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BA" w:rsidRDefault="00AF34BA" w:rsidP="00AF34BA">
      <w:pPr>
        <w:pStyle w:val="rtejustify"/>
        <w:jc w:val="left"/>
        <w:rPr>
          <w:sz w:val="21"/>
          <w:szCs w:val="21"/>
        </w:rPr>
      </w:pPr>
      <w:r>
        <w:rPr>
          <w:rStyle w:val="a4"/>
          <w:sz w:val="21"/>
          <w:szCs w:val="21"/>
        </w:rPr>
        <w:t xml:space="preserve">К восьмидесяти годам вы уже знаете все. </w:t>
      </w:r>
    </w:p>
    <w:p w:rsidR="00AF34BA" w:rsidRDefault="00AF34BA" w:rsidP="00AF34BA">
      <w:pPr>
        <w:pStyle w:val="rtejustify"/>
        <w:jc w:val="left"/>
        <w:rPr>
          <w:sz w:val="21"/>
          <w:szCs w:val="21"/>
        </w:rPr>
      </w:pPr>
      <w:r>
        <w:rPr>
          <w:rStyle w:val="a4"/>
          <w:sz w:val="21"/>
          <w:szCs w:val="21"/>
        </w:rPr>
        <w:t>Вот только как это вспомнить?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>Джордж Бёрнс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Все мы знаем, что наша память хранит пережитый опыт в виде воспоминаний и составляет важнейшую часть человеческой личности. Именно поэтому приобретенное устойчивое нарушение памяти (деменция) приводит к утрате человеком социальной и бытовой самостоятельности. Распространённость деменции в возрасте от 60 до 69 лет составляет 2%. Сама деменция – это только синдром, который может возникать при многих заболеваниях, например: неврологических, соматических, интоксикациях, инфекциях, а иногда может даже быть связан с побочным эффектом лекарственной терапии. Но наиболее распространенной причиной развития слабоумия является болезнь Альцгеймера (50—60 % всех случаев деменции).  В России зарегистрировано примерно 1,2 </w:t>
      </w:r>
      <w:proofErr w:type="gramStart"/>
      <w:r>
        <w:rPr>
          <w:sz w:val="21"/>
          <w:szCs w:val="21"/>
        </w:rPr>
        <w:t>млн</w:t>
      </w:r>
      <w:proofErr w:type="gramEnd"/>
      <w:r>
        <w:rPr>
          <w:sz w:val="21"/>
          <w:szCs w:val="21"/>
        </w:rPr>
        <w:t xml:space="preserve"> пациентов с данным заболеванием.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Что же такое болезнь Альцгеймера? Это заболевание развивается из-за гибели нейронов головного мозга, </w:t>
      </w:r>
      <w:proofErr w:type="gramStart"/>
      <w:r>
        <w:rPr>
          <w:sz w:val="21"/>
          <w:szCs w:val="21"/>
        </w:rPr>
        <w:t>которая</w:t>
      </w:r>
      <w:proofErr w:type="gramEnd"/>
      <w:r>
        <w:rPr>
          <w:sz w:val="21"/>
          <w:szCs w:val="21"/>
        </w:rPr>
        <w:t xml:space="preserve"> не редко сочетается с поражением сосудов. Это проявляется постепенным снижением высших мозговых функций, в первую очередь, памяти, и развитием поведенческих расстройств. Возникает болезнь Альцгеймера чаще в пожилом и старческом возрасте. По своим проявлениям и особенностям течения Болезнь Альцгеймера неоднородна. Важно знать, что уже за несколько лет до установления данного диагноза возникают предвестники надвигающейся болезни, которые сами пациенты и их родные зачастую ошибочно связывают с проявлениями старости. Например, постоянная легкая забывчивость с неполным воспроизведением событий, трудности при подборе слов, уменьшение способности к обучению и выполнению новых и сложных задач. При этом человек сохраняет полноценную повседневную активность, а ухудшения в социальной или профессиональной деятельности незначительны.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Но если быть внимательней к себе и своим близким, то можно заметить появление самого характерного признака ранней стадии деменции - ограничение внимания.  Человек начинает путать имена, заменять слова другими похожими по смыслу (из-за невозможности вспомнить название предметов), сужается общий словарный запас, уменьшается выразительность речи, возникают затруднения при анализе сходств и различий между понятиями. Одновременно утрачивается инициатива в общении и интерес к своим прежним увлечениям.  Человек забывает о каких - либо договоренностях, не может вспомнить о прочитанном или сказанном, начинает теряться в хорошо знакомых местах, не знает текущей даты, не может </w:t>
      </w:r>
      <w:proofErr w:type="gramStart"/>
      <w:r>
        <w:rPr>
          <w:sz w:val="21"/>
          <w:szCs w:val="21"/>
        </w:rPr>
        <w:t>вспомнить</w:t>
      </w:r>
      <w:proofErr w:type="gramEnd"/>
      <w:r>
        <w:rPr>
          <w:sz w:val="21"/>
          <w:szCs w:val="21"/>
        </w:rPr>
        <w:t xml:space="preserve"> что он ел на завтрак. При этом появляется неточность в отнесении событий своей жизни к тому или иному времени. Появляются ошибки в письме, чтении и арифметическом счете, в восприятии и назывании геометрических фигур, а также трудности при вождении автомобиля.  Одновременно могут наблюдаться снижение настроения и социальной активности, возникновение раздражительности при неудачах в выполнении сложных видов деятельности (например: оплаты счетов).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Более точные признаки расстройств памяти и внимания можно </w:t>
      </w:r>
      <w:proofErr w:type="gramStart"/>
      <w:r>
        <w:rPr>
          <w:sz w:val="21"/>
          <w:szCs w:val="21"/>
        </w:rPr>
        <w:t>распознать</w:t>
      </w:r>
      <w:proofErr w:type="gramEnd"/>
      <w:r>
        <w:rPr>
          <w:sz w:val="21"/>
          <w:szCs w:val="21"/>
        </w:rPr>
        <w:t xml:space="preserve"> используя специальные шкалы, тесты и опросники.</w:t>
      </w:r>
      <w:r w:rsidR="0072012B">
        <w:rPr>
          <w:sz w:val="21"/>
          <w:szCs w:val="21"/>
        </w:rPr>
        <w:t xml:space="preserve"> </w:t>
      </w:r>
      <w:bookmarkStart w:id="0" w:name="_GoBack"/>
      <w:bookmarkEnd w:id="0"/>
      <w:proofErr w:type="gramStart"/>
      <w:r>
        <w:rPr>
          <w:sz w:val="21"/>
          <w:szCs w:val="21"/>
        </w:rPr>
        <w:t>П</w:t>
      </w:r>
      <w:proofErr w:type="gramEnd"/>
      <w:r>
        <w:rPr>
          <w:sz w:val="21"/>
          <w:szCs w:val="21"/>
        </w:rPr>
        <w:t xml:space="preserve">одробную информацию о диагностических инструментах можно получить на интернет </w:t>
      </w:r>
      <w:proofErr w:type="gramStart"/>
      <w:r>
        <w:rPr>
          <w:sz w:val="21"/>
          <w:szCs w:val="21"/>
        </w:rPr>
        <w:t>сайтах</w:t>
      </w:r>
      <w:proofErr w:type="gramEnd"/>
      <w:r>
        <w:rPr>
          <w:sz w:val="21"/>
          <w:szCs w:val="21"/>
        </w:rPr>
        <w:t xml:space="preserve">, посвященных проблемам деменции (например:  https://memini.ru;  www.alzrus.org;  </w:t>
      </w:r>
      <w:hyperlink r:id="rId5" w:history="1">
        <w:r>
          <w:rPr>
            <w:rStyle w:val="a3"/>
            <w:sz w:val="21"/>
            <w:szCs w:val="21"/>
          </w:rPr>
          <w:t>http://dementcia.ru</w:t>
        </w:r>
      </w:hyperlink>
      <w:r>
        <w:rPr>
          <w:sz w:val="21"/>
          <w:szCs w:val="21"/>
        </w:rPr>
        <w:t xml:space="preserve">). Но окончательный диагноз болезни </w:t>
      </w:r>
      <w:proofErr w:type="spellStart"/>
      <w:r>
        <w:rPr>
          <w:sz w:val="21"/>
          <w:szCs w:val="21"/>
        </w:rPr>
        <w:t>Альгеймера</w:t>
      </w:r>
      <w:proofErr w:type="spellEnd"/>
      <w:r>
        <w:rPr>
          <w:sz w:val="21"/>
          <w:szCs w:val="21"/>
        </w:rPr>
        <w:t xml:space="preserve"> ставится только врачом после тщательной оценки физического состояния и психики пациента, а также на основании дополнительных методов обследования (МРТ, ПЭТ, анализов крови и т.д.).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Итак, подведем итог: субъективные жалобы человека на нарушение памяти + ухудшение умственных способностей со слов родственников + наличие симптомов соматического заболевания (например: повышение АД) – достаточно </w:t>
      </w:r>
      <w:proofErr w:type="gramStart"/>
      <w:r>
        <w:rPr>
          <w:sz w:val="21"/>
          <w:szCs w:val="21"/>
        </w:rPr>
        <w:t>веский повод</w:t>
      </w:r>
      <w:proofErr w:type="gramEnd"/>
      <w:r>
        <w:rPr>
          <w:sz w:val="21"/>
          <w:szCs w:val="21"/>
        </w:rPr>
        <w:t xml:space="preserve"> для обращения к врачу: неврологу и/или психиатру. Главное – не упустить драгоценное время, чтобы замедлить прогресс заболевания и улучшить качество </w:t>
      </w:r>
      <w:proofErr w:type="gramStart"/>
      <w:r>
        <w:rPr>
          <w:sz w:val="21"/>
          <w:szCs w:val="21"/>
        </w:rPr>
        <w:t>жизни</w:t>
      </w:r>
      <w:proofErr w:type="gramEnd"/>
      <w:r>
        <w:rPr>
          <w:sz w:val="21"/>
          <w:szCs w:val="21"/>
        </w:rPr>
        <w:t xml:space="preserve"> как больному, так и тем, кто будет ухаживать за ним.  Ранняя диагностика является важным условием эффективности лечения.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И помните, что предотвратить или отсрочить развитие любого заболевания проще, чем его лечить. Своевременное поддержание физической, умственной и социальной активности, здоровое питание, своевременная коррекция факторов риска </w:t>
      </w:r>
      <w:proofErr w:type="gramStart"/>
      <w:r>
        <w:rPr>
          <w:sz w:val="21"/>
          <w:szCs w:val="21"/>
        </w:rPr>
        <w:t>сердечно-сосудистых</w:t>
      </w:r>
      <w:proofErr w:type="gramEnd"/>
      <w:r>
        <w:rPr>
          <w:sz w:val="21"/>
          <w:szCs w:val="21"/>
        </w:rPr>
        <w:t xml:space="preserve"> заболеваний, нормализация массы тела, снижение уровня холестерина, избавление от вредных привычек – снижают риск ухудшения памяти не только вследствие болезни Альцгеймера, но и при любых других болезненных состояниях.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Заведующая дневным стационаром  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lastRenderedPageBreak/>
        <w:t>ОКУ «Липецкая областная психоневрологическая больница»</w:t>
      </w:r>
    </w:p>
    <w:p w:rsidR="00AF34BA" w:rsidRDefault="00AF34BA" w:rsidP="00AF34BA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Кокарева Инга Юрьевн</w:t>
      </w:r>
    </w:p>
    <w:p w:rsidR="006B71CA" w:rsidRDefault="006B71CA"/>
    <w:sectPr w:rsidR="006B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95"/>
    <w:rsid w:val="000D4195"/>
    <w:rsid w:val="006B71CA"/>
    <w:rsid w:val="0072012B"/>
    <w:rsid w:val="00A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4BA"/>
    <w:rPr>
      <w:color w:val="000000"/>
      <w:u w:val="single"/>
    </w:rPr>
  </w:style>
  <w:style w:type="paragraph" w:customStyle="1" w:styleId="rtejustify">
    <w:name w:val="rtejustify"/>
    <w:basedOn w:val="a"/>
    <w:rsid w:val="00AF34B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34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4BA"/>
    <w:rPr>
      <w:color w:val="000000"/>
      <w:u w:val="single"/>
    </w:rPr>
  </w:style>
  <w:style w:type="paragraph" w:customStyle="1" w:styleId="rtejustify">
    <w:name w:val="rtejustify"/>
    <w:basedOn w:val="a"/>
    <w:rsid w:val="00AF34BA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3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4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32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7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75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3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entc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680</Words>
  <Characters>3876</Characters>
  <Application>Microsoft Office Word</Application>
  <DocSecurity>0</DocSecurity>
  <Lines>32</Lines>
  <Paragraphs>9</Paragraphs>
  <ScaleCrop>false</ScaleCrop>
  <Company>ГУЗ Чаплыгинская РБ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2019-11-12T06:13:00Z</dcterms:created>
  <dcterms:modified xsi:type="dcterms:W3CDTF">2019-11-12T12:40:00Z</dcterms:modified>
</cp:coreProperties>
</file>