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44" w:rsidRDefault="00130A44" w:rsidP="00130A44">
      <w:pPr>
        <w:jc w:val="center"/>
        <w:rPr>
          <w:b/>
        </w:rPr>
      </w:pPr>
      <w:r>
        <w:rPr>
          <w:b/>
        </w:rPr>
        <w:t>Алкоголизм как фактор риска развития артериальной гипертензии</w:t>
      </w:r>
    </w:p>
    <w:p w:rsidR="00130A44" w:rsidRDefault="00130A44" w:rsidP="00130A44">
      <w:pPr>
        <w:jc w:val="both"/>
        <w:rPr>
          <w:b/>
        </w:rPr>
      </w:pPr>
    </w:p>
    <w:p w:rsidR="00130A44" w:rsidRDefault="00130A44" w:rsidP="00130A44">
      <w:pPr>
        <w:jc w:val="both"/>
      </w:pPr>
      <w:r>
        <w:rPr>
          <w:b/>
        </w:rPr>
        <w:t xml:space="preserve">    </w:t>
      </w:r>
      <w:r>
        <w:t>Количество больных разными формами наркологической патологии из года в год сохраняется на неизменно высоком уровне. Так же не прослеживается тенденции к снижению числа больных с впервые выявленными запущенными формами алкогольной болезни, алкогольными психозами. Позднее обращение больных к наркологу связано с отсутствием критики к своему заболеванию, нежеланием признать себя больным и отрицанием необходимости лечения. Зачастую выявление алкоголизма происходит при обращении больных по поводу заболеваний внутренних органов врачами других специальностей. Регулярное употребление алкоголя может привести к обострению уже имеющихся у больного хронических заболеваний, а может послужить причиной возникновения новых патологических процессов, связанных с токсическим влиянием алкоголя на внутренние органы. Поступающий в организм этиловый спирт под действием ферментов превращается в уксусный альдегид, из него – в уксусную кислоту, которые являются ядами для организма. Накапливаясь в тканях, эти вещества вызывают нарушение обмена веще</w:t>
      </w:r>
      <w:proofErr w:type="gramStart"/>
      <w:r>
        <w:t>ств в кл</w:t>
      </w:r>
      <w:proofErr w:type="gramEnd"/>
      <w:r>
        <w:t xml:space="preserve">етках, что влечет за собой нарушение функции внутренних органов. Среди наиболее частых соматических заболеваний, сопутствующих алкоголизму, необходимо выделить болезни органов желудочно-кишечного тракта и </w:t>
      </w:r>
      <w:proofErr w:type="gramStart"/>
      <w:r>
        <w:t>сердечно-сосудистой</w:t>
      </w:r>
      <w:proofErr w:type="gramEnd"/>
      <w:r>
        <w:t xml:space="preserve"> системы. Поражение органов </w:t>
      </w:r>
      <w:proofErr w:type="gramStart"/>
      <w:r>
        <w:t>сердечно-сосудистой</w:t>
      </w:r>
      <w:proofErr w:type="gramEnd"/>
      <w:r>
        <w:t xml:space="preserve"> системы связано как с непосредственным токсическим воздействием алкоголя на сердечную мышцу и сосудистые стенки, так и с опосредованным влиянием через другие органы. При регулярном употреблении алкоголя в ходе его неблагоприятного воздействия на сердечную мышцу формируется токсическая алкогольная </w:t>
      </w:r>
      <w:proofErr w:type="spellStart"/>
      <w:r>
        <w:t>кардиомиопатия</w:t>
      </w:r>
      <w:proofErr w:type="spellEnd"/>
      <w:r>
        <w:t xml:space="preserve">, проявляющаяся болями или неприятными ощущениями в области сердца, перебоями в работе сердца, а в тяжелых случаях – одышкой, общей слабостью, отеками нижних конечностей. Токсические продукты распада этилового спирта поражают и сосудистые стенки. Формируется токсическая </w:t>
      </w:r>
      <w:proofErr w:type="spellStart"/>
      <w:r>
        <w:t>ангиопатия</w:t>
      </w:r>
      <w:proofErr w:type="spellEnd"/>
      <w:r>
        <w:t>, которая проявляется хрупкостью и легкой ломкостью стенки сосудов, что в сочетании с повышенным артериальным давлением приводит к разрыву сосуда и образованию гематомы. Если разрыв сосуда произойдет в сердце или головном мозге – развивается инфаркт или инсульт, что зачастую имеет летальный исход.</w:t>
      </w:r>
    </w:p>
    <w:p w:rsidR="00130A44" w:rsidRDefault="00130A44" w:rsidP="00130A44">
      <w:pPr>
        <w:jc w:val="both"/>
      </w:pPr>
      <w:r>
        <w:t xml:space="preserve">    Воздействуя на нервную систему, алкоголь изменяет тонус сосудистой стенки с развитием гипертонического или гипотонического состояния. Алкоголь действует на сосуды двухфазно: в состоянии опьянения расширяет сосуды, а в состоянии похмелья вызывают их спазм.</w:t>
      </w:r>
    </w:p>
    <w:p w:rsidR="00130A44" w:rsidRDefault="00130A44" w:rsidP="00130A44">
      <w:pPr>
        <w:jc w:val="both"/>
      </w:pPr>
      <w:r>
        <w:t xml:space="preserve">    Поэтому больные с повышенным артериальным давлением (артериальной гипертензией) в состоянии опьянения обычно отмечают кратковременное улучшение самочувствия. Однако при развитии абстинентного синдрома, который сопутствует второй стадии алкоголизма, состояние больного значительно ухудшается. К симптомам, характерным для абстинентного синдрома (внутренняя дрожь, нарушение сна, тревога, сердцебиение, слабость, потливость) присоединяются симптомы, связанные со стойким повышением артериального давления (головные боли преимущественно в затылочной области, шум в голове, неприятные ощущения в области сердца).</w:t>
      </w:r>
    </w:p>
    <w:p w:rsidR="00130A44" w:rsidRDefault="00130A44" w:rsidP="00130A44">
      <w:pPr>
        <w:jc w:val="both"/>
      </w:pPr>
      <w:r>
        <w:t xml:space="preserve">    Повышение артериального давления имеет место у 90% больных с алкогольной абстиненцией. Таким образом, больные алкоголизмом составляют группу повышенного риска по развитию артериальной гипертензии. Вначале указанные патологические процессы носят преимущественно функциональный характер и после лечения, почти полностью проходят. Затем, при продолжающейся алкоголизации, функциональные поражения сердечно-сосудистой системы переходят уже </w:t>
      </w:r>
      <w:proofErr w:type="gramStart"/>
      <w:r>
        <w:t>в</w:t>
      </w:r>
      <w:proofErr w:type="gramEnd"/>
      <w:r>
        <w:t xml:space="preserve"> органические.</w:t>
      </w:r>
    </w:p>
    <w:p w:rsidR="00130A44" w:rsidRDefault="00130A44" w:rsidP="00130A44">
      <w:pPr>
        <w:jc w:val="both"/>
      </w:pPr>
      <w:r>
        <w:t xml:space="preserve">    Формируется гипертоническая болезнь со стойкими высокими цифрами артериального давления.</w:t>
      </w:r>
    </w:p>
    <w:p w:rsidR="00130A44" w:rsidRDefault="00130A44" w:rsidP="00130A44">
      <w:pPr>
        <w:jc w:val="both"/>
      </w:pPr>
      <w:r>
        <w:lastRenderedPageBreak/>
        <w:t xml:space="preserve">     К сожалению, даже такие тяжелые заболевания, как поздние стадии гипертонической болезни, перенесенный инфаркт миокарда или инсульт, зачастую не останавливают больных и они продолжают злоупотреблять алкоголем, ухудшая свое и без того тяжелое состояние. </w:t>
      </w:r>
    </w:p>
    <w:p w:rsidR="00130A44" w:rsidRDefault="00130A44" w:rsidP="00130A44">
      <w:pPr>
        <w:jc w:val="both"/>
      </w:pPr>
      <w:r>
        <w:t xml:space="preserve">     В комплексном лечении больных артериальной гипертензией, страдающих алкогольной зависимостью, обязательно прохождение лечения и реабилитации у нарколога.</w:t>
      </w:r>
    </w:p>
    <w:p w:rsidR="00130A44" w:rsidRDefault="00130A44" w:rsidP="00130A44"/>
    <w:p w:rsidR="00130A44" w:rsidRDefault="00130A44" w:rsidP="00130A44"/>
    <w:p w:rsidR="00130A44" w:rsidRDefault="00130A44" w:rsidP="00130A44">
      <w:pPr>
        <w:rPr>
          <w:b/>
        </w:rPr>
      </w:pPr>
    </w:p>
    <w:p w:rsidR="00130A44" w:rsidRDefault="00130A44" w:rsidP="00130A44">
      <w:pPr>
        <w:rPr>
          <w:b/>
        </w:rPr>
      </w:pPr>
      <w:r>
        <w:rPr>
          <w:b/>
        </w:rPr>
        <w:t xml:space="preserve">Врач-нарколог                       </w:t>
      </w:r>
      <w:proofErr w:type="spellStart"/>
      <w:r>
        <w:rPr>
          <w:b/>
        </w:rPr>
        <w:t>М.Н.Овчинникова</w:t>
      </w:r>
      <w:proofErr w:type="spellEnd"/>
    </w:p>
    <w:p w:rsidR="00D32ECC" w:rsidRDefault="00D32ECC">
      <w:bookmarkStart w:id="0" w:name="_GoBack"/>
      <w:bookmarkEnd w:id="0"/>
    </w:p>
    <w:sectPr w:rsidR="00D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D4"/>
    <w:rsid w:val="00130A44"/>
    <w:rsid w:val="002679D4"/>
    <w:rsid w:val="00D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3634</Characters>
  <Application>Microsoft Office Word</Application>
  <DocSecurity>0</DocSecurity>
  <Lines>55</Lines>
  <Paragraphs>11</Paragraphs>
  <ScaleCrop>false</ScaleCrop>
  <Company>ГУЗ Чаплыгинская РБ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2019-01-25T07:41:00Z</dcterms:created>
  <dcterms:modified xsi:type="dcterms:W3CDTF">2019-01-25T07:44:00Z</dcterms:modified>
</cp:coreProperties>
</file>