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D3" w:rsidRPr="00FD5F49" w:rsidRDefault="00FA5004" w:rsidP="00FD5F4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Артериальная гипертензия</w:t>
      </w:r>
      <w:r w:rsid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безмолвный убийца.</w:t>
      </w:r>
    </w:p>
    <w:p w:rsidR="00BA2BD3" w:rsidRPr="00FD5F49" w:rsidRDefault="00BA2BD3" w:rsidP="00BA2BD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официальной статистики, болезни системы кровообращения и их осложнения занимают первое место среди причин высокой смертности россиян трудоспособного возраста: на их долю приходится 56% всех смертей. По этому показателю Россия в 2-3 раза опережает западные страны.</w:t>
      </w:r>
      <w:r w:rsid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Российские мужчины почти в пять раз чаще, чем женщины, погибают от инсультов, инфарктов и внезапной сердечной смерти. По оценке экспертов, в ближайшие 10 лет умереть от заболеваний </w:t>
      </w:r>
      <w:proofErr w:type="gramStart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рискует каждый второй. В основе подобных катастрофических для страны прогнозов лежит чрезмерное потребление алкоголя, </w:t>
      </w:r>
      <w:proofErr w:type="spellStart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ожирение и артериальная гипертония.</w:t>
      </w:r>
      <w:r w:rsid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международным протоколам, гипертония–это повышение артериального давление до 140/90 мм</w:t>
      </w:r>
      <w:r w:rsidR="007D5BE8"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</w:t>
      </w:r>
      <w:r w:rsidR="007D5BE8"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и выше. Рост давления на каждые 10 мм рт. ст. увеличивает риск развития </w:t>
      </w:r>
      <w:proofErr w:type="gramStart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 на 30%. У гипертоников в 7 раз чаще развиваются нарушения мозгового кровообращения (инсульты), в 4 раза – ишемическая болезнь сердца, в 2 раза чаще поражаются сосуды ног, что может приводить к гангрене, а затем – ампутации.</w:t>
      </w:r>
      <w:r w:rsid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при скачке давления у людей возникает головная боль, слабость, головокружение, пульсация в висках или покраснение лица. Однако так бывает далеко не всегда. Зачастую гипертония протекает бессимптомно в течение долгих лет, разрушая при этом сосуды и сердце. Повышенное давление приводит к сужению сосудов и отложению в них атеросклеротических бляшек. Чтобы протолкнуть кровь через суженные сосуды, сердцу приходится работать с повышенной нагрузкой. Но фактически больной человек все эти годы нормально себя чувствует. Он работает, физически и умственно активен и даже не подозревает о своей болезни. А если измерить ему давление и провести обследование, сразу станет очевидным несоответствие хорошего самочувствия с теми патологическими изменениями, которые уже произошли в его организме. Поэтому инфаркт или инсульт происходят при внешне полном, кажущемся благополучии. Просто человек не знал, что он болен и не получил помощь вовремя.</w:t>
      </w:r>
      <w:r w:rsid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рекомендуют измерять давление хотя бы один раз утром сразу после пробуждения, даже если тонометр всегда показывает 110/70, как у космонавта. Если прибор периодически показывает 140/90 и выше, то измерять давление следует несколько раз в день, а полученные результаты записывать. Дневник артериального давления облегчит врачу задачу и поможет быстрее установить правильный диагноз.</w:t>
      </w:r>
    </w:p>
    <w:p w:rsidR="00BA2BD3" w:rsidRPr="00FD5F49" w:rsidRDefault="00BA2BD3" w:rsidP="00BA2BD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Самым опасным временем для гипертоников считается промежуток с 6 до 10 утра. По статистике, наибольшее количество мозговых инсультов и инфарктов миокарда, многие из которых заканчиваются летальным исходом, происходят именно в этот отрезок времени. Это явление связано с повышением активности симпатической вегетативной нервной системы. Когда человек засыпает, мозговая активность падает, но зато когда он просыпается, наблюдается бурный всплеск, который влечет за собой повышение артериального давления.</w:t>
      </w:r>
      <w:r w:rsid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тонометр показывает 140/90 – это повод проконсультироваться с врачом, даже если самочувствие прекрасное. Если диагноз гипертонии уже был установлен и человек получает лечение, но давление не снижается, нужно снова идти к врачу и корректировать назначения.</w:t>
      </w:r>
      <w:r w:rsid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Простой контроль АД позволит избежать развития серьезных заболеваний </w:t>
      </w:r>
      <w:proofErr w:type="gramStart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 их осложнений – инфаркта, инсульта или клинической смерти. Никакого смысла ждать, что пройдет само, в данном случае нет.</w:t>
      </w:r>
      <w:r w:rsid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лечении гипертонии ведущая роль отводится изменению образа жизни. Более того, прием гипотензивных препаратов, которые считаются тяжелой артиллерией и применяются, когда все средства уже исчерпаны, лучше работает, когда больной ведет здоровый образ жизни. Например, научно доказано, что у курящих пациентов и лиц с ожирением лекарства менее эффективны, чем у некурящих или с нормальным весом.</w:t>
      </w:r>
      <w:r w:rsid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Правда, при отсутствии симптомов у большинства россиян </w:t>
      </w:r>
      <w:proofErr w:type="gramStart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никакой мотивации менять</w:t>
      </w:r>
      <w:proofErr w:type="gramEnd"/>
      <w:r w:rsidRPr="00FD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привычный уклад жизни. Если здоровый образ жизни всегда труд, а порой и отнюдь нелегкий, принять лекарство просто, хотя и стратегически неправильно. Достоверно – риски инфаркта, инсульта и внезапной сердечной смерти снижаются только при отказе от курения, чрезмерного потребления алкоголя, при уменьшении веса и достаточной физической активности. Так что, по мнению кардиологов, золотым стандартом лечения гипертонии сегодня является сочетание современной лекарственной терапии с рекомендациями по здоровому образу жизни. </w:t>
      </w:r>
    </w:p>
    <w:p w:rsidR="004564C0" w:rsidRPr="00FD5F49" w:rsidRDefault="00BA2BD3">
      <w:pPr>
        <w:rPr>
          <w:rFonts w:ascii="Times New Roman" w:hAnsi="Times New Roman" w:cs="Times New Roman"/>
          <w:sz w:val="28"/>
          <w:szCs w:val="28"/>
        </w:rPr>
      </w:pPr>
      <w:r w:rsidRPr="00FD5F49">
        <w:rPr>
          <w:rFonts w:ascii="Times New Roman" w:hAnsi="Times New Roman" w:cs="Times New Roman"/>
          <w:sz w:val="28"/>
          <w:szCs w:val="28"/>
        </w:rPr>
        <w:t>Врач - кардиолог Бабаева Е.В.</w:t>
      </w:r>
    </w:p>
    <w:sectPr w:rsidR="004564C0" w:rsidRPr="00FD5F49" w:rsidSect="00BA2B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C6"/>
    <w:rsid w:val="004564C0"/>
    <w:rsid w:val="00606AC6"/>
    <w:rsid w:val="007D5BE8"/>
    <w:rsid w:val="00BA2BD3"/>
    <w:rsid w:val="00FA5004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8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6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8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cp:lastPrinted>2020-05-12T07:12:00Z</cp:lastPrinted>
  <dcterms:created xsi:type="dcterms:W3CDTF">2020-05-12T07:08:00Z</dcterms:created>
  <dcterms:modified xsi:type="dcterms:W3CDTF">2020-05-18T06:43:00Z</dcterms:modified>
</cp:coreProperties>
</file>