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5CC" w:rsidRPr="00F305CC" w:rsidRDefault="00F305CC" w:rsidP="00F305CC">
      <w:pPr>
        <w:shd w:val="clear" w:color="auto" w:fill="FCFCFC"/>
        <w:spacing w:before="100" w:beforeAutospacing="1" w:after="100" w:afterAutospacing="1" w:line="300" w:lineRule="atLeast"/>
        <w:jc w:val="center"/>
        <w:outlineLvl w:val="0"/>
        <w:rPr>
          <w:rFonts w:ascii="Tahoma" w:eastAsia="Times New Roman" w:hAnsi="Tahoma" w:cs="Tahoma"/>
          <w:b/>
          <w:caps/>
          <w:color w:val="383838"/>
          <w:kern w:val="36"/>
          <w:sz w:val="28"/>
          <w:szCs w:val="28"/>
          <w:lang w:eastAsia="ru-RU"/>
        </w:rPr>
      </w:pPr>
      <w:r w:rsidRPr="00F305CC">
        <w:rPr>
          <w:rFonts w:ascii="Tahoma" w:eastAsia="Times New Roman" w:hAnsi="Tahoma" w:cs="Tahoma"/>
          <w:b/>
          <w:caps/>
          <w:color w:val="383838"/>
          <w:kern w:val="36"/>
          <w:sz w:val="28"/>
          <w:szCs w:val="28"/>
          <w:lang w:eastAsia="ru-RU"/>
        </w:rPr>
        <w:t>ПОРЯДОК ГОСПИТАЛИЗАЦИИ</w:t>
      </w:r>
    </w:p>
    <w:p w:rsidR="00F305CC" w:rsidRPr="00F305C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отделения стационара ГУЗ «</w:t>
      </w:r>
      <w:proofErr w:type="spellStart"/>
      <w:r w:rsidRPr="00F305C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Становлянская</w:t>
      </w:r>
      <w:proofErr w:type="spellEnd"/>
      <w:r w:rsidRPr="00F305C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РБ» госпитализируются пациенты, нуждающиеся в оказании специализированной помощи (обследование и лечение) по направлению врачей амбулаторно-поликлинического звена, скорой и неотложной медицинской помощи, переводом из стационара вышестоящих учреждений, а также больные по экстренным показаниям без направления.</w:t>
      </w:r>
    </w:p>
    <w:p w:rsidR="00F305CC" w:rsidRPr="00F305C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При госпитализации в отделения стационара в плановом порядке пациент (лицо, сопровождающее больного) предоставляет направление на госпитализацию установленной формы, паспорт, страховой полис, имеет при себе сменную одежду и обувь.</w:t>
      </w:r>
    </w:p>
    <w:p w:rsidR="00F305CC" w:rsidRPr="00F305C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Прием больных в стационар проводится в приемном отделении, где имеются необходимые условия для своевременного осмотра и обследования больного. Здесь производится сортировка больных по степени тяжести, тщательный осмотр и необходимое для уточнения диагноза обследование больного, устанавливается предварительный диагноз и решается вопрос о госпитализации в профильное отделение, о чем делается соответствующая запись в истории болезни.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Pr="00F305C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При необходимости пациент может быть госпитализирован на койки круглосуточного пребывания для проведения необходимого обследования и лечения, а в последующем выписан на амбулаторное лечение или направлен в другое ЛПУ.</w:t>
      </w:r>
    </w:p>
    <w:p w:rsidR="00F305CC" w:rsidRPr="00F305C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Плановая и экстренная госпитализация при нахождении больного в приемном отделении обеспечивается в оптимально короткие сроки:</w:t>
      </w:r>
    </w:p>
    <w:p w:rsidR="00F305CC" w:rsidRPr="00F305C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1. Экстренные больные без задержки осматриваются дежурным врачом с оказанием медицинской помощи в кратчайшие сроки с последующей госпитализацией в стационар.</w:t>
      </w:r>
    </w:p>
    <w:p w:rsidR="00F305CC" w:rsidRPr="00F305C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2. Плановые пациенты оформляются с 9:00 до 15:00, предъявляя дежурному фельдшеру приемного отделения направление, паспорт, страховой полис, выписки из медицинской карты амбулаторного больного (при наличии выписок).</w:t>
      </w:r>
    </w:p>
    <w:p w:rsidR="00F305CC" w:rsidRPr="00F305C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3. Госпитализация при самообращении пациента осуществляется при состояниях, требующих круглосуточного стационарного наблюдения и лечения.</w:t>
      </w:r>
    </w:p>
    <w:p w:rsidR="00F305CC" w:rsidRPr="00F305C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4. Пациенты в состоянии алкогольного опьянения принимаются на общих основаниях для оказания неотложной помощи.</w:t>
      </w:r>
    </w:p>
    <w:p w:rsidR="00F305CC" w:rsidRPr="00F305C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Всем пациентам проводится измерение температуры, артериального давления, частоты пульса, массы тела, роста, осмотр на педикулез. Вопрос о </w:t>
      </w:r>
      <w:r w:rsidRPr="00F305C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санитарной обработке решается дежурным врачом. Санитарная обработка проводится младшим или средним медицинским персоналом.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Pr="00F305C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 всех больных заполняется медицинская карта стационарного больного – форма №003/у, оформляется добровольное информированное согласие больного на оказание медицинской помощи.</w:t>
      </w:r>
    </w:p>
    <w:p w:rsidR="00F305CC" w:rsidRPr="00F305C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При отсутствии медицинских показаний для стационарного лечения или отказа пациента от госпитализации после проведения диагностических исследований и оказания медицинской помощи, дежурный персонал заполняет журнал отказов от госпитализации (ф. № 001/у), где поясняет причину отказа и предоставляет информацию о принятых мерах. При отказе пациента от показанной ему госпитализации заполняется форма «Лист первичного осмотра в приемном отделении», которая в течение рабочего дня передается в поликлинику МРБ. На руки пациенту отдается светокопия «Листа первичного осмотра в приемном отделении». При отказе пациента от госпитализации пациенту предоставляется на подпись форма «Отказ от медицинского вмешательства» с разъяснением врачом последствий данного отказа.</w:t>
      </w:r>
    </w:p>
    <w:p w:rsidR="00F305CC" w:rsidRPr="00F305C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При выявлении в приемном отделении диагноза инфекционного заболевания составляется «экстренное извещение» (ф. № 058/у), которое регистрируется в журнале учета инфекционных болезней (ф. № 060/у) и передается в ФГУЗ «Центр гигиены и эпидемиологии по Липецкой области в </w:t>
      </w:r>
      <w:proofErr w:type="spellStart"/>
      <w:r w:rsidRPr="00F305C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Грязинском</w:t>
      </w:r>
      <w:proofErr w:type="spellEnd"/>
      <w:r w:rsidRPr="00F305C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районе».</w:t>
      </w:r>
    </w:p>
    <w:p w:rsidR="00F305CC" w:rsidRPr="00F305C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При отсутствии документов и невозможности установления личности больного, данные о «неизвестном» посредством установленной формы сообщаются телефонограммой в полицию. Так же передаются сведения обо всех ДТП, травмах и повреждениях насильственного характера.</w:t>
      </w:r>
    </w:p>
    <w:p w:rsidR="00F305CC" w:rsidRPr="00F305C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Дежурный врач приемного отделения обязан известить родственников больного в следующих случаях:</w:t>
      </w:r>
    </w:p>
    <w:p w:rsidR="00F305CC" w:rsidRPr="00F305C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1. При поступлении в больницу подростка до 18 лет без родственников;</w:t>
      </w:r>
    </w:p>
    <w:p w:rsidR="00F305CC" w:rsidRPr="00F305C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2. При доставке бригадой скорой помощи по поводу несчастных случаев, если пациент не может сам сообщить;</w:t>
      </w:r>
    </w:p>
    <w:p w:rsidR="00F305CC" w:rsidRPr="00F305C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3. При поступлении больного в бессознательном состоянии (при наличии документов);</w:t>
      </w:r>
    </w:p>
    <w:p w:rsidR="00F305C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4. При переводе больного в другое ЛПУ непосредственно из приемного отделения;</w:t>
      </w:r>
    </w:p>
    <w:p w:rsidR="00BA284B" w:rsidRPr="00F305CC" w:rsidRDefault="00F305CC" w:rsidP="00F305CC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305C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5. В случае смерти больного в приемном отделении.</w:t>
      </w:r>
      <w:bookmarkStart w:id="0" w:name="_GoBack"/>
      <w:bookmarkEnd w:id="0"/>
    </w:p>
    <w:sectPr w:rsidR="00BA284B" w:rsidRPr="00F3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88"/>
    <w:rsid w:val="006E1188"/>
    <w:rsid w:val="00BA284B"/>
    <w:rsid w:val="00F3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008CB-6189-486A-8582-0E137BAC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0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5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Konstantin</cp:lastModifiedBy>
  <cp:revision>2</cp:revision>
  <dcterms:created xsi:type="dcterms:W3CDTF">2016-04-20T10:28:00Z</dcterms:created>
  <dcterms:modified xsi:type="dcterms:W3CDTF">2016-04-20T10:31:00Z</dcterms:modified>
</cp:coreProperties>
</file>