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6E" w:rsidRDefault="00CE366E" w:rsidP="00F305CC">
      <w:pPr>
        <w:shd w:val="clear" w:color="auto" w:fill="FCFCFC"/>
        <w:spacing w:before="100" w:beforeAutospacing="1" w:after="100" w:afterAutospacing="1" w:line="300" w:lineRule="atLeast"/>
        <w:jc w:val="center"/>
        <w:outlineLvl w:val="0"/>
        <w:rPr>
          <w:rFonts w:ascii="Tahoma" w:hAnsi="Tahoma" w:cs="Tahoma"/>
          <w:b/>
          <w:caps/>
          <w:color w:val="383838"/>
          <w:kern w:val="36"/>
          <w:sz w:val="28"/>
          <w:szCs w:val="28"/>
          <w:lang w:eastAsia="ru-RU"/>
        </w:rPr>
      </w:pPr>
      <w:r w:rsidRPr="00F305CC">
        <w:rPr>
          <w:rFonts w:ascii="Tahoma" w:hAnsi="Tahoma" w:cs="Tahoma"/>
          <w:b/>
          <w:caps/>
          <w:color w:val="383838"/>
          <w:kern w:val="36"/>
          <w:sz w:val="28"/>
          <w:szCs w:val="28"/>
          <w:lang w:eastAsia="ru-RU"/>
        </w:rPr>
        <w:t>ПОРЯДОК ГОСПИТАЛИЗАЦИИ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300" w:lineRule="atLeast"/>
        <w:jc w:val="center"/>
        <w:outlineLvl w:val="0"/>
        <w:rPr>
          <w:rFonts w:ascii="Tahoma" w:hAnsi="Tahoma" w:cs="Tahoma"/>
          <w:b/>
          <w:caps/>
          <w:color w:val="383838"/>
          <w:kern w:val="36"/>
          <w:sz w:val="28"/>
          <w:szCs w:val="28"/>
          <w:lang w:eastAsia="ru-RU"/>
        </w:rPr>
      </w:pP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 xml:space="preserve">1. </w:t>
      </w:r>
      <w:r w:rsidRPr="00AB0396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Медицинские показания к госпитализации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При направлении на госпитализацию необходимо руководствоваться утверждёнными медицинскими показаниями.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Медицинские показания разработаны по основными, наиболее часто встречающимся группам заболеваний, и не являются исчерпывающими. В случае выявления у пациента патологии, не вошедшей в вышеуказанные приложения, при решении вопроса о госпитализации следует руководствоваться конкретной клинической ситуацией, а также действующими нормативными документами (протоколы, стандарты, методические рекомендации, решение ВК и т.д.).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В спорных случаях решение вопроса о госпитализации принимается по решению врачебной комиссии в пользу интересов пациента.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В условиях </w:t>
      </w:r>
      <w:r w:rsidRPr="00AB0396">
        <w:rPr>
          <w:rFonts w:ascii="Times New Roman" w:hAnsi="Times New Roman"/>
          <w:i/>
          <w:iCs/>
          <w:color w:val="383838"/>
          <w:sz w:val="28"/>
          <w:szCs w:val="28"/>
          <w:lang w:eastAsia="ru-RU"/>
        </w:rPr>
        <w:t>круглосуточного</w:t>
      </w: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 стационара медицинская помощь оказывается пациентам:</w:t>
      </w:r>
    </w:p>
    <w:p w:rsidR="00CE366E" w:rsidRPr="00AB0396" w:rsidRDefault="00CE366E" w:rsidP="00AB0396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Нуждающимся в круглосуточном наблюдении вследствие тяжести состояния здоровья по совокупности патологии, высокого риска развития осложнений при проведении медицинского вмешательства;</w:t>
      </w:r>
    </w:p>
    <w:p w:rsidR="00CE366E" w:rsidRPr="00AB0396" w:rsidRDefault="00CE366E" w:rsidP="00AB0396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Не имеющим возможность получения необходимого объема медицинской помощи (диагностической, лечебной) по месту жительства на амбулаторном этапе или в условиях дневного стационара, стационара на дому.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В случаях необходимости стационарного дообследования и лечения пациентов по рекомендации медицинских комиссий военных комиссариатов, бюро МСЭ дальнейшая тактика определяется лечащим врачом амбулаторно-поликлинического учреждения по месту прикрепления пациента в соответствии с действующими нормативными документами.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Госпитализация осуществляется в стационар как круглосуточного, так и дневного пребывания.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При невозможности оказания конкретного вида медицинского помощи в одном медицинском учреждении на муниципальном уровне пациент направляется в другие муниципальные или областные медицинские учреждения.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Перевод пациентов из круглосуточных стационаров в дневные стационары осуществляется по рекомендации лечащего врача круглосуточного стационара при условии возможности организации долечивания конкретного пациента на стационар замещающем этапе.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В условиях </w:t>
      </w:r>
      <w:r w:rsidRPr="00AB0396">
        <w:rPr>
          <w:rFonts w:ascii="Times New Roman" w:hAnsi="Times New Roman"/>
          <w:i/>
          <w:iCs/>
          <w:color w:val="383838"/>
          <w:sz w:val="28"/>
          <w:szCs w:val="28"/>
          <w:lang w:eastAsia="ru-RU"/>
        </w:rPr>
        <w:t>дневного</w:t>
      </w: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 стационара медицинская помощь оказывается пациентам:</w:t>
      </w:r>
    </w:p>
    <w:p w:rsidR="00CE366E" w:rsidRPr="00AB0396" w:rsidRDefault="00CE366E" w:rsidP="00AB0396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Входящим в группы риска повышенной заболеваемости, в т.ч. профессиональной, а также длительно и часто болеющим для проведения комплексных профилактических и оздоровительных мероприятий;</w:t>
      </w:r>
    </w:p>
    <w:p w:rsidR="00CE366E" w:rsidRPr="00AB0396" w:rsidRDefault="00CE366E" w:rsidP="00AB0396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Для проведения сложных и комплексных диагностических исследований и лечебных процедур, связанных с необходимостью специальной подготовки и краткосрочного медицинского наблюдения после проведения указанных лечебных и диагностических мероприятий;</w:t>
      </w:r>
    </w:p>
    <w:p w:rsidR="00CE366E" w:rsidRPr="00AB0396" w:rsidRDefault="00CE366E" w:rsidP="00AB0396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С впервые установленным диагнозом заболевания или хроническими заболеваниями при изменении степени их тяжести для подбора адекватной терапии;</w:t>
      </w:r>
    </w:p>
    <w:p w:rsidR="00CE366E" w:rsidRPr="00AB0396" w:rsidRDefault="00CE366E" w:rsidP="00AB0396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Не требующим круглосуточного медицинского наблюдения для проведения комплексного курсового лечения с применением современных медицинских технологий;</w:t>
      </w:r>
    </w:p>
    <w:p w:rsidR="00CE366E" w:rsidRPr="00AB0396" w:rsidRDefault="00CE366E" w:rsidP="00AB0396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Для осуществления реабилитационного и оздоровительного комплексного курсового лечения (больные, инвалиды, беременные женщины);</w:t>
      </w:r>
    </w:p>
    <w:p w:rsidR="00CE366E" w:rsidRPr="00AB0396" w:rsidRDefault="00CE366E" w:rsidP="00AB0396">
      <w:pPr>
        <w:numPr>
          <w:ilvl w:val="0"/>
          <w:numId w:val="8"/>
        </w:num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Для проведения экспертизы состояния здоровья, степени утраты трудоспособности и решения вопроса о направлении на медико-социальную экспертизу.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В условиях </w:t>
      </w:r>
      <w:r w:rsidRPr="00AB0396">
        <w:rPr>
          <w:rFonts w:ascii="Times New Roman" w:hAnsi="Times New Roman"/>
          <w:i/>
          <w:iCs/>
          <w:color w:val="383838"/>
          <w:sz w:val="28"/>
          <w:szCs w:val="28"/>
          <w:lang w:eastAsia="ru-RU"/>
        </w:rPr>
        <w:t>стационара на дому</w:t>
      </w: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 медицинская помощь оказывается пациентам преимущественно старшего возраста, частично или полностью утратившим способность к передвижению и самообслуживанию, которые по состоянию здоровья не могут самостоятельно проходить лечение в амбулаторно-поликлинических условиях и не нуждаются в круглосуточном наблюдении, по поводу заболеваний, не представляющих угрозу для жизни пациента или здоровью окружающих.</w:t>
      </w:r>
    </w:p>
    <w:p w:rsidR="00CE366E" w:rsidRPr="00AB0396" w:rsidRDefault="00CE366E" w:rsidP="00AB0396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AB0396">
        <w:rPr>
          <w:rFonts w:ascii="Times New Roman" w:hAnsi="Times New Roman"/>
          <w:color w:val="383838"/>
          <w:sz w:val="28"/>
          <w:szCs w:val="28"/>
          <w:lang w:eastAsia="ru-RU"/>
        </w:rPr>
        <w:t>Беременные с экстрагенитальной патологией при любом сроке беременности -  в случае первичного выявления и / или обострения основного заболевания госпитализируются по медицинским показаниям в соответствующие отделения многопрофильных стационаров в соответствии с принципом этапности оказания медицинской помощи. Вопрос о тактике ведения беременной решается коллегиально с акушером-гинекологом. В остальных случаях беременные госпитализируются в акушерско-гинекологическое отделение (родильные дома) в соответствии с медицинскими показаниями в зависимости от степени акушерского риска.</w:t>
      </w:r>
    </w:p>
    <w:p w:rsidR="00CE366E" w:rsidRPr="00AB0396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color w:val="383838"/>
          <w:sz w:val="28"/>
          <w:szCs w:val="28"/>
          <w:lang w:eastAsia="ru-RU"/>
        </w:rPr>
        <w:t>Порядок госпитализации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В отделения стационара ГУЗ «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>Краснинская</w:t>
      </w: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РБ» госпитализируются пациенты, нуждающиеся в оказании специализированной помощи (обследование и лечение) по направлению врачей амбулаторно-поликлинического звена, скорой и неотложной медицинской помощи, переводом из стационара вышестоящих учреждений, а также больные по экстренным показаниям без направления.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При госпитализации в отделения стационара в плановом порядке пациент (лицо, сопровождающее больного) предоставляет направление на госпитализацию установленной формы, паспорт, страховой полис, имеет при себе сменную одежду и обувь.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Прием больных в стационар проводится в приемном отделении, где имеются необходимые условия для своевременного осмотра и обследования больного. Здесь производится сортировка больных по степени тяжести, тщательный осмотр и необходимое для уточнения диагноза обследование больного, устанавливается предварительный диагноз и решается вопрос о госпитализации в профильное отделение, о чем делается соответствующая запись в истории болезни.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 </w:t>
      </w: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При необходимости пациент может быть госпитализирован на койки круглосуточного пребывания для проведения необходимого обследования и лечения, а в последующем выписан на амбулаторное лечение или направлен в другое ЛПУ.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Плановая и экстренная госпитализация при нахождении больного в приемном отделении обеспечивается в оптимально короткие сроки: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1. Экстренные больные без задержки осматриваются дежурным врачом с оказанием медицинской помощи в кратчайшие сроки с последующей госпитализацией в стационар.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2. Плановые пациенты оформляются с 9:00 до 15:00, предъявляя дежурному фельдшеру приемного отделения направление, паспорт, страховой полис, выписки из медицинской карты амбулаторного больного (при наличии выписок).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3. Госпитализация при самообращении пациента осуществляется при состояниях, требующих круглосуточного стационарного наблюдения и лечения.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4. Пациенты в состоянии алкогольного опьянения принимаются на общих основаниях для оказания неотложной помощи.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Всем пациентам проводится измерение температуры, артериального давления, частоты пульса, массы тела, роста, осмотр на педикулез. Вопрос о санитарной обработке решается дежурным врачом. Санитарная обработка проводится младшим или средним медицинским персоналом.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 </w:t>
      </w: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На всех больных заполняется медицинская карта стационарного больного – форма №003/у, оформляется добровольное информированное согласие больного на оказание медицинской помощи.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 xml:space="preserve">При отсутствии медицинских показаний для стационарного лечения или отказа пациента от госпитализации после проведения диагностических исследований и оказания медицинской помощи, дежурный персонал заполняет журнал отказов от госпитализации (ф. № 001/у), где поясняет причину отказа и предоставляет информацию о принятых мерах. При отказе пациента от показанной ему госпитализации заполняется форма «Лист первичного осмотра в приемном отделении», которая в течение рабочего дня передается в поликлинику 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 </w:t>
      </w: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РБ. На руки пациенту отдается светокопия «Листа первичного осмотра в приемном отделении». При отказе пациента от госпитализации пациенту предоставляется на подпись форма «Отказ от медицинского вмешательства» с разъяснением врачом последствий данного отказа.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 xml:space="preserve">При выявлении в приемном отделении диагноза инфекционного заболевания составляется «экстренное извещение» (ф. № 058/у), которое регистрируется в журнале учета инфекционных болезней (ф. № 060/у) и передается в ФГУЗ «Центр гигиены и эпидемиологии по Липецкой области в 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>Краснинском</w:t>
      </w: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районе».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При отсутствии документов и невозможности установления личности больного, данные о «неизвестном» посредством установленной формы сообщаются телефонограммой в полицию. Так же передаются сведения обо всех ДТП, травмах и повреждениях насильственного характера.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Дежурный врач приемного отделения обязан известить родственников больного в следующих случаях: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1. При поступлении в больницу подростка до 18 лет без родственников;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2. При доставке бригадой скорой помощи по поводу несчастных случаев, если пациент не может сам сообщить;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3. При поступлении больного в бессознательном состоянии (при наличии документов);</w:t>
      </w:r>
    </w:p>
    <w:p w:rsidR="00CE366E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4. При переводе больного в другое ЛПУ непосредственно из приемного отделения;</w:t>
      </w:r>
    </w:p>
    <w:p w:rsidR="00CE366E" w:rsidRPr="00F305CC" w:rsidRDefault="00CE366E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hAnsi="Times New Roman"/>
          <w:color w:val="383838"/>
          <w:sz w:val="28"/>
          <w:szCs w:val="28"/>
          <w:lang w:eastAsia="ru-RU"/>
        </w:rPr>
        <w:t>5. В случае смерти больного в приемном отделении.</w:t>
      </w:r>
      <w:bookmarkStart w:id="0" w:name="_GoBack"/>
      <w:bookmarkEnd w:id="0"/>
    </w:p>
    <w:sectPr w:rsidR="00CE366E" w:rsidRPr="00F305CC" w:rsidSect="0082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5E6"/>
    <w:multiLevelType w:val="multilevel"/>
    <w:tmpl w:val="4FCE1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12802"/>
    <w:multiLevelType w:val="multilevel"/>
    <w:tmpl w:val="2396B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63044"/>
    <w:multiLevelType w:val="multilevel"/>
    <w:tmpl w:val="DB8AE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57F43"/>
    <w:multiLevelType w:val="multilevel"/>
    <w:tmpl w:val="1AC6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77AA0"/>
    <w:multiLevelType w:val="multilevel"/>
    <w:tmpl w:val="26865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40A15"/>
    <w:multiLevelType w:val="multilevel"/>
    <w:tmpl w:val="FB56C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851DF"/>
    <w:multiLevelType w:val="multilevel"/>
    <w:tmpl w:val="1B862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235D8"/>
    <w:multiLevelType w:val="multilevel"/>
    <w:tmpl w:val="DE060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188"/>
    <w:rsid w:val="004A799F"/>
    <w:rsid w:val="006E1188"/>
    <w:rsid w:val="008207C7"/>
    <w:rsid w:val="00AB0396"/>
    <w:rsid w:val="00BA284B"/>
    <w:rsid w:val="00CE366E"/>
    <w:rsid w:val="00F3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C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30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05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F30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1244</Words>
  <Characters>7092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ГОСПИТАЛИЗАЦИИ</dc:title>
  <dc:subject/>
  <dc:creator>Konstantin</dc:creator>
  <cp:keywords/>
  <dc:description/>
  <cp:lastModifiedBy>bonda</cp:lastModifiedBy>
  <cp:revision>2</cp:revision>
  <dcterms:created xsi:type="dcterms:W3CDTF">2016-04-21T05:27:00Z</dcterms:created>
  <dcterms:modified xsi:type="dcterms:W3CDTF">2016-04-21T05:27:00Z</dcterms:modified>
</cp:coreProperties>
</file>