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B2" w:rsidRDefault="00742DB2"/>
    <w:p w:rsidR="00742DB2" w:rsidRDefault="00A669EB">
      <w:pPr>
        <w:rPr>
          <w:rFonts w:ascii="Times New Roman" w:hAnsi="Times New Roman" w:cs="Times New Roman"/>
          <w:b/>
          <w:color w:val="0070C0"/>
          <w:sz w:val="32"/>
          <w:szCs w:val="32"/>
        </w:rPr>
      </w:pPr>
      <w:r w:rsidRPr="00A669EB">
        <w:rPr>
          <w:rFonts w:ascii="Times New Roman" w:hAnsi="Times New Roman" w:cs="Times New Roman"/>
          <w:b/>
          <w:color w:val="0070C0"/>
          <w:sz w:val="32"/>
          <w:szCs w:val="32"/>
        </w:rPr>
        <w:drawing>
          <wp:inline distT="0" distB="0" distL="0" distR="0">
            <wp:extent cx="4105275" cy="2781300"/>
            <wp:effectExtent l="19050" t="0" r="9525" b="0"/>
            <wp:docPr id="2" name="Рисунок 1" descr="https://keystp-7341.kxcdn.com/attachments/image-jpg.1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ystp-7341.kxcdn.com/attachments/image-jpg.17025/"/>
                    <pic:cNvPicPr>
                      <a:picLocks noChangeAspect="1" noChangeArrowheads="1"/>
                    </pic:cNvPicPr>
                  </pic:nvPicPr>
                  <pic:blipFill>
                    <a:blip r:embed="rId5" cstate="print"/>
                    <a:srcRect/>
                    <a:stretch>
                      <a:fillRect/>
                    </a:stretch>
                  </pic:blipFill>
                  <pic:spPr bwMode="auto">
                    <a:xfrm>
                      <a:off x="0" y="0"/>
                      <a:ext cx="4105275" cy="2781300"/>
                    </a:xfrm>
                    <a:prstGeom prst="rect">
                      <a:avLst/>
                    </a:prstGeom>
                    <a:noFill/>
                    <a:ln w="9525">
                      <a:noFill/>
                      <a:miter lim="800000"/>
                      <a:headEnd/>
                      <a:tailEnd/>
                    </a:ln>
                  </pic:spPr>
                </pic:pic>
              </a:graphicData>
            </a:graphic>
          </wp:inline>
        </w:drawing>
      </w:r>
      <w:r w:rsidR="008F111F" w:rsidRPr="008F111F">
        <w:drawing>
          <wp:inline distT="0" distB="0" distL="0" distR="0">
            <wp:extent cx="1800225" cy="1524000"/>
            <wp:effectExtent l="0" t="0" r="0" b="0"/>
            <wp:docPr id="3" name="Рисунок 1" descr="C:\Users\Марго\Desktop\отделение мед проф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о\Desktop\отделение мед проф2.png"/>
                    <pic:cNvPicPr>
                      <a:picLocks noChangeAspect="1" noChangeArrowheads="1"/>
                    </pic:cNvPicPr>
                  </pic:nvPicPr>
                  <pic:blipFill>
                    <a:blip r:embed="rId6" cstate="print"/>
                    <a:srcRect/>
                    <a:stretch>
                      <a:fillRect/>
                    </a:stretch>
                  </pic:blipFill>
                  <pic:spPr bwMode="auto">
                    <a:xfrm>
                      <a:off x="0" y="0"/>
                      <a:ext cx="1800225" cy="1524000"/>
                    </a:xfrm>
                    <a:prstGeom prst="rect">
                      <a:avLst/>
                    </a:prstGeom>
                    <a:noFill/>
                    <a:ln w="9525">
                      <a:noFill/>
                      <a:miter lim="800000"/>
                      <a:headEnd/>
                      <a:tailEnd/>
                    </a:ln>
                  </pic:spPr>
                </pic:pic>
              </a:graphicData>
            </a:graphic>
          </wp:inline>
        </w:drawing>
      </w:r>
      <w:r w:rsidR="008F111F" w:rsidRPr="008F111F">
        <w:rPr>
          <w:rFonts w:ascii="Times New Roman" w:hAnsi="Times New Roman" w:cs="Times New Roman"/>
          <w:b/>
          <w:color w:val="0070C0"/>
          <w:sz w:val="32"/>
          <w:szCs w:val="32"/>
        </w:rPr>
        <w:t>Грудное вскармливание –</w:t>
      </w:r>
      <w:r w:rsidR="008F111F">
        <w:rPr>
          <w:rFonts w:ascii="Times New Roman" w:hAnsi="Times New Roman" w:cs="Times New Roman"/>
          <w:b/>
          <w:color w:val="0070C0"/>
          <w:sz w:val="32"/>
          <w:szCs w:val="32"/>
        </w:rPr>
        <w:t xml:space="preserve"> </w:t>
      </w:r>
      <w:r w:rsidR="008F111F" w:rsidRPr="008F111F">
        <w:rPr>
          <w:rFonts w:ascii="Times New Roman" w:hAnsi="Times New Roman" w:cs="Times New Roman"/>
          <w:b/>
          <w:color w:val="0070C0"/>
          <w:sz w:val="32"/>
          <w:szCs w:val="32"/>
        </w:rPr>
        <w:t xml:space="preserve">любовь к своему </w:t>
      </w:r>
      <w:r w:rsidR="008F111F" w:rsidRPr="008F111F">
        <w:rPr>
          <w:rFonts w:ascii="Times New Roman" w:hAnsi="Times New Roman" w:cs="Times New Roman"/>
          <w:b/>
          <w:color w:val="0070C0"/>
          <w:sz w:val="32"/>
          <w:szCs w:val="32"/>
        </w:rPr>
        <w:tab/>
      </w:r>
      <w:r w:rsidR="008F111F" w:rsidRPr="008F111F">
        <w:rPr>
          <w:rFonts w:ascii="Times New Roman" w:hAnsi="Times New Roman" w:cs="Times New Roman"/>
          <w:b/>
          <w:color w:val="0070C0"/>
          <w:sz w:val="32"/>
          <w:szCs w:val="32"/>
        </w:rPr>
        <w:tab/>
      </w:r>
      <w:r w:rsidR="008F111F" w:rsidRPr="008F111F">
        <w:rPr>
          <w:rFonts w:ascii="Times New Roman" w:hAnsi="Times New Roman" w:cs="Times New Roman"/>
          <w:b/>
          <w:color w:val="0070C0"/>
          <w:sz w:val="32"/>
          <w:szCs w:val="32"/>
        </w:rPr>
        <w:tab/>
      </w:r>
      <w:r w:rsidR="008F111F" w:rsidRPr="008F111F">
        <w:rPr>
          <w:rFonts w:ascii="Times New Roman" w:hAnsi="Times New Roman" w:cs="Times New Roman"/>
          <w:b/>
          <w:color w:val="0070C0"/>
          <w:sz w:val="32"/>
          <w:szCs w:val="32"/>
        </w:rPr>
        <w:tab/>
      </w:r>
      <w:r w:rsidR="008F111F" w:rsidRPr="008F111F">
        <w:rPr>
          <w:rFonts w:ascii="Times New Roman" w:hAnsi="Times New Roman" w:cs="Times New Roman"/>
          <w:b/>
          <w:color w:val="0070C0"/>
          <w:sz w:val="32"/>
          <w:szCs w:val="32"/>
        </w:rPr>
        <w:tab/>
      </w:r>
      <w:r w:rsidR="008F111F" w:rsidRPr="008F111F">
        <w:rPr>
          <w:rFonts w:ascii="Times New Roman" w:hAnsi="Times New Roman" w:cs="Times New Roman"/>
          <w:b/>
          <w:color w:val="0070C0"/>
          <w:sz w:val="32"/>
          <w:szCs w:val="32"/>
        </w:rPr>
        <w:tab/>
      </w:r>
      <w:r w:rsidR="008F111F" w:rsidRPr="008F111F">
        <w:rPr>
          <w:rFonts w:ascii="Times New Roman" w:hAnsi="Times New Roman" w:cs="Times New Roman"/>
          <w:b/>
          <w:color w:val="0070C0"/>
          <w:sz w:val="32"/>
          <w:szCs w:val="32"/>
        </w:rPr>
        <w:tab/>
      </w:r>
      <w:r w:rsidR="008F111F" w:rsidRPr="008F111F">
        <w:rPr>
          <w:rFonts w:ascii="Times New Roman" w:hAnsi="Times New Roman" w:cs="Times New Roman"/>
          <w:b/>
          <w:color w:val="0070C0"/>
          <w:sz w:val="32"/>
          <w:szCs w:val="32"/>
        </w:rPr>
        <w:tab/>
        <w:t>малышу!</w:t>
      </w:r>
    </w:p>
    <w:p w:rsidR="00FF61C6" w:rsidRPr="00A669EB" w:rsidRDefault="008F111F" w:rsidP="00A669EB">
      <w:pPr>
        <w:pStyle w:val="a6"/>
        <w:rPr>
          <w:rFonts w:ascii="Times New Roman" w:hAnsi="Times New Roman" w:cs="Times New Roman"/>
          <w:sz w:val="28"/>
          <w:szCs w:val="28"/>
          <w:shd w:val="clear" w:color="auto" w:fill="FFFFFF"/>
        </w:rPr>
      </w:pPr>
      <w:r w:rsidRPr="00A669EB">
        <w:rPr>
          <w:rFonts w:ascii="Times New Roman" w:hAnsi="Times New Roman" w:cs="Times New Roman"/>
          <w:sz w:val="28"/>
          <w:szCs w:val="28"/>
          <w:shd w:val="clear" w:color="auto" w:fill="FFFFFF"/>
        </w:rPr>
        <w:t xml:space="preserve">Кормление грудью – процесс, очень важный для мамы и ребенка во многих аспектах. Современным мамам важно заранее настраиваться на кормление, готовиться к нему. </w:t>
      </w:r>
    </w:p>
    <w:p w:rsidR="00FF61C6" w:rsidRPr="00A669EB" w:rsidRDefault="008F111F" w:rsidP="00A669EB">
      <w:pPr>
        <w:pStyle w:val="a6"/>
        <w:rPr>
          <w:rFonts w:ascii="Times New Roman" w:hAnsi="Times New Roman" w:cs="Times New Roman"/>
          <w:sz w:val="28"/>
          <w:szCs w:val="28"/>
          <w:shd w:val="clear" w:color="auto" w:fill="FFFFFF"/>
        </w:rPr>
      </w:pPr>
      <w:r w:rsidRPr="00A669EB">
        <w:rPr>
          <w:rFonts w:ascii="Times New Roman" w:hAnsi="Times New Roman" w:cs="Times New Roman"/>
          <w:sz w:val="28"/>
          <w:szCs w:val="28"/>
          <w:shd w:val="clear" w:color="auto" w:fill="FFFFFF"/>
        </w:rPr>
        <w:t>Первый вопрос: «кормить ребенка по</w:t>
      </w:r>
      <w:r w:rsidR="00FF61C6" w:rsidRPr="00A669EB">
        <w:rPr>
          <w:rFonts w:ascii="Times New Roman" w:hAnsi="Times New Roman" w:cs="Times New Roman"/>
          <w:sz w:val="28"/>
          <w:szCs w:val="28"/>
          <w:shd w:val="clear" w:color="auto" w:fill="FFFFFF"/>
        </w:rPr>
        <w:t xml:space="preserve"> требованию или по часам?»</w:t>
      </w:r>
    </w:p>
    <w:p w:rsidR="00FF61C6" w:rsidRPr="00A669EB" w:rsidRDefault="00A669EB" w:rsidP="00A669EB">
      <w:pPr>
        <w:pStyle w:val="a6"/>
        <w:rPr>
          <w:rFonts w:ascii="Times New Roman" w:hAnsi="Times New Roman" w:cs="Times New Roman"/>
          <w:sz w:val="28"/>
          <w:szCs w:val="28"/>
        </w:rPr>
      </w:pPr>
      <w:r>
        <w:rPr>
          <w:rFonts w:ascii="Times New Roman" w:hAnsi="Times New Roman" w:cs="Times New Roman"/>
          <w:sz w:val="28"/>
          <w:szCs w:val="28"/>
          <w:shd w:val="clear" w:color="auto" w:fill="FFFFFF"/>
        </w:rPr>
        <w:t>Мы советуем Вам</w:t>
      </w:r>
      <w:r w:rsidR="008F111F" w:rsidRPr="00A669EB">
        <w:rPr>
          <w:rFonts w:ascii="Times New Roman" w:hAnsi="Times New Roman" w:cs="Times New Roman"/>
          <w:sz w:val="28"/>
          <w:szCs w:val="28"/>
          <w:shd w:val="clear" w:color="auto" w:fill="FFFFFF"/>
        </w:rPr>
        <w:t xml:space="preserve"> кормить новорожденных по первому требованию. Как только «видите» что ребенок просит грудь — дайте ему грудь! Прикладывайте кроху к груди и пусть он сосет ее, когда хочет и столько сколько хочет. Во-первых, во время сосания малыш наедается; во-вторых, чувствует себя спокойно и ком</w:t>
      </w:r>
      <w:r w:rsidR="00FF61C6" w:rsidRPr="00A669EB">
        <w:rPr>
          <w:rFonts w:ascii="Times New Roman" w:hAnsi="Times New Roman" w:cs="Times New Roman"/>
          <w:sz w:val="28"/>
          <w:szCs w:val="28"/>
          <w:shd w:val="clear" w:color="auto" w:fill="FFFFFF"/>
        </w:rPr>
        <w:t>фортно</w:t>
      </w:r>
      <w:r w:rsidR="008F111F" w:rsidRPr="00A669EB">
        <w:rPr>
          <w:rFonts w:ascii="Times New Roman" w:hAnsi="Times New Roman" w:cs="Times New Roman"/>
          <w:sz w:val="28"/>
          <w:szCs w:val="28"/>
          <w:shd w:val="clear" w:color="auto" w:fill="FFFFFF"/>
        </w:rPr>
        <w:t> Беспокойное поведение новорожденного у груди, жадное сосание, выгибание, нервное теребление соска, указывает на дискомфорт (голод, колики, начальную стадию заболевания).</w:t>
      </w:r>
      <w:r w:rsidR="008F111F" w:rsidRPr="00A669EB">
        <w:rPr>
          <w:rFonts w:ascii="Times New Roman" w:hAnsi="Times New Roman" w:cs="Times New Roman"/>
          <w:sz w:val="28"/>
          <w:szCs w:val="28"/>
        </w:rPr>
        <w:t xml:space="preserve"> </w:t>
      </w:r>
    </w:p>
    <w:p w:rsidR="008F111F" w:rsidRPr="00A669EB" w:rsidRDefault="008F111F" w:rsidP="00A669EB">
      <w:pPr>
        <w:pStyle w:val="a6"/>
        <w:rPr>
          <w:rFonts w:ascii="Times New Roman" w:eastAsia="Times New Roman" w:hAnsi="Times New Roman" w:cs="Times New Roman"/>
          <w:sz w:val="28"/>
          <w:szCs w:val="28"/>
          <w:lang w:eastAsia="ru-RU"/>
        </w:rPr>
      </w:pPr>
      <w:r w:rsidRPr="00A669EB">
        <w:rPr>
          <w:rFonts w:ascii="Times New Roman" w:eastAsia="Times New Roman" w:hAnsi="Times New Roman" w:cs="Times New Roman"/>
          <w:sz w:val="28"/>
          <w:szCs w:val="28"/>
          <w:lang w:eastAsia="ru-RU"/>
        </w:rPr>
        <w:t>Первый раз новорожденного приложить к груди матери нужно сразу после окончания родов. Ребенок должен получить молозиво (первое появившееся густое молоко желтого цвета), так как оно – природная защита младенца от бактерий. Именно молозиво укрепляет иммунную систему новорожденного сразу после появления на свет.</w:t>
      </w:r>
    </w:p>
    <w:p w:rsidR="00FF61C6" w:rsidRPr="00A669EB" w:rsidRDefault="00FF61C6" w:rsidP="00A669EB">
      <w:pPr>
        <w:pStyle w:val="a6"/>
        <w:rPr>
          <w:rFonts w:ascii="Times New Roman" w:eastAsia="Times New Roman" w:hAnsi="Times New Roman" w:cs="Times New Roman"/>
          <w:sz w:val="28"/>
          <w:szCs w:val="28"/>
          <w:lang w:eastAsia="ru-RU"/>
        </w:rPr>
      </w:pPr>
      <w:r w:rsidRPr="00A669EB">
        <w:rPr>
          <w:rFonts w:ascii="Times New Roman" w:eastAsia="Times New Roman" w:hAnsi="Times New Roman" w:cs="Times New Roman"/>
          <w:sz w:val="28"/>
          <w:szCs w:val="28"/>
          <w:lang w:eastAsia="ru-RU"/>
        </w:rPr>
        <w:t>Вот несколько полезных советов.</w:t>
      </w:r>
    </w:p>
    <w:p w:rsidR="008F111F" w:rsidRPr="00A669EB" w:rsidRDefault="008F111F" w:rsidP="00A669EB">
      <w:pPr>
        <w:pStyle w:val="a6"/>
        <w:rPr>
          <w:rFonts w:ascii="Times New Roman" w:eastAsia="Times New Roman" w:hAnsi="Times New Roman" w:cs="Times New Roman"/>
          <w:sz w:val="28"/>
          <w:szCs w:val="28"/>
          <w:lang w:eastAsia="ru-RU"/>
        </w:rPr>
      </w:pPr>
      <w:r w:rsidRPr="00A669EB">
        <w:rPr>
          <w:rFonts w:ascii="Times New Roman" w:eastAsia="Times New Roman" w:hAnsi="Times New Roman" w:cs="Times New Roman"/>
          <w:sz w:val="28"/>
          <w:szCs w:val="28"/>
          <w:lang w:eastAsia="ru-RU"/>
        </w:rPr>
        <w:t xml:space="preserve">Перед кормлением </w:t>
      </w:r>
      <w:r w:rsidR="00FF61C6" w:rsidRPr="00A669EB">
        <w:rPr>
          <w:rFonts w:ascii="Times New Roman" w:eastAsia="Times New Roman" w:hAnsi="Times New Roman" w:cs="Times New Roman"/>
          <w:sz w:val="28"/>
          <w:szCs w:val="28"/>
          <w:lang w:eastAsia="ru-RU"/>
        </w:rPr>
        <w:t xml:space="preserve">необходимо </w:t>
      </w:r>
      <w:r w:rsidRPr="00A669EB">
        <w:rPr>
          <w:rFonts w:ascii="Times New Roman" w:eastAsia="Times New Roman" w:hAnsi="Times New Roman" w:cs="Times New Roman"/>
          <w:sz w:val="28"/>
          <w:szCs w:val="28"/>
          <w:lang w:eastAsia="ru-RU"/>
        </w:rPr>
        <w:t>принять удобную позу и повернуть ребенка всем корпусом к себе.</w:t>
      </w:r>
    </w:p>
    <w:p w:rsidR="008F111F" w:rsidRPr="00A669EB" w:rsidRDefault="008F111F" w:rsidP="00A669EB">
      <w:pPr>
        <w:pStyle w:val="a6"/>
        <w:rPr>
          <w:rFonts w:ascii="Times New Roman" w:eastAsia="Times New Roman" w:hAnsi="Times New Roman" w:cs="Times New Roman"/>
          <w:sz w:val="28"/>
          <w:szCs w:val="28"/>
          <w:lang w:eastAsia="ru-RU"/>
        </w:rPr>
      </w:pPr>
      <w:r w:rsidRPr="00A669EB">
        <w:rPr>
          <w:rFonts w:ascii="Times New Roman" w:eastAsia="Times New Roman" w:hAnsi="Times New Roman" w:cs="Times New Roman"/>
          <w:sz w:val="28"/>
          <w:szCs w:val="28"/>
          <w:lang w:eastAsia="ru-RU"/>
        </w:rPr>
        <w:t>Убедиться в том, голова младенца и шея расположены по одной прямой линии. В таком положении молоко без препятствий поступает в желудок.</w:t>
      </w:r>
    </w:p>
    <w:p w:rsidR="008F111F" w:rsidRPr="00A669EB" w:rsidRDefault="008F111F" w:rsidP="00A669EB">
      <w:pPr>
        <w:pStyle w:val="a6"/>
        <w:rPr>
          <w:rFonts w:ascii="Times New Roman" w:eastAsia="Times New Roman" w:hAnsi="Times New Roman" w:cs="Times New Roman"/>
          <w:sz w:val="28"/>
          <w:szCs w:val="28"/>
          <w:lang w:eastAsia="ru-RU"/>
        </w:rPr>
      </w:pPr>
      <w:r w:rsidRPr="00A669EB">
        <w:rPr>
          <w:rFonts w:ascii="Times New Roman" w:eastAsia="Times New Roman" w:hAnsi="Times New Roman" w:cs="Times New Roman"/>
          <w:sz w:val="28"/>
          <w:szCs w:val="28"/>
          <w:lang w:eastAsia="ru-RU"/>
        </w:rPr>
        <w:t>Ротик ребенка приблизить к соску – ощутив запах молока, малыш сам широко раскроет рот.</w:t>
      </w:r>
    </w:p>
    <w:p w:rsidR="008F111F" w:rsidRPr="00A669EB" w:rsidRDefault="008F111F" w:rsidP="00A669EB">
      <w:pPr>
        <w:pStyle w:val="a6"/>
        <w:rPr>
          <w:rFonts w:ascii="Times New Roman" w:eastAsia="Times New Roman" w:hAnsi="Times New Roman" w:cs="Times New Roman"/>
          <w:sz w:val="28"/>
          <w:szCs w:val="28"/>
          <w:lang w:eastAsia="ru-RU"/>
        </w:rPr>
      </w:pPr>
      <w:r w:rsidRPr="00A669EB">
        <w:rPr>
          <w:rFonts w:ascii="Times New Roman" w:eastAsia="Times New Roman" w:hAnsi="Times New Roman" w:cs="Times New Roman"/>
          <w:sz w:val="28"/>
          <w:szCs w:val="28"/>
          <w:lang w:eastAsia="ru-RU"/>
        </w:rPr>
        <w:t xml:space="preserve">Поместить сосок в ротик младенца так, чтобы видеть только верхнюю часть ареолы (темный околососковый кружок). Добиться того, чтобы малыш </w:t>
      </w:r>
      <w:r w:rsidRPr="00A669EB">
        <w:rPr>
          <w:rFonts w:ascii="Times New Roman" w:eastAsia="Times New Roman" w:hAnsi="Times New Roman" w:cs="Times New Roman"/>
          <w:sz w:val="28"/>
          <w:szCs w:val="28"/>
          <w:lang w:eastAsia="ru-RU"/>
        </w:rPr>
        <w:lastRenderedPageBreak/>
        <w:t>захватил сосок вместе с ареолой. Нижняя часть ареолы должна быть полностью во рту младенца.</w:t>
      </w:r>
    </w:p>
    <w:p w:rsidR="008F111F" w:rsidRPr="00A669EB" w:rsidRDefault="008F111F" w:rsidP="00A669EB">
      <w:pPr>
        <w:pStyle w:val="a6"/>
        <w:rPr>
          <w:rFonts w:ascii="Times New Roman" w:eastAsia="Times New Roman" w:hAnsi="Times New Roman" w:cs="Times New Roman"/>
          <w:sz w:val="28"/>
          <w:szCs w:val="28"/>
          <w:lang w:eastAsia="ru-RU"/>
        </w:rPr>
      </w:pPr>
      <w:r w:rsidRPr="00A669EB">
        <w:rPr>
          <w:rFonts w:ascii="Times New Roman" w:eastAsia="Times New Roman" w:hAnsi="Times New Roman" w:cs="Times New Roman"/>
          <w:sz w:val="28"/>
          <w:szCs w:val="28"/>
          <w:lang w:eastAsia="ru-RU"/>
        </w:rPr>
        <w:t xml:space="preserve">Если ребенок пассивен и не разжимает </w:t>
      </w:r>
      <w:r w:rsidR="00A669EB">
        <w:rPr>
          <w:rFonts w:ascii="Times New Roman" w:eastAsia="Times New Roman" w:hAnsi="Times New Roman" w:cs="Times New Roman"/>
          <w:sz w:val="28"/>
          <w:szCs w:val="28"/>
          <w:lang w:eastAsia="ru-RU"/>
        </w:rPr>
        <w:t xml:space="preserve">губ, можно коснуться рта нижней </w:t>
      </w:r>
      <w:r w:rsidRPr="00A669EB">
        <w:rPr>
          <w:rFonts w:ascii="Times New Roman" w:eastAsia="Times New Roman" w:hAnsi="Times New Roman" w:cs="Times New Roman"/>
          <w:sz w:val="28"/>
          <w:szCs w:val="28"/>
          <w:lang w:eastAsia="ru-RU"/>
        </w:rPr>
        <w:t xml:space="preserve">частью ареолы. Нежелательно этого </w:t>
      </w:r>
      <w:r w:rsidR="00A669EB">
        <w:rPr>
          <w:rFonts w:ascii="Times New Roman" w:eastAsia="Times New Roman" w:hAnsi="Times New Roman" w:cs="Times New Roman"/>
          <w:sz w:val="28"/>
          <w:szCs w:val="28"/>
          <w:lang w:eastAsia="ru-RU"/>
        </w:rPr>
        <w:t xml:space="preserve">делать соском, так как младенец </w:t>
      </w:r>
      <w:r w:rsidRPr="00A669EB">
        <w:rPr>
          <w:rFonts w:ascii="Times New Roman" w:eastAsia="Times New Roman" w:hAnsi="Times New Roman" w:cs="Times New Roman"/>
          <w:sz w:val="28"/>
          <w:szCs w:val="28"/>
          <w:lang w:eastAsia="ru-RU"/>
        </w:rPr>
        <w:t>может захватить в рот самый его конч</w:t>
      </w:r>
      <w:r w:rsidR="00A669EB">
        <w:rPr>
          <w:rFonts w:ascii="Times New Roman" w:eastAsia="Times New Roman" w:hAnsi="Times New Roman" w:cs="Times New Roman"/>
          <w:sz w:val="28"/>
          <w:szCs w:val="28"/>
          <w:lang w:eastAsia="ru-RU"/>
        </w:rPr>
        <w:t xml:space="preserve">ик. Даже незначительное сосание </w:t>
      </w:r>
      <w:r w:rsidRPr="00A669EB">
        <w:rPr>
          <w:rFonts w:ascii="Times New Roman" w:eastAsia="Times New Roman" w:hAnsi="Times New Roman" w:cs="Times New Roman"/>
          <w:sz w:val="28"/>
          <w:szCs w:val="28"/>
          <w:lang w:eastAsia="ru-RU"/>
        </w:rPr>
        <w:t>нижней части соска приводит к его травмированию.</w:t>
      </w:r>
    </w:p>
    <w:p w:rsidR="008F111F" w:rsidRPr="00A669EB" w:rsidRDefault="008F111F" w:rsidP="00A669EB">
      <w:pPr>
        <w:pStyle w:val="a6"/>
        <w:rPr>
          <w:rFonts w:ascii="Times New Roman" w:eastAsia="Times New Roman" w:hAnsi="Times New Roman" w:cs="Times New Roman"/>
          <w:sz w:val="28"/>
          <w:szCs w:val="28"/>
          <w:lang w:eastAsia="ru-RU"/>
        </w:rPr>
      </w:pPr>
      <w:r w:rsidRPr="00A669EB">
        <w:rPr>
          <w:rFonts w:ascii="Times New Roman" w:eastAsia="Times New Roman" w:hAnsi="Times New Roman" w:cs="Times New Roman"/>
          <w:sz w:val="28"/>
          <w:szCs w:val="28"/>
          <w:lang w:eastAsia="ru-RU"/>
        </w:rPr>
        <w:t xml:space="preserve">После того как новорожденный ухватил сосок вместе с ареолой, нужно </w:t>
      </w:r>
      <w:r w:rsidR="00FF61C6" w:rsidRPr="00A669EB">
        <w:rPr>
          <w:rFonts w:ascii="Times New Roman" w:eastAsia="Times New Roman" w:hAnsi="Times New Roman" w:cs="Times New Roman"/>
          <w:sz w:val="28"/>
          <w:szCs w:val="28"/>
          <w:lang w:eastAsia="ru-RU"/>
        </w:rPr>
        <w:t xml:space="preserve"> </w:t>
      </w:r>
      <w:r w:rsidRPr="00A669EB">
        <w:rPr>
          <w:rFonts w:ascii="Times New Roman" w:eastAsia="Times New Roman" w:hAnsi="Times New Roman" w:cs="Times New Roman"/>
          <w:sz w:val="28"/>
          <w:szCs w:val="28"/>
          <w:lang w:eastAsia="ru-RU"/>
        </w:rPr>
        <w:t>немного скорректировать полож</w:t>
      </w:r>
      <w:r w:rsidR="00A669EB">
        <w:rPr>
          <w:rFonts w:ascii="Times New Roman" w:eastAsia="Times New Roman" w:hAnsi="Times New Roman" w:cs="Times New Roman"/>
          <w:sz w:val="28"/>
          <w:szCs w:val="28"/>
          <w:lang w:eastAsia="ru-RU"/>
        </w:rPr>
        <w:t xml:space="preserve">ение груди, чтобы она не мешала </w:t>
      </w:r>
      <w:r w:rsidRPr="00A669EB">
        <w:rPr>
          <w:rFonts w:ascii="Times New Roman" w:eastAsia="Times New Roman" w:hAnsi="Times New Roman" w:cs="Times New Roman"/>
          <w:sz w:val="28"/>
          <w:szCs w:val="28"/>
          <w:lang w:eastAsia="ru-RU"/>
        </w:rPr>
        <w:t>дыханию ребенка.</w:t>
      </w:r>
    </w:p>
    <w:p w:rsidR="008F111F" w:rsidRPr="00A669EB" w:rsidRDefault="008F111F" w:rsidP="00A669EB">
      <w:pPr>
        <w:pStyle w:val="a6"/>
        <w:rPr>
          <w:rFonts w:ascii="Times New Roman" w:eastAsia="Times New Roman" w:hAnsi="Times New Roman" w:cs="Times New Roman"/>
          <w:sz w:val="28"/>
          <w:szCs w:val="28"/>
          <w:lang w:eastAsia="ru-RU"/>
        </w:rPr>
      </w:pPr>
      <w:r w:rsidRPr="00A669EB">
        <w:rPr>
          <w:rFonts w:ascii="Times New Roman" w:eastAsia="Times New Roman" w:hAnsi="Times New Roman" w:cs="Times New Roman"/>
          <w:sz w:val="28"/>
          <w:szCs w:val="28"/>
          <w:lang w:eastAsia="ru-RU"/>
        </w:rPr>
        <w:t xml:space="preserve">Если малыш жадно сосет и начинает захлебываться, следует прекратить </w:t>
      </w:r>
      <w:r w:rsidR="00A669EB">
        <w:rPr>
          <w:rFonts w:ascii="Times New Roman" w:eastAsia="Times New Roman" w:hAnsi="Times New Roman" w:cs="Times New Roman"/>
          <w:sz w:val="28"/>
          <w:szCs w:val="28"/>
          <w:lang w:eastAsia="ru-RU"/>
        </w:rPr>
        <w:t xml:space="preserve">  </w:t>
      </w:r>
      <w:r w:rsidRPr="00A669EB">
        <w:rPr>
          <w:rFonts w:ascii="Times New Roman" w:eastAsia="Times New Roman" w:hAnsi="Times New Roman" w:cs="Times New Roman"/>
          <w:sz w:val="28"/>
          <w:szCs w:val="28"/>
          <w:lang w:eastAsia="ru-RU"/>
        </w:rPr>
        <w:t>кормление, бережно разжав челюсти малыша пальцем. На руках подержать ребенка вертикально (столбиком), пока не появится отрыжка.</w:t>
      </w:r>
    </w:p>
    <w:p w:rsidR="00FF61C6" w:rsidRPr="00A669EB" w:rsidRDefault="00FF61C6" w:rsidP="00A669EB">
      <w:pPr>
        <w:pStyle w:val="a6"/>
        <w:rPr>
          <w:rFonts w:ascii="Times New Roman" w:eastAsia="Times New Roman" w:hAnsi="Times New Roman" w:cs="Times New Roman"/>
          <w:color w:val="000000"/>
          <w:sz w:val="28"/>
          <w:szCs w:val="28"/>
          <w:lang w:eastAsia="ru-RU"/>
        </w:rPr>
      </w:pPr>
      <w:r w:rsidRPr="00A669EB">
        <w:rPr>
          <w:rFonts w:ascii="Times New Roman" w:eastAsia="Times New Roman" w:hAnsi="Times New Roman" w:cs="Times New Roman"/>
          <w:sz w:val="28"/>
          <w:szCs w:val="28"/>
          <w:lang w:eastAsia="ru-RU"/>
        </w:rPr>
        <w:t>При каждом кормлении ребенку лучше д</w:t>
      </w:r>
      <w:r w:rsidR="00A669EB" w:rsidRPr="00A669EB">
        <w:rPr>
          <w:rFonts w:ascii="Times New Roman" w:eastAsia="Times New Roman" w:hAnsi="Times New Roman" w:cs="Times New Roman"/>
          <w:sz w:val="28"/>
          <w:szCs w:val="28"/>
          <w:lang w:eastAsia="ru-RU"/>
        </w:rPr>
        <w:t>авать только одну грудь! В этом</w:t>
      </w:r>
      <w:r w:rsidRPr="00A669EB">
        <w:rPr>
          <w:rFonts w:ascii="Times New Roman" w:eastAsia="Times New Roman" w:hAnsi="Times New Roman" w:cs="Times New Roman"/>
          <w:sz w:val="28"/>
          <w:szCs w:val="28"/>
          <w:lang w:eastAsia="ru-RU"/>
        </w:rPr>
        <w:t xml:space="preserve"> случае он получает так называемое «заднее» молоко, богатое жиром. «Переднее» молоко содержит много л</w:t>
      </w:r>
      <w:r w:rsidRPr="00A669EB">
        <w:rPr>
          <w:rFonts w:ascii="Times New Roman" w:eastAsia="Times New Roman" w:hAnsi="Times New Roman" w:cs="Times New Roman"/>
          <w:color w:val="000000"/>
          <w:sz w:val="28"/>
          <w:szCs w:val="28"/>
          <w:lang w:eastAsia="ru-RU"/>
        </w:rPr>
        <w:t>актозы и воды. Однако, если малыш, полностью опорожнив одну грудь, не насытился, ему можно дать вторую. При этом следующее кормление надо начинать с той груди, которой закончилось предыдущее.</w:t>
      </w:r>
    </w:p>
    <w:p w:rsidR="00FF61C6" w:rsidRDefault="00FF61C6" w:rsidP="00A669EB">
      <w:pPr>
        <w:pStyle w:val="a6"/>
        <w:rPr>
          <w:rFonts w:ascii="Times New Roman" w:eastAsia="Times New Roman" w:hAnsi="Times New Roman" w:cs="Times New Roman"/>
          <w:color w:val="000000"/>
          <w:sz w:val="28"/>
          <w:szCs w:val="28"/>
          <w:lang w:eastAsia="ru-RU"/>
        </w:rPr>
      </w:pPr>
      <w:r w:rsidRPr="00A669EB">
        <w:rPr>
          <w:rFonts w:ascii="Times New Roman" w:eastAsia="Times New Roman" w:hAnsi="Times New Roman" w:cs="Times New Roman"/>
          <w:color w:val="000000"/>
          <w:sz w:val="28"/>
          <w:szCs w:val="28"/>
          <w:lang w:eastAsia="ru-RU"/>
        </w:rPr>
        <w:t xml:space="preserve"> После кормления надо подержать ребенка в вертикальном положении, чтобы отошел проглоченный во время сосания воздух! Это обычно определяется по громкой отрыжке. Иногда при этом малыш срыгивает немного молока, что не должно вызывать беспокойства. После окончания кормления грудь следует некоторое время подержать открытой, чтобы сосок подсыхал на воздухе. При этом на нем образуется так называемая защитная пленка.</w:t>
      </w:r>
    </w:p>
    <w:p w:rsidR="00A669EB" w:rsidRDefault="00A669EB" w:rsidP="00A669EB">
      <w:pPr>
        <w:pStyle w:val="a6"/>
        <w:rPr>
          <w:rFonts w:ascii="Times New Roman" w:eastAsia="Times New Roman" w:hAnsi="Times New Roman" w:cs="Times New Roman"/>
          <w:color w:val="000000"/>
          <w:sz w:val="28"/>
          <w:szCs w:val="28"/>
          <w:lang w:eastAsia="ru-RU"/>
        </w:rPr>
      </w:pPr>
    </w:p>
    <w:p w:rsidR="00A669EB" w:rsidRPr="00A669EB" w:rsidRDefault="00A669EB" w:rsidP="00A669EB">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Врач педиатр ГУЗ «Липецкая РБ»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Е.В.Мартынова.</w:t>
      </w:r>
    </w:p>
    <w:sectPr w:rsidR="00A669EB" w:rsidRPr="00A669EB" w:rsidSect="008C1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D2B19"/>
    <w:multiLevelType w:val="multilevel"/>
    <w:tmpl w:val="C530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42DB2"/>
    <w:rsid w:val="00742DB2"/>
    <w:rsid w:val="008C1F3B"/>
    <w:rsid w:val="008F111F"/>
    <w:rsid w:val="00A669EB"/>
    <w:rsid w:val="00FF6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F3B"/>
  </w:style>
  <w:style w:type="paragraph" w:styleId="2">
    <w:name w:val="heading 2"/>
    <w:basedOn w:val="a"/>
    <w:link w:val="20"/>
    <w:uiPriority w:val="9"/>
    <w:qFormat/>
    <w:rsid w:val="00FF61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11F"/>
    <w:rPr>
      <w:rFonts w:ascii="Tahoma" w:hAnsi="Tahoma" w:cs="Tahoma"/>
      <w:sz w:val="16"/>
      <w:szCs w:val="16"/>
    </w:rPr>
  </w:style>
  <w:style w:type="character" w:customStyle="1" w:styleId="20">
    <w:name w:val="Заголовок 2 Знак"/>
    <w:basedOn w:val="a0"/>
    <w:link w:val="2"/>
    <w:uiPriority w:val="9"/>
    <w:rsid w:val="00FF61C6"/>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FF6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669EB"/>
    <w:pPr>
      <w:spacing w:after="0" w:line="240" w:lineRule="auto"/>
    </w:pPr>
  </w:style>
</w:styles>
</file>

<file path=word/webSettings.xml><?xml version="1.0" encoding="utf-8"?>
<w:webSettings xmlns:r="http://schemas.openxmlformats.org/officeDocument/2006/relationships" xmlns:w="http://schemas.openxmlformats.org/wordprocessingml/2006/main">
  <w:divs>
    <w:div w:id="527064462">
      <w:bodyDiv w:val="1"/>
      <w:marLeft w:val="0"/>
      <w:marRight w:val="0"/>
      <w:marTop w:val="0"/>
      <w:marBottom w:val="0"/>
      <w:divBdr>
        <w:top w:val="none" w:sz="0" w:space="0" w:color="auto"/>
        <w:left w:val="none" w:sz="0" w:space="0" w:color="auto"/>
        <w:bottom w:val="none" w:sz="0" w:space="0" w:color="auto"/>
        <w:right w:val="none" w:sz="0" w:space="0" w:color="auto"/>
      </w:divBdr>
    </w:div>
    <w:div w:id="8767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2</cp:revision>
  <dcterms:created xsi:type="dcterms:W3CDTF">2017-09-20T18:40:00Z</dcterms:created>
  <dcterms:modified xsi:type="dcterms:W3CDTF">2017-09-20T19:10:00Z</dcterms:modified>
</cp:coreProperties>
</file>