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12" w:rsidRDefault="003A3812" w:rsidP="00AF4A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D5976" w:rsidRDefault="002D69A0" w:rsidP="00AF4A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DD5976" w:rsidRPr="0017440C">
        <w:rPr>
          <w:rFonts w:ascii="Times New Roman" w:hAnsi="Times New Roman" w:cs="Times New Roman"/>
          <w:b/>
          <w:sz w:val="28"/>
          <w:szCs w:val="28"/>
        </w:rPr>
        <w:t xml:space="preserve">оклад об организации системы внутреннего обеспечения соответствия деятельности </w:t>
      </w:r>
      <w:r w:rsidR="00880994"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="003D08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13F">
        <w:rPr>
          <w:rFonts w:ascii="Times New Roman" w:hAnsi="Times New Roman" w:cs="Times New Roman"/>
          <w:b/>
          <w:sz w:val="28"/>
          <w:szCs w:val="28"/>
        </w:rPr>
        <w:t>здравоохранения</w:t>
      </w:r>
      <w:r w:rsidR="00880994">
        <w:rPr>
          <w:rFonts w:ascii="Times New Roman" w:hAnsi="Times New Roman" w:cs="Times New Roman"/>
          <w:b/>
          <w:sz w:val="28"/>
          <w:szCs w:val="28"/>
        </w:rPr>
        <w:t xml:space="preserve"> Липецкой области</w:t>
      </w:r>
      <w:r w:rsidR="00DD5976" w:rsidRPr="0017440C">
        <w:rPr>
          <w:rFonts w:ascii="Times New Roman" w:hAnsi="Times New Roman" w:cs="Times New Roman"/>
          <w:b/>
          <w:sz w:val="28"/>
          <w:szCs w:val="28"/>
        </w:rPr>
        <w:t xml:space="preserve"> требованиям антимонопольного законодательства</w:t>
      </w:r>
      <w:r w:rsidR="00E56CC5">
        <w:rPr>
          <w:rFonts w:ascii="Times New Roman" w:hAnsi="Times New Roman" w:cs="Times New Roman"/>
          <w:b/>
          <w:sz w:val="28"/>
          <w:szCs w:val="28"/>
        </w:rPr>
        <w:t xml:space="preserve"> за 2019 год</w:t>
      </w:r>
    </w:p>
    <w:p w:rsidR="004840FC" w:rsidRDefault="004840FC" w:rsidP="00AF4A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13F" w:rsidRPr="00620A9A" w:rsidRDefault="003B32B7" w:rsidP="00AF4A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C52B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B2977" w:rsidRDefault="00E63B63" w:rsidP="00E63B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B63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21 декабря 2017 года № 618 «Об основных направлениях государственной политики по развитию конкуренции», распоряжением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распоряжением администрации Липецкой области от 07 февраля 2019 года № 46-р «О мерах по организации системы внутреннего обеспечения соответствия требованиям антимонопольного законодательства деятельности исполнительных органов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венной власти Липецкой области» </w:t>
      </w:r>
      <w:r w:rsidR="0038113F"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38113F">
        <w:rPr>
          <w:rFonts w:ascii="Times New Roman" w:hAnsi="Times New Roman" w:cs="Times New Roman"/>
          <w:sz w:val="28"/>
          <w:szCs w:val="28"/>
        </w:rPr>
        <w:t>я</w:t>
      </w:r>
      <w:r w:rsidR="00995AED">
        <w:rPr>
          <w:rFonts w:ascii="Times New Roman" w:hAnsi="Times New Roman" w:cs="Times New Roman"/>
          <w:sz w:val="28"/>
          <w:szCs w:val="28"/>
        </w:rPr>
        <w:t xml:space="preserve"> </w:t>
      </w:r>
      <w:r w:rsidR="0038113F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Липецкой области от </w:t>
      </w:r>
      <w:r w:rsidR="0038113F">
        <w:rPr>
          <w:rFonts w:ascii="Times New Roman" w:hAnsi="Times New Roman" w:cs="Times New Roman"/>
          <w:sz w:val="28"/>
          <w:szCs w:val="28"/>
        </w:rPr>
        <w:t>28</w:t>
      </w:r>
      <w:r w:rsidR="00995AED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995AE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8113F">
        <w:rPr>
          <w:rFonts w:ascii="Times New Roman" w:hAnsi="Times New Roman" w:cs="Times New Roman"/>
          <w:sz w:val="28"/>
          <w:szCs w:val="28"/>
        </w:rPr>
        <w:t>294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63B63">
        <w:rPr>
          <w:rFonts w:ascii="Times New Roman" w:hAnsi="Times New Roman" w:cs="Times New Roman"/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в деятельности управления </w:t>
      </w:r>
      <w:r w:rsidR="0038113F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E63B63"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  <w:r w:rsidR="0038113F">
        <w:rPr>
          <w:rFonts w:ascii="Times New Roman" w:hAnsi="Times New Roman" w:cs="Times New Roman"/>
          <w:sz w:val="28"/>
          <w:szCs w:val="28"/>
        </w:rPr>
        <w:t xml:space="preserve"> (антимонопольном комплаенсе)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E29DE">
        <w:rPr>
          <w:rFonts w:ascii="Times New Roman" w:hAnsi="Times New Roman" w:cs="Times New Roman"/>
          <w:sz w:val="28"/>
          <w:szCs w:val="28"/>
        </w:rPr>
        <w:t>, у</w:t>
      </w:r>
      <w:r w:rsidRPr="00E63B63">
        <w:rPr>
          <w:rFonts w:ascii="Times New Roman" w:hAnsi="Times New Roman" w:cs="Times New Roman"/>
          <w:sz w:val="28"/>
          <w:szCs w:val="28"/>
        </w:rPr>
        <w:t>твер</w:t>
      </w:r>
      <w:r w:rsidR="005E29DE">
        <w:rPr>
          <w:rFonts w:ascii="Times New Roman" w:hAnsi="Times New Roman" w:cs="Times New Roman"/>
          <w:sz w:val="28"/>
          <w:szCs w:val="28"/>
        </w:rPr>
        <w:t>ждено</w:t>
      </w:r>
      <w:r w:rsidRPr="00E63B63">
        <w:rPr>
          <w:rFonts w:ascii="Times New Roman" w:hAnsi="Times New Roman" w:cs="Times New Roman"/>
          <w:sz w:val="28"/>
          <w:szCs w:val="28"/>
        </w:rPr>
        <w:t xml:space="preserve"> Положение об организации системы внутреннего обеспечения соответствия требованиям антимонопольного законодательства в </w:t>
      </w:r>
      <w:r w:rsidR="0007575D">
        <w:rPr>
          <w:rFonts w:ascii="Times New Roman" w:hAnsi="Times New Roman" w:cs="Times New Roman"/>
          <w:sz w:val="28"/>
          <w:szCs w:val="28"/>
        </w:rPr>
        <w:t>у</w:t>
      </w:r>
      <w:r w:rsidR="005E29DE">
        <w:rPr>
          <w:rFonts w:ascii="Times New Roman" w:hAnsi="Times New Roman" w:cs="Times New Roman"/>
          <w:sz w:val="28"/>
          <w:szCs w:val="28"/>
        </w:rPr>
        <w:t>правлении</w:t>
      </w:r>
      <w:r w:rsidR="0007575D">
        <w:rPr>
          <w:rFonts w:ascii="Times New Roman" w:hAnsi="Times New Roman" w:cs="Times New Roman"/>
          <w:sz w:val="28"/>
          <w:szCs w:val="28"/>
        </w:rPr>
        <w:t xml:space="preserve"> здравоохранения Липецкой области (далее - Управление)</w:t>
      </w:r>
      <w:r w:rsidR="00CB2977">
        <w:rPr>
          <w:rFonts w:ascii="Times New Roman" w:hAnsi="Times New Roman" w:cs="Times New Roman"/>
          <w:sz w:val="28"/>
          <w:szCs w:val="28"/>
        </w:rPr>
        <w:t xml:space="preserve">, </w:t>
      </w:r>
      <w:r w:rsidR="0007575D">
        <w:rPr>
          <w:rFonts w:ascii="Times New Roman" w:hAnsi="Times New Roman" w:cs="Times New Roman"/>
          <w:sz w:val="28"/>
          <w:szCs w:val="28"/>
        </w:rPr>
        <w:t>назначены уполномоченные должностные лица,</w:t>
      </w:r>
      <w:r w:rsidR="005E29DE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07575D">
        <w:rPr>
          <w:rFonts w:ascii="Times New Roman" w:hAnsi="Times New Roman" w:cs="Times New Roman"/>
          <w:sz w:val="28"/>
          <w:szCs w:val="28"/>
        </w:rPr>
        <w:t>ые</w:t>
      </w:r>
      <w:r w:rsidRPr="00E63B63">
        <w:rPr>
          <w:rFonts w:ascii="Times New Roman" w:hAnsi="Times New Roman" w:cs="Times New Roman"/>
          <w:sz w:val="28"/>
          <w:szCs w:val="28"/>
        </w:rPr>
        <w:t xml:space="preserve"> за </w:t>
      </w:r>
      <w:r w:rsidR="00C55F29">
        <w:rPr>
          <w:rFonts w:ascii="Times New Roman" w:hAnsi="Times New Roman" w:cs="Times New Roman"/>
          <w:sz w:val="28"/>
          <w:szCs w:val="28"/>
        </w:rPr>
        <w:t xml:space="preserve">организацию и функционирование </w:t>
      </w:r>
      <w:r w:rsidR="00C55F29" w:rsidRPr="00E63B63">
        <w:rPr>
          <w:rFonts w:ascii="Times New Roman" w:hAnsi="Times New Roman" w:cs="Times New Roman"/>
          <w:sz w:val="28"/>
          <w:szCs w:val="28"/>
        </w:rPr>
        <w:t>в</w:t>
      </w:r>
      <w:r w:rsidR="00C55F29">
        <w:rPr>
          <w:rFonts w:ascii="Times New Roman" w:hAnsi="Times New Roman" w:cs="Times New Roman"/>
          <w:sz w:val="28"/>
          <w:szCs w:val="28"/>
        </w:rPr>
        <w:t xml:space="preserve"> Управлении антимонопольного </w:t>
      </w:r>
      <w:proofErr w:type="spellStart"/>
      <w:r w:rsidR="00C55F29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CB2977">
        <w:rPr>
          <w:rFonts w:ascii="Times New Roman" w:hAnsi="Times New Roman" w:cs="Times New Roman"/>
          <w:sz w:val="28"/>
          <w:szCs w:val="28"/>
        </w:rPr>
        <w:t>, утвержден состав и функции коллегиального органа, осуществляющего в Управлении о</w:t>
      </w:r>
      <w:r w:rsidR="006C49B1" w:rsidRPr="006C49B1">
        <w:rPr>
          <w:rFonts w:ascii="Times New Roman" w:hAnsi="Times New Roman" w:cs="Times New Roman"/>
          <w:sz w:val="28"/>
          <w:szCs w:val="28"/>
        </w:rPr>
        <w:t>ценку эффективности организации и функционирования в антимонопольного комплаенса</w:t>
      </w:r>
      <w:r w:rsidR="00CB2977">
        <w:rPr>
          <w:rFonts w:ascii="Times New Roman" w:hAnsi="Times New Roman" w:cs="Times New Roman"/>
          <w:sz w:val="28"/>
          <w:szCs w:val="28"/>
        </w:rPr>
        <w:t>.</w:t>
      </w:r>
    </w:p>
    <w:p w:rsidR="006F47D4" w:rsidRPr="00CB2977" w:rsidRDefault="006F47D4" w:rsidP="00AA04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977">
        <w:rPr>
          <w:rFonts w:ascii="Times New Roman" w:hAnsi="Times New Roman" w:cs="Times New Roman"/>
          <w:sz w:val="28"/>
          <w:szCs w:val="28"/>
        </w:rPr>
        <w:t xml:space="preserve">В целях обеспечения открытости и доступа к информации на официальном сайте Управления в </w:t>
      </w:r>
      <w:r w:rsidR="00CB297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</w:t>
      </w:r>
      <w:r w:rsidRPr="00CB2977">
        <w:rPr>
          <w:rFonts w:ascii="Times New Roman" w:hAnsi="Times New Roman" w:cs="Times New Roman"/>
          <w:sz w:val="28"/>
          <w:szCs w:val="28"/>
        </w:rPr>
        <w:t>Интернет</w:t>
      </w:r>
      <w:r w:rsidR="00CB2977">
        <w:rPr>
          <w:rFonts w:ascii="Times New Roman" w:hAnsi="Times New Roman" w:cs="Times New Roman"/>
          <w:sz w:val="28"/>
          <w:szCs w:val="28"/>
        </w:rPr>
        <w:t>»</w:t>
      </w:r>
      <w:r w:rsidRPr="00CB2977">
        <w:rPr>
          <w:rFonts w:ascii="Times New Roman" w:hAnsi="Times New Roman" w:cs="Times New Roman"/>
          <w:sz w:val="28"/>
          <w:szCs w:val="28"/>
        </w:rPr>
        <w:t xml:space="preserve"> создан раздел «Антимонопольный комплаенс»</w:t>
      </w:r>
      <w:r w:rsidR="00CB2977">
        <w:rPr>
          <w:rFonts w:ascii="Times New Roman" w:hAnsi="Times New Roman" w:cs="Times New Roman"/>
          <w:sz w:val="28"/>
          <w:szCs w:val="28"/>
        </w:rPr>
        <w:t>, где размещаются все необходимые сведения.</w:t>
      </w:r>
    </w:p>
    <w:p w:rsidR="003A3812" w:rsidRDefault="003A3812" w:rsidP="00765E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2B7" w:rsidRDefault="003B32B7" w:rsidP="00765E1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840FC" w:rsidRPr="004840FC">
        <w:rPr>
          <w:rFonts w:ascii="Times New Roman" w:hAnsi="Times New Roman" w:cs="Times New Roman"/>
          <w:b/>
          <w:sz w:val="28"/>
          <w:szCs w:val="28"/>
        </w:rPr>
        <w:t xml:space="preserve">Информация о выявлении и оценке рисков нарушения антимонопольного законодательства  </w:t>
      </w:r>
    </w:p>
    <w:p w:rsidR="003B32B7" w:rsidRDefault="000351FF" w:rsidP="00765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F4AAA">
        <w:rPr>
          <w:rFonts w:ascii="Times New Roman" w:hAnsi="Times New Roman" w:cs="Times New Roman"/>
          <w:sz w:val="28"/>
          <w:szCs w:val="28"/>
        </w:rPr>
        <w:t xml:space="preserve"> целях </w:t>
      </w:r>
      <w:r w:rsidRPr="00B56BF8">
        <w:rPr>
          <w:rFonts w:ascii="Times New Roman" w:hAnsi="Times New Roman" w:cs="Times New Roman"/>
          <w:sz w:val="28"/>
          <w:szCs w:val="28"/>
        </w:rPr>
        <w:t xml:space="preserve">выявления и исключения рисков нарушения антимонопольного законодательства, </w:t>
      </w:r>
      <w:r w:rsidR="003B32B7" w:rsidRPr="00B56BF8">
        <w:rPr>
          <w:rFonts w:ascii="Times New Roman" w:hAnsi="Times New Roman" w:cs="Times New Roman"/>
          <w:sz w:val="28"/>
          <w:szCs w:val="28"/>
        </w:rPr>
        <w:t>назначенным</w:t>
      </w:r>
      <w:r w:rsidR="00B56BF8" w:rsidRPr="00B56BF8">
        <w:rPr>
          <w:rFonts w:ascii="Times New Roman" w:hAnsi="Times New Roman" w:cs="Times New Roman"/>
          <w:sz w:val="28"/>
          <w:szCs w:val="28"/>
        </w:rPr>
        <w:t xml:space="preserve">иуполномоченными </w:t>
      </w:r>
      <w:r w:rsidR="003B32B7" w:rsidRPr="00B56BF8">
        <w:rPr>
          <w:rFonts w:ascii="Times New Roman" w:hAnsi="Times New Roman" w:cs="Times New Roman"/>
          <w:sz w:val="28"/>
          <w:szCs w:val="28"/>
        </w:rPr>
        <w:t>должностным</w:t>
      </w:r>
      <w:r w:rsidR="00B56BF8" w:rsidRPr="00B56BF8">
        <w:rPr>
          <w:rFonts w:ascii="Times New Roman" w:hAnsi="Times New Roman" w:cs="Times New Roman"/>
          <w:sz w:val="28"/>
          <w:szCs w:val="28"/>
        </w:rPr>
        <w:t>и</w:t>
      </w:r>
      <w:r w:rsidR="003B32B7" w:rsidRPr="00B56BF8">
        <w:rPr>
          <w:rFonts w:ascii="Times New Roman" w:hAnsi="Times New Roman" w:cs="Times New Roman"/>
          <w:sz w:val="28"/>
          <w:szCs w:val="28"/>
        </w:rPr>
        <w:t xml:space="preserve"> лиц</w:t>
      </w:r>
      <w:r w:rsidR="00B56BF8" w:rsidRPr="00B56BF8">
        <w:rPr>
          <w:rFonts w:ascii="Times New Roman" w:hAnsi="Times New Roman" w:cs="Times New Roman"/>
          <w:sz w:val="28"/>
          <w:szCs w:val="28"/>
        </w:rPr>
        <w:t>а</w:t>
      </w:r>
      <w:r w:rsidR="003B32B7" w:rsidRPr="00B56BF8">
        <w:rPr>
          <w:rFonts w:ascii="Times New Roman" w:hAnsi="Times New Roman" w:cs="Times New Roman"/>
          <w:sz w:val="28"/>
          <w:szCs w:val="28"/>
        </w:rPr>
        <w:t>м</w:t>
      </w:r>
      <w:r w:rsidR="00B56BF8" w:rsidRPr="00B56BF8">
        <w:rPr>
          <w:rFonts w:ascii="Times New Roman" w:hAnsi="Times New Roman" w:cs="Times New Roman"/>
          <w:sz w:val="28"/>
          <w:szCs w:val="28"/>
        </w:rPr>
        <w:t>и</w:t>
      </w:r>
      <w:r w:rsidR="003B32B7" w:rsidRPr="00B56BF8">
        <w:rPr>
          <w:rFonts w:ascii="Times New Roman" w:hAnsi="Times New Roman" w:cs="Times New Roman"/>
          <w:sz w:val="28"/>
          <w:szCs w:val="28"/>
        </w:rPr>
        <w:t xml:space="preserve"> Управления проведены</w:t>
      </w:r>
      <w:r w:rsidR="003B32B7">
        <w:rPr>
          <w:rFonts w:ascii="Times New Roman" w:hAnsi="Times New Roman" w:cs="Times New Roman"/>
          <w:sz w:val="28"/>
          <w:szCs w:val="28"/>
        </w:rPr>
        <w:t>:</w:t>
      </w:r>
    </w:p>
    <w:p w:rsidR="003B32B7" w:rsidRPr="00246A1B" w:rsidRDefault="003B32B7" w:rsidP="00765E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A1B">
        <w:rPr>
          <w:rFonts w:ascii="Times New Roman" w:eastAsia="Times New Roman" w:hAnsi="Times New Roman"/>
          <w:sz w:val="28"/>
          <w:szCs w:val="28"/>
          <w:lang w:eastAsia="ru-RU"/>
        </w:rPr>
        <w:t xml:space="preserve">а) анализ выявленных нарушений антимонопольного законодательства в деятельности </w:t>
      </w:r>
      <w:r w:rsidR="00995AED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правления</w:t>
      </w:r>
      <w:r w:rsidRPr="00246A1B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предыдущие 3 года (наличие предостережений, предупреждений, штрафов, жалоб, возбужденных дел);</w:t>
      </w:r>
    </w:p>
    <w:p w:rsidR="003B32B7" w:rsidRPr="00246A1B" w:rsidRDefault="003B32B7" w:rsidP="00765E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A1B">
        <w:rPr>
          <w:rFonts w:ascii="Times New Roman" w:eastAsia="Times New Roman" w:hAnsi="Times New Roman"/>
          <w:sz w:val="28"/>
          <w:szCs w:val="28"/>
          <w:lang w:eastAsia="ru-RU"/>
        </w:rPr>
        <w:t xml:space="preserve">б) анализ нормативных правовых актов </w:t>
      </w:r>
      <w:r w:rsidR="00995AED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правления</w:t>
      </w:r>
      <w:r w:rsidRPr="00246A1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B32B7" w:rsidRPr="00246A1B" w:rsidRDefault="003B32B7" w:rsidP="00765E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A1B">
        <w:rPr>
          <w:rFonts w:ascii="Times New Roman" w:eastAsia="Times New Roman" w:hAnsi="Times New Roman"/>
          <w:sz w:val="28"/>
          <w:szCs w:val="28"/>
          <w:lang w:eastAsia="ru-RU"/>
        </w:rPr>
        <w:t xml:space="preserve">в) анализ проектов нормативных правовых актов </w:t>
      </w:r>
      <w:r w:rsidR="00995AED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правления.</w:t>
      </w:r>
    </w:p>
    <w:p w:rsidR="003B32B7" w:rsidRDefault="003B32B7" w:rsidP="00AF4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48C" w:rsidRDefault="003B32B7" w:rsidP="00B56BF8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32B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2.1 Анализ выявленных нарушений антимонопольного законодательства в деятельности </w:t>
      </w:r>
      <w:r w:rsidR="0070448C">
        <w:rPr>
          <w:rFonts w:ascii="Times New Roman" w:eastAsia="Times New Roman" w:hAnsi="Times New Roman"/>
          <w:b/>
          <w:sz w:val="28"/>
          <w:szCs w:val="28"/>
          <w:lang w:eastAsia="ar-SA"/>
        </w:rPr>
        <w:t>У</w:t>
      </w:r>
      <w:r w:rsidRPr="003B32B7">
        <w:rPr>
          <w:rFonts w:ascii="Times New Roman" w:eastAsia="Times New Roman" w:hAnsi="Times New Roman"/>
          <w:b/>
          <w:sz w:val="28"/>
          <w:szCs w:val="28"/>
          <w:lang w:eastAsia="ar-SA"/>
        </w:rPr>
        <w:t>правления</w:t>
      </w:r>
      <w:r w:rsidRPr="003B32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предыдущие 3 года (наличие предостережений, предупреждений, штрафов, жалоб, возбужденных дел)</w:t>
      </w:r>
    </w:p>
    <w:p w:rsidR="0070448C" w:rsidRDefault="0070448C" w:rsidP="00765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7977B9">
        <w:rPr>
          <w:rFonts w:ascii="Times New Roman" w:hAnsi="Times New Roman" w:cs="Times New Roman"/>
          <w:sz w:val="28"/>
          <w:szCs w:val="28"/>
        </w:rPr>
        <w:t xml:space="preserve">проведен </w:t>
      </w:r>
      <w:r>
        <w:rPr>
          <w:rFonts w:ascii="Times New Roman" w:hAnsi="Times New Roman" w:cs="Times New Roman"/>
          <w:sz w:val="28"/>
          <w:szCs w:val="28"/>
        </w:rPr>
        <w:t xml:space="preserve">сбор и </w:t>
      </w:r>
      <w:r w:rsidRPr="007977B9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>информации о допущенных</w:t>
      </w:r>
      <w:r w:rsidRPr="007977B9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7977B9">
        <w:rPr>
          <w:rFonts w:ascii="Times New Roman" w:hAnsi="Times New Roman" w:cs="Times New Roman"/>
          <w:sz w:val="28"/>
          <w:szCs w:val="28"/>
        </w:rPr>
        <w:t xml:space="preserve"> ан</w:t>
      </w:r>
      <w:r>
        <w:rPr>
          <w:rFonts w:ascii="Times New Roman" w:hAnsi="Times New Roman" w:cs="Times New Roman"/>
          <w:sz w:val="28"/>
          <w:szCs w:val="28"/>
        </w:rPr>
        <w:t>тимонопольного законодательства</w:t>
      </w:r>
      <w:r w:rsidRPr="007977B9">
        <w:rPr>
          <w:rFonts w:ascii="Times New Roman" w:hAnsi="Times New Roman" w:cs="Times New Roman"/>
          <w:sz w:val="28"/>
          <w:szCs w:val="28"/>
        </w:rPr>
        <w:t xml:space="preserve"> в деятельности </w:t>
      </w:r>
      <w:r>
        <w:rPr>
          <w:rFonts w:ascii="Times New Roman" w:hAnsi="Times New Roman" w:cs="Times New Roman"/>
          <w:sz w:val="28"/>
          <w:szCs w:val="28"/>
        </w:rPr>
        <w:t>Управления за  период  2017 – 2019 годы.</w:t>
      </w:r>
    </w:p>
    <w:p w:rsidR="0070448C" w:rsidRDefault="00837855" w:rsidP="00765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70448C" w:rsidRPr="007977B9">
        <w:rPr>
          <w:rFonts w:ascii="Times New Roman" w:hAnsi="Times New Roman" w:cs="Times New Roman"/>
          <w:sz w:val="28"/>
          <w:szCs w:val="28"/>
        </w:rPr>
        <w:t>правоприме</w:t>
      </w:r>
      <w:r>
        <w:rPr>
          <w:rFonts w:ascii="Times New Roman" w:hAnsi="Times New Roman" w:cs="Times New Roman"/>
          <w:sz w:val="28"/>
          <w:szCs w:val="28"/>
        </w:rPr>
        <w:t xml:space="preserve">нения проведен анализ информации о поступивших в Липецкое УФАС России за указанный период 13-ти жалобах о нарушениях </w:t>
      </w:r>
      <w:r w:rsidRPr="00432961">
        <w:rPr>
          <w:rFonts w:ascii="Times New Roman" w:hAnsi="Times New Roman" w:cs="Times New Roman"/>
          <w:sz w:val="28"/>
          <w:szCs w:val="28"/>
        </w:rPr>
        <w:t>Федерально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3296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2961">
        <w:rPr>
          <w:rFonts w:ascii="Times New Roman" w:hAnsi="Times New Roman" w:cs="Times New Roman"/>
          <w:sz w:val="28"/>
          <w:szCs w:val="28"/>
        </w:rPr>
        <w:t xml:space="preserve"> от 05.04.2013 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.По результатам их рассмот</w:t>
      </w:r>
      <w:r w:rsidR="0070448C" w:rsidRPr="007977B9">
        <w:rPr>
          <w:rFonts w:ascii="Times New Roman" w:hAnsi="Times New Roman" w:cs="Times New Roman"/>
          <w:sz w:val="28"/>
          <w:szCs w:val="28"/>
        </w:rPr>
        <w:t>рени</w:t>
      </w:r>
      <w:r>
        <w:rPr>
          <w:rFonts w:ascii="Times New Roman" w:hAnsi="Times New Roman" w:cs="Times New Roman"/>
          <w:sz w:val="28"/>
          <w:szCs w:val="28"/>
        </w:rPr>
        <w:t>явсе поступившие жалобы признаны Липецким УФАС России необоснованными</w:t>
      </w:r>
      <w:r w:rsidR="0070448C" w:rsidRPr="00DD4645">
        <w:rPr>
          <w:rFonts w:ascii="Times New Roman" w:hAnsi="Times New Roman" w:cs="Times New Roman"/>
          <w:sz w:val="28"/>
          <w:szCs w:val="28"/>
        </w:rPr>
        <w:t>.</w:t>
      </w:r>
    </w:p>
    <w:p w:rsidR="00765E13" w:rsidRDefault="00765E13" w:rsidP="00765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указанный период фактов нарушения Управлением антимонопольного законодательства не выявлено. Решения о нарушении Управлением антимонопольного законодательства в указанный период отсутствуют.</w:t>
      </w:r>
    </w:p>
    <w:p w:rsidR="003A3812" w:rsidRDefault="003A3812" w:rsidP="00765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7855" w:rsidRDefault="00837855" w:rsidP="008378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32B7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3B32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Анализ </w:t>
      </w:r>
      <w:r w:rsidR="00145AD5">
        <w:rPr>
          <w:rFonts w:ascii="Times New Roman" w:eastAsia="Times New Roman" w:hAnsi="Times New Roman"/>
          <w:b/>
          <w:sz w:val="28"/>
          <w:szCs w:val="28"/>
          <w:lang w:eastAsia="ru-RU"/>
        </w:rPr>
        <w:t>нормативных правовых актов, разработчиком которых является Управление</w:t>
      </w:r>
    </w:p>
    <w:p w:rsidR="006B6F96" w:rsidRPr="004C154A" w:rsidRDefault="006B6F96" w:rsidP="003A3812">
      <w:pPr>
        <w:pStyle w:val="1"/>
        <w:shd w:val="clear" w:color="auto" w:fill="auto"/>
        <w:tabs>
          <w:tab w:val="left" w:pos="3055"/>
          <w:tab w:val="left" w:pos="5352"/>
          <w:tab w:val="left" w:pos="7177"/>
        </w:tabs>
        <w:spacing w:line="240" w:lineRule="auto"/>
        <w:ind w:firstLine="740"/>
        <w:jc w:val="both"/>
        <w:rPr>
          <w:sz w:val="28"/>
          <w:szCs w:val="28"/>
        </w:rPr>
      </w:pPr>
      <w:r w:rsidRPr="00D84D8F">
        <w:rPr>
          <w:sz w:val="28"/>
          <w:szCs w:val="28"/>
        </w:rPr>
        <w:t>В целях выявления и оценки рисков нарушения а</w:t>
      </w:r>
      <w:r>
        <w:rPr>
          <w:sz w:val="28"/>
          <w:szCs w:val="28"/>
        </w:rPr>
        <w:t>нтимонопольного законодательства</w:t>
      </w:r>
      <w:r w:rsidRPr="00D84D8F">
        <w:rPr>
          <w:sz w:val="28"/>
          <w:szCs w:val="28"/>
        </w:rPr>
        <w:t xml:space="preserve">,проведенияанализацелесообразности(нецелесообразности) внесения изменений в действующие нормативные правовые акты во исполнение пункта </w:t>
      </w:r>
      <w:r w:rsidRPr="006B6F96">
        <w:rPr>
          <w:sz w:val="28"/>
          <w:szCs w:val="28"/>
        </w:rPr>
        <w:t>3.3.</w:t>
      </w:r>
      <w:r w:rsidRPr="00D84D8F">
        <w:rPr>
          <w:sz w:val="28"/>
          <w:szCs w:val="28"/>
        </w:rPr>
        <w:t xml:space="preserve"> Положения об организации системы внутреннего обеспечения соответствия требованиям ант</w:t>
      </w:r>
      <w:r>
        <w:rPr>
          <w:sz w:val="28"/>
          <w:szCs w:val="28"/>
        </w:rPr>
        <w:t xml:space="preserve">имонопольного законодательства Управлением </w:t>
      </w:r>
      <w:r w:rsidRPr="00D84D8F">
        <w:rPr>
          <w:sz w:val="28"/>
          <w:szCs w:val="28"/>
          <w:bdr w:val="none" w:sz="0" w:space="0" w:color="auto" w:frame="1"/>
        </w:rPr>
        <w:t>сформирован Перечень действующих  нормативных правовых актов</w:t>
      </w:r>
      <w:r>
        <w:rPr>
          <w:sz w:val="28"/>
          <w:szCs w:val="28"/>
          <w:bdr w:val="none" w:sz="0" w:space="0" w:color="auto" w:frame="1"/>
        </w:rPr>
        <w:t>.</w:t>
      </w:r>
    </w:p>
    <w:p w:rsidR="003B32B7" w:rsidRDefault="006B6F96" w:rsidP="006B6F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проведен</w:t>
      </w:r>
      <w:r w:rsidRPr="00D84D8F">
        <w:rPr>
          <w:rFonts w:ascii="Times New Roman" w:hAnsi="Times New Roman" w:cs="Times New Roman"/>
          <w:sz w:val="28"/>
          <w:szCs w:val="28"/>
        </w:rPr>
        <w:t xml:space="preserve"> анал</w:t>
      </w:r>
      <w:r>
        <w:rPr>
          <w:rFonts w:ascii="Times New Roman" w:hAnsi="Times New Roman" w:cs="Times New Roman"/>
          <w:sz w:val="28"/>
          <w:szCs w:val="28"/>
        </w:rPr>
        <w:t>из нормативных правовых актов У</w:t>
      </w:r>
      <w:r w:rsidRPr="00D84D8F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 xml:space="preserve">я на предмет их соответствия требованиям антимонопольного законодательства и </w:t>
      </w:r>
      <w:r w:rsidRPr="00D84D8F">
        <w:rPr>
          <w:rFonts w:ascii="Times New Roman" w:hAnsi="Times New Roman" w:cs="Times New Roman"/>
          <w:sz w:val="28"/>
          <w:szCs w:val="28"/>
        </w:rPr>
        <w:t xml:space="preserve">сделан вывод об их соответствии антимонопольному законодательству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84D8F">
        <w:rPr>
          <w:rFonts w:ascii="Times New Roman" w:hAnsi="Times New Roman" w:cs="Times New Roman"/>
          <w:sz w:val="28"/>
          <w:szCs w:val="28"/>
        </w:rPr>
        <w:t xml:space="preserve">о нецелесообразности внесения изменений в действующие нормативные правовые акты. </w:t>
      </w:r>
    </w:p>
    <w:p w:rsidR="003A3812" w:rsidRDefault="003A3812" w:rsidP="00145AD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4530" w:rsidRDefault="00145AD5" w:rsidP="00145AD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32B7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3B32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Анализ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проектов нормативных правовых актов, разработчиком которых является Управление</w:t>
      </w:r>
    </w:p>
    <w:p w:rsidR="006B6F96" w:rsidRPr="004C154A" w:rsidRDefault="006B6F96" w:rsidP="003A3812">
      <w:pPr>
        <w:pStyle w:val="1"/>
        <w:shd w:val="clear" w:color="auto" w:fill="auto"/>
        <w:tabs>
          <w:tab w:val="left" w:pos="3055"/>
          <w:tab w:val="left" w:pos="5352"/>
          <w:tab w:val="left" w:pos="7177"/>
        </w:tabs>
        <w:spacing w:line="240" w:lineRule="auto"/>
        <w:ind w:firstLine="740"/>
        <w:jc w:val="both"/>
        <w:rPr>
          <w:sz w:val="28"/>
          <w:szCs w:val="28"/>
        </w:rPr>
      </w:pPr>
      <w:r w:rsidRPr="00D84D8F">
        <w:rPr>
          <w:sz w:val="28"/>
          <w:szCs w:val="28"/>
        </w:rPr>
        <w:t>В целях выявления и оценки рисков нарушения а</w:t>
      </w:r>
      <w:r>
        <w:rPr>
          <w:sz w:val="28"/>
          <w:szCs w:val="28"/>
        </w:rPr>
        <w:t>нтимонопольного законодательства</w:t>
      </w:r>
      <w:r w:rsidRPr="00D84D8F">
        <w:rPr>
          <w:sz w:val="28"/>
          <w:szCs w:val="28"/>
        </w:rPr>
        <w:t xml:space="preserve">,проведенияанализацелесообразности(нецелесообразности) внесения изменений в действующие нормативные правовые акты во исполнение пункта </w:t>
      </w:r>
      <w:r>
        <w:rPr>
          <w:sz w:val="28"/>
          <w:szCs w:val="28"/>
        </w:rPr>
        <w:t>3.4</w:t>
      </w:r>
      <w:r w:rsidRPr="006B6F96">
        <w:rPr>
          <w:sz w:val="28"/>
          <w:szCs w:val="28"/>
        </w:rPr>
        <w:t>.</w:t>
      </w:r>
      <w:r w:rsidRPr="00D84D8F">
        <w:rPr>
          <w:sz w:val="28"/>
          <w:szCs w:val="28"/>
        </w:rPr>
        <w:t xml:space="preserve"> Положения об организации системы внутреннего обеспечения соответствия требованиям ант</w:t>
      </w:r>
      <w:r>
        <w:rPr>
          <w:sz w:val="28"/>
          <w:szCs w:val="28"/>
        </w:rPr>
        <w:t xml:space="preserve">имонопольного законодательства Управлением </w:t>
      </w:r>
      <w:r w:rsidRPr="00D84D8F">
        <w:rPr>
          <w:sz w:val="28"/>
          <w:szCs w:val="28"/>
          <w:bdr w:val="none" w:sz="0" w:space="0" w:color="auto" w:frame="1"/>
        </w:rPr>
        <w:t>сформирован Перечень действующих нормативных правовых актов</w:t>
      </w:r>
      <w:r>
        <w:rPr>
          <w:sz w:val="28"/>
          <w:szCs w:val="28"/>
          <w:bdr w:val="none" w:sz="0" w:space="0" w:color="auto" w:frame="1"/>
        </w:rPr>
        <w:t>.</w:t>
      </w:r>
    </w:p>
    <w:p w:rsidR="00145AD5" w:rsidRDefault="006B6F96" w:rsidP="00AF4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проведен</w:t>
      </w:r>
      <w:r w:rsidRPr="00D84D8F">
        <w:rPr>
          <w:rFonts w:ascii="Times New Roman" w:hAnsi="Times New Roman" w:cs="Times New Roman"/>
          <w:sz w:val="28"/>
          <w:szCs w:val="28"/>
        </w:rPr>
        <w:t xml:space="preserve"> анал</w:t>
      </w:r>
      <w:r>
        <w:rPr>
          <w:rFonts w:ascii="Times New Roman" w:hAnsi="Times New Roman" w:cs="Times New Roman"/>
          <w:sz w:val="28"/>
          <w:szCs w:val="28"/>
        </w:rPr>
        <w:t>из проектов нормативных правовых актов У</w:t>
      </w:r>
      <w:r w:rsidRPr="00D84D8F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 xml:space="preserve">я на предмет их соответствия требованиям антимонопольного законодательства и </w:t>
      </w:r>
      <w:r w:rsidRPr="00D84D8F">
        <w:rPr>
          <w:rFonts w:ascii="Times New Roman" w:hAnsi="Times New Roman" w:cs="Times New Roman"/>
          <w:sz w:val="28"/>
          <w:szCs w:val="28"/>
        </w:rPr>
        <w:t xml:space="preserve">сделан вывод об их соответствии антимонопольному законодательству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84D8F">
        <w:rPr>
          <w:rFonts w:ascii="Times New Roman" w:hAnsi="Times New Roman" w:cs="Times New Roman"/>
          <w:sz w:val="28"/>
          <w:szCs w:val="28"/>
        </w:rPr>
        <w:t>о нецелесообразности внесения изменений в действу</w:t>
      </w:r>
      <w:r w:rsidR="003A3812">
        <w:rPr>
          <w:rFonts w:ascii="Times New Roman" w:hAnsi="Times New Roman" w:cs="Times New Roman"/>
          <w:sz w:val="28"/>
          <w:szCs w:val="28"/>
        </w:rPr>
        <w:t>ющие нормативные правовые акты.</w:t>
      </w:r>
    </w:p>
    <w:p w:rsidR="004B4D44" w:rsidRDefault="00145AD5" w:rsidP="00145A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AD5">
        <w:rPr>
          <w:rFonts w:ascii="Times New Roman" w:hAnsi="Times New Roman" w:cs="Times New Roman"/>
          <w:b/>
          <w:sz w:val="28"/>
          <w:szCs w:val="28"/>
        </w:rPr>
        <w:lastRenderedPageBreak/>
        <w:t>3. Информация об исполнении мероприятий по снижению рисков нарушения антимонопольного законодательства</w:t>
      </w:r>
    </w:p>
    <w:p w:rsidR="00E8408D" w:rsidRDefault="004B4D44" w:rsidP="009C71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8396A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/>
          <w:sz w:val="28"/>
          <w:szCs w:val="28"/>
        </w:rPr>
        <w:t>3.7</w:t>
      </w:r>
      <w:r w:rsidRPr="00B8396A">
        <w:rPr>
          <w:rFonts w:ascii="Times New Roman" w:hAnsi="Times New Roman"/>
          <w:sz w:val="28"/>
          <w:szCs w:val="28"/>
        </w:rPr>
        <w:t>.Положения об организации системы внутреннего обеспечения соответствия требованиям антимонопольного законодательства</w:t>
      </w:r>
      <w:r w:rsidR="009C71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Управлении пров</w:t>
      </w:r>
      <w:r w:rsidR="009C71E1">
        <w:rPr>
          <w:rFonts w:ascii="Times New Roman" w:hAnsi="Times New Roman"/>
          <w:sz w:val="28"/>
          <w:szCs w:val="28"/>
        </w:rPr>
        <w:t>одится</w:t>
      </w:r>
      <w:r>
        <w:rPr>
          <w:rFonts w:ascii="Times New Roman" w:hAnsi="Times New Roman"/>
          <w:sz w:val="28"/>
          <w:szCs w:val="28"/>
        </w:rPr>
        <w:t xml:space="preserve"> оценк</w:t>
      </w:r>
      <w:r w:rsidR="009C71E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рисков нарушения антимонопольного законодательства</w:t>
      </w:r>
      <w:r w:rsidR="009C71E1">
        <w:rPr>
          <w:rFonts w:ascii="Times New Roman" w:hAnsi="Times New Roman"/>
          <w:sz w:val="28"/>
          <w:szCs w:val="28"/>
        </w:rPr>
        <w:t>. Н</w:t>
      </w:r>
      <w:r>
        <w:rPr>
          <w:rFonts w:ascii="Times New Roman" w:hAnsi="Times New Roman"/>
          <w:sz w:val="28"/>
          <w:szCs w:val="28"/>
        </w:rPr>
        <w:t xml:space="preserve">а этапе разработки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находится </w:t>
      </w:r>
      <w:r w:rsidRPr="008852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Карта  </w:t>
      </w:r>
      <w:r w:rsidR="00CB2977">
        <w:rPr>
          <w:rFonts w:ascii="Times New Roman" w:hAnsi="Times New Roman"/>
          <w:sz w:val="28"/>
          <w:szCs w:val="28"/>
          <w:bdr w:val="none" w:sz="0" w:space="0" w:color="auto" w:frame="1"/>
        </w:rPr>
        <w:t>комплаенс-</w:t>
      </w:r>
      <w:r w:rsidRPr="00885279">
        <w:rPr>
          <w:rFonts w:ascii="Times New Roman" w:hAnsi="Times New Roman"/>
          <w:sz w:val="28"/>
          <w:szCs w:val="28"/>
          <w:bdr w:val="none" w:sz="0" w:space="0" w:color="auto" w:frame="1"/>
        </w:rPr>
        <w:t>рисков нарушения  антимонопольного законодательства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, в которой будут содержаться оценка причин и условий возникновения рисков, а также меры по минимизации и устранению рисков.</w:t>
      </w:r>
    </w:p>
    <w:p w:rsidR="0035745C" w:rsidRDefault="0035745C" w:rsidP="009C71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127D8E">
        <w:rPr>
          <w:rFonts w:ascii="Times New Roman" w:hAnsi="Times New Roman"/>
          <w:sz w:val="28"/>
          <w:szCs w:val="28"/>
        </w:rPr>
        <w:t>В частности анализируются и описываются виды рисков, причины и условия их возникновения, анализируется правоприменительная практика, определяется общее число работников, чьи трудовые (должностные) обязанности предусматривают выполнение функций, связанных с рисками нарушения антимонопольного законодательства, для расчета в последующем ключевых показателей эффективности</w:t>
      </w:r>
      <w:r>
        <w:rPr>
          <w:rFonts w:ascii="Times New Roman" w:hAnsi="Times New Roman"/>
          <w:sz w:val="28"/>
          <w:szCs w:val="28"/>
        </w:rPr>
        <w:t xml:space="preserve"> функционирования в Управлении антимонопольного комплаенса.</w:t>
      </w:r>
    </w:p>
    <w:p w:rsidR="004B4D44" w:rsidRDefault="004B4D44" w:rsidP="009C71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396A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/>
          <w:sz w:val="28"/>
          <w:szCs w:val="28"/>
        </w:rPr>
        <w:t>4.1</w:t>
      </w:r>
      <w:r w:rsidRPr="00B8396A">
        <w:rPr>
          <w:rFonts w:ascii="Times New Roman" w:hAnsi="Times New Roman"/>
          <w:sz w:val="28"/>
          <w:szCs w:val="28"/>
        </w:rPr>
        <w:t>.Положения об организации системы внутреннего обеспечения соответствия требованиям антимонопольного законодательства</w:t>
      </w:r>
      <w:r w:rsidR="009C71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Управлении</w:t>
      </w:r>
      <w:r w:rsidR="009C71E1">
        <w:rPr>
          <w:rFonts w:ascii="Times New Roman" w:hAnsi="Times New Roman"/>
          <w:sz w:val="28"/>
          <w:szCs w:val="28"/>
        </w:rPr>
        <w:t xml:space="preserve"> по итогам выявления и оценки рисков, будет</w:t>
      </w:r>
      <w:r>
        <w:rPr>
          <w:rFonts w:ascii="Times New Roman" w:hAnsi="Times New Roman"/>
          <w:sz w:val="28"/>
          <w:szCs w:val="28"/>
        </w:rPr>
        <w:t xml:space="preserve"> разработ</w:t>
      </w:r>
      <w:r w:rsidR="009C71E1"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 xml:space="preserve"> план мероприятий («дорожная карта»)</w:t>
      </w:r>
      <w:r w:rsidR="009C71E1">
        <w:rPr>
          <w:rFonts w:ascii="Times New Roman" w:hAnsi="Times New Roman"/>
          <w:sz w:val="28"/>
          <w:szCs w:val="28"/>
        </w:rPr>
        <w:t xml:space="preserve"> в целях снижения рисков нарушения </w:t>
      </w:r>
      <w:r w:rsidR="009C71E1" w:rsidRPr="00B8396A">
        <w:rPr>
          <w:rFonts w:ascii="Times New Roman" w:hAnsi="Times New Roman"/>
          <w:sz w:val="28"/>
          <w:szCs w:val="28"/>
        </w:rPr>
        <w:t>антимонопольного законодательства</w:t>
      </w:r>
      <w:r w:rsidR="009C71E1">
        <w:rPr>
          <w:rFonts w:ascii="Times New Roman" w:hAnsi="Times New Roman"/>
          <w:sz w:val="28"/>
          <w:szCs w:val="28"/>
        </w:rPr>
        <w:t xml:space="preserve"> в Управлении.</w:t>
      </w:r>
    </w:p>
    <w:p w:rsidR="009C71E1" w:rsidRDefault="009C71E1" w:rsidP="009C71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C71E1">
        <w:rPr>
          <w:rFonts w:ascii="Times New Roman" w:hAnsi="Times New Roman" w:cs="Times New Roman"/>
          <w:sz w:val="28"/>
          <w:szCs w:val="28"/>
        </w:rPr>
        <w:t>Информация об исполнении мероприятий по снижению рисков нарушения антимонопольного законодательства</w:t>
      </w:r>
      <w:r>
        <w:rPr>
          <w:rFonts w:ascii="Times New Roman" w:hAnsi="Times New Roman"/>
          <w:sz w:val="28"/>
          <w:szCs w:val="28"/>
        </w:rPr>
        <w:t xml:space="preserve"> будет включена в доклад об антимонопольном комплаенсе Управления за 2020 год.</w:t>
      </w:r>
    </w:p>
    <w:p w:rsidR="004B4D44" w:rsidRDefault="004B4D44" w:rsidP="004B4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22AF" w:rsidRPr="007C22AF" w:rsidRDefault="00145AD5" w:rsidP="00765E1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840FC" w:rsidRPr="004840FC">
        <w:rPr>
          <w:rFonts w:ascii="Times New Roman" w:hAnsi="Times New Roman" w:cs="Times New Roman"/>
          <w:b/>
          <w:sz w:val="28"/>
          <w:szCs w:val="28"/>
        </w:rPr>
        <w:t>Информация о достижении з</w:t>
      </w:r>
      <w:r w:rsidR="007C22AF" w:rsidRPr="004840FC">
        <w:rPr>
          <w:rFonts w:ascii="Times New Roman" w:hAnsi="Times New Roman" w:cs="Times New Roman"/>
          <w:b/>
          <w:sz w:val="28"/>
          <w:szCs w:val="28"/>
        </w:rPr>
        <w:t>начени</w:t>
      </w:r>
      <w:r w:rsidR="004840FC" w:rsidRPr="004840FC">
        <w:rPr>
          <w:rFonts w:ascii="Times New Roman" w:hAnsi="Times New Roman" w:cs="Times New Roman"/>
          <w:b/>
          <w:sz w:val="28"/>
          <w:szCs w:val="28"/>
        </w:rPr>
        <w:t>й</w:t>
      </w:r>
      <w:r w:rsidR="007C22AF" w:rsidRPr="004840FC">
        <w:rPr>
          <w:rFonts w:ascii="Times New Roman" w:hAnsi="Times New Roman" w:cs="Times New Roman"/>
          <w:b/>
          <w:sz w:val="28"/>
          <w:szCs w:val="28"/>
        </w:rPr>
        <w:t xml:space="preserve"> ключевых показателей эффективности функционирования антимонопольного комплаенса в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7C22AF" w:rsidRPr="004840FC">
        <w:rPr>
          <w:rFonts w:ascii="Times New Roman" w:hAnsi="Times New Roman" w:cs="Times New Roman"/>
          <w:b/>
          <w:sz w:val="28"/>
          <w:szCs w:val="28"/>
        </w:rPr>
        <w:t xml:space="preserve">правлении </w:t>
      </w:r>
    </w:p>
    <w:p w:rsidR="00694530" w:rsidRDefault="009C71E1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5 к </w:t>
      </w:r>
      <w:r w:rsidRPr="00B8396A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ю</w:t>
      </w:r>
      <w:r w:rsidRPr="00B8396A">
        <w:rPr>
          <w:rFonts w:ascii="Times New Roman" w:hAnsi="Times New Roman"/>
          <w:sz w:val="28"/>
          <w:szCs w:val="28"/>
        </w:rPr>
        <w:t xml:space="preserve"> об организации системы внутреннего обеспечения соответствия требованиям антимонопольного законодательства</w:t>
      </w:r>
      <w:r>
        <w:rPr>
          <w:rFonts w:ascii="Times New Roman" w:hAnsi="Times New Roman"/>
          <w:sz w:val="28"/>
          <w:szCs w:val="28"/>
        </w:rPr>
        <w:t>,</w:t>
      </w:r>
      <w:r w:rsidR="00145AD5">
        <w:rPr>
          <w:rFonts w:ascii="Times New Roman" w:hAnsi="Times New Roman" w:cs="Times New Roman"/>
          <w:sz w:val="28"/>
          <w:szCs w:val="28"/>
        </w:rPr>
        <w:t xml:space="preserve"> ключевы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145AD5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145AD5">
        <w:rPr>
          <w:rFonts w:ascii="Times New Roman" w:hAnsi="Times New Roman" w:cs="Times New Roman"/>
          <w:sz w:val="28"/>
          <w:szCs w:val="28"/>
        </w:rPr>
        <w:t xml:space="preserve"> эффективности функционирования антимонопольного комплаенса</w:t>
      </w:r>
      <w:r>
        <w:rPr>
          <w:rFonts w:ascii="Times New Roman" w:hAnsi="Times New Roman" w:cs="Times New Roman"/>
          <w:sz w:val="28"/>
          <w:szCs w:val="28"/>
        </w:rPr>
        <w:t xml:space="preserve"> в Управлении</w:t>
      </w:r>
      <w:r w:rsidR="0069453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94530" w:rsidRPr="00246A1B" w:rsidRDefault="00694530" w:rsidP="006945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A1B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коэффициент с</w:t>
      </w:r>
      <w:r w:rsidRPr="00246A1B">
        <w:rPr>
          <w:rFonts w:ascii="Times New Roman" w:eastAsia="Times New Roman" w:hAnsi="Times New Roman"/>
          <w:sz w:val="28"/>
          <w:szCs w:val="28"/>
          <w:lang w:eastAsia="ru-RU"/>
        </w:rPr>
        <w:t>нижени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46A1B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количества нарушений антимонопольного законодательства со стороны </w:t>
      </w:r>
      <w:r w:rsidR="00995AED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правления</w:t>
      </w:r>
      <w:r w:rsidRPr="00246A1B">
        <w:rPr>
          <w:rFonts w:ascii="Times New Roman" w:eastAsia="Times New Roman" w:hAnsi="Times New Roman"/>
          <w:sz w:val="28"/>
          <w:szCs w:val="28"/>
          <w:lang w:eastAsia="ru-RU"/>
        </w:rPr>
        <w:t xml:space="preserve"> (по сравнению с 2017 годом);</w:t>
      </w:r>
    </w:p>
    <w:p w:rsidR="00694530" w:rsidRPr="00246A1B" w:rsidRDefault="00694530" w:rsidP="006945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A1B">
        <w:rPr>
          <w:rFonts w:ascii="Times New Roman" w:eastAsia="Times New Roman" w:hAnsi="Times New Roman"/>
          <w:sz w:val="28"/>
          <w:szCs w:val="28"/>
          <w:lang w:eastAsia="ru-RU"/>
        </w:rPr>
        <w:t xml:space="preserve">б) доля проектов нормативных правовых актов </w:t>
      </w:r>
      <w:r w:rsidR="00995AED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правления</w:t>
      </w:r>
      <w:r w:rsidRPr="00246A1B">
        <w:rPr>
          <w:rFonts w:ascii="Times New Roman" w:eastAsia="Times New Roman" w:hAnsi="Times New Roman"/>
          <w:sz w:val="28"/>
          <w:szCs w:val="28"/>
          <w:lang w:eastAsia="ru-RU"/>
        </w:rPr>
        <w:t>, в которых выявлены риски нарушения антимонопольного законодательства;</w:t>
      </w:r>
    </w:p>
    <w:p w:rsidR="00694530" w:rsidRDefault="00694530" w:rsidP="006945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A1B">
        <w:rPr>
          <w:rFonts w:ascii="Times New Roman" w:eastAsia="Times New Roman" w:hAnsi="Times New Roman"/>
          <w:sz w:val="28"/>
          <w:szCs w:val="28"/>
          <w:lang w:eastAsia="ru-RU"/>
        </w:rPr>
        <w:t xml:space="preserve">в) доля нормативных правовых актов </w:t>
      </w:r>
      <w:r w:rsidR="00995AED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правления</w:t>
      </w:r>
      <w:r w:rsidRPr="00246A1B">
        <w:rPr>
          <w:rFonts w:ascii="Times New Roman" w:eastAsia="Times New Roman" w:hAnsi="Times New Roman"/>
          <w:sz w:val="28"/>
          <w:szCs w:val="28"/>
          <w:lang w:eastAsia="ru-RU"/>
        </w:rPr>
        <w:t>, в которых выявлены риски нарушения антимонопольного законодательства.</w:t>
      </w:r>
    </w:p>
    <w:p w:rsidR="009C71E1" w:rsidRPr="00246A1B" w:rsidRDefault="009C71E1" w:rsidP="006945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оценки эффективности функционирования в Управлении антимонопольного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комплаенса</w:t>
      </w:r>
      <w:proofErr w:type="spellEnd"/>
      <w:r w:rsidR="00995A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этапе разработк</w:t>
      </w:r>
      <w:r w:rsidR="0035745C">
        <w:rPr>
          <w:rFonts w:ascii="Times New Roman" w:eastAsia="Times New Roman" w:hAnsi="Times New Roman"/>
          <w:sz w:val="28"/>
          <w:szCs w:val="28"/>
          <w:lang w:eastAsia="ru-RU"/>
        </w:rPr>
        <w:t xml:space="preserve">и находятся ключевые показатели, расчет которых производится в соответствии с Методикой расчета, утвержденной </w:t>
      </w:r>
      <w:r w:rsidR="00CB2977">
        <w:rPr>
          <w:rFonts w:ascii="Times New Roman" w:hAnsi="Times New Roman" w:cs="Times New Roman"/>
          <w:sz w:val="28"/>
          <w:szCs w:val="28"/>
        </w:rPr>
        <w:t>приказом управления здравоохранения Липецкой области от 28</w:t>
      </w:r>
      <w:r w:rsidR="00995AED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CB2977">
        <w:rPr>
          <w:rFonts w:ascii="Times New Roman" w:hAnsi="Times New Roman" w:cs="Times New Roman"/>
          <w:sz w:val="28"/>
          <w:szCs w:val="28"/>
        </w:rPr>
        <w:t xml:space="preserve">2019 </w:t>
      </w:r>
      <w:r w:rsidR="00995AED">
        <w:rPr>
          <w:rFonts w:ascii="Times New Roman" w:hAnsi="Times New Roman" w:cs="Times New Roman"/>
          <w:sz w:val="28"/>
          <w:szCs w:val="28"/>
        </w:rPr>
        <w:t xml:space="preserve">года </w:t>
      </w:r>
      <w:r w:rsidR="00CB2977">
        <w:rPr>
          <w:rFonts w:ascii="Times New Roman" w:hAnsi="Times New Roman" w:cs="Times New Roman"/>
          <w:sz w:val="28"/>
          <w:szCs w:val="28"/>
        </w:rPr>
        <w:t>№ 294 «</w:t>
      </w:r>
      <w:r w:rsidR="00CB2977" w:rsidRPr="00E63B63">
        <w:rPr>
          <w:rFonts w:ascii="Times New Roman" w:hAnsi="Times New Roman" w:cs="Times New Roman"/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в деятельности </w:t>
      </w:r>
      <w:r w:rsidR="00CB2977" w:rsidRPr="00E63B63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</w:t>
      </w:r>
      <w:r w:rsidR="00CB2977">
        <w:rPr>
          <w:rFonts w:ascii="Times New Roman" w:hAnsi="Times New Roman" w:cs="Times New Roman"/>
          <w:sz w:val="28"/>
          <w:szCs w:val="28"/>
        </w:rPr>
        <w:t>здравоохранения</w:t>
      </w:r>
      <w:r w:rsidR="00CB2977" w:rsidRPr="00E63B63"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  <w:r w:rsidR="00CB2977">
        <w:rPr>
          <w:rFonts w:ascii="Times New Roman" w:hAnsi="Times New Roman" w:cs="Times New Roman"/>
          <w:sz w:val="28"/>
          <w:szCs w:val="28"/>
        </w:rPr>
        <w:t xml:space="preserve"> (антимонопольном комплаенсе)».</w:t>
      </w:r>
    </w:p>
    <w:p w:rsidR="0035745C" w:rsidRDefault="0035745C" w:rsidP="00BD2F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8852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Информация о достижении </w:t>
      </w:r>
      <w:r w:rsidR="00CB297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Управлением </w:t>
      </w:r>
      <w:r w:rsidRPr="00885279">
        <w:rPr>
          <w:rFonts w:ascii="Times New Roman" w:hAnsi="Times New Roman"/>
          <w:sz w:val="28"/>
          <w:szCs w:val="28"/>
          <w:bdr w:val="none" w:sz="0" w:space="0" w:color="auto" w:frame="1"/>
        </w:rPr>
        <w:t>ключевых показателей эффективности антимонопольного комплаенса по итогам 2019 год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а</w:t>
      </w:r>
      <w:r w:rsidRPr="008852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будет включена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Управлением </w:t>
      </w:r>
      <w:r w:rsidRPr="00885279">
        <w:rPr>
          <w:rFonts w:ascii="Times New Roman" w:hAnsi="Times New Roman"/>
          <w:sz w:val="28"/>
          <w:szCs w:val="28"/>
          <w:bdr w:val="none" w:sz="0" w:space="0" w:color="auto" w:frame="1"/>
        </w:rPr>
        <w:t>в доклад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об антимонопольном комплаенсеза</w:t>
      </w:r>
      <w:r w:rsidRPr="008852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2020 год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765E13" w:rsidRDefault="00765E13" w:rsidP="00CB29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C31" w:rsidRPr="00CB2977" w:rsidRDefault="00CB2977" w:rsidP="00CB29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977">
        <w:rPr>
          <w:rFonts w:ascii="Times New Roman" w:hAnsi="Times New Roman" w:cs="Times New Roman"/>
          <w:b/>
          <w:sz w:val="28"/>
          <w:szCs w:val="28"/>
        </w:rPr>
        <w:t>5. Выводы.</w:t>
      </w:r>
    </w:p>
    <w:p w:rsidR="00933C31" w:rsidRDefault="00933C31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995AED">
        <w:rPr>
          <w:rFonts w:ascii="Times New Roman" w:hAnsi="Times New Roman" w:cs="Times New Roman"/>
          <w:sz w:val="28"/>
          <w:szCs w:val="28"/>
        </w:rPr>
        <w:t xml:space="preserve"> </w:t>
      </w:r>
      <w:r w:rsidR="00145AD5">
        <w:rPr>
          <w:rFonts w:ascii="Times New Roman" w:hAnsi="Times New Roman" w:cs="Times New Roman"/>
          <w:sz w:val="28"/>
          <w:szCs w:val="28"/>
        </w:rPr>
        <w:t xml:space="preserve">функционирования антимонопольного </w:t>
      </w:r>
      <w:proofErr w:type="spellStart"/>
      <w:r w:rsidR="00145AD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145AD5">
        <w:rPr>
          <w:rFonts w:ascii="Times New Roman" w:hAnsi="Times New Roman" w:cs="Times New Roman"/>
          <w:sz w:val="28"/>
          <w:szCs w:val="28"/>
        </w:rPr>
        <w:t xml:space="preserve"> в 2019 году </w:t>
      </w:r>
      <w:r>
        <w:rPr>
          <w:rFonts w:ascii="Times New Roman" w:hAnsi="Times New Roman" w:cs="Times New Roman"/>
          <w:sz w:val="28"/>
          <w:szCs w:val="28"/>
        </w:rPr>
        <w:t>нарушений антимонопольного законодательства в деятельности Управления не выявлено.</w:t>
      </w:r>
    </w:p>
    <w:p w:rsidR="00694530" w:rsidRDefault="00694530" w:rsidP="0069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Урегулировано взаимодействие структурных подразделений по вопросам нарушения антимонопольного законодательства и антимонопольного комплаенса.</w:t>
      </w:r>
    </w:p>
    <w:p w:rsidR="00CB2977" w:rsidRDefault="00694530" w:rsidP="0069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Осуществлено ознакомление государственных гражданских служащих </w:t>
      </w:r>
      <w:r w:rsidR="007C4DDD">
        <w:rPr>
          <w:rFonts w:ascii="Times New Roman" w:hAnsi="Times New Roman" w:cs="Times New Roman"/>
          <w:sz w:val="28"/>
          <w:szCs w:val="28"/>
        </w:rPr>
        <w:t xml:space="preserve">с антимонопольным </w:t>
      </w:r>
      <w:proofErr w:type="spellStart"/>
      <w:r w:rsidR="007C4DDD"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 w:rsidR="007C4DDD">
        <w:rPr>
          <w:rFonts w:ascii="Times New Roman" w:hAnsi="Times New Roman" w:cs="Times New Roman"/>
          <w:sz w:val="28"/>
          <w:szCs w:val="28"/>
        </w:rPr>
        <w:t>.</w:t>
      </w:r>
    </w:p>
    <w:p w:rsidR="00CB2977" w:rsidRDefault="00933C31" w:rsidP="0069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подготовлен на утве</w:t>
      </w:r>
      <w:r w:rsidR="0019700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ждение</w:t>
      </w:r>
      <w:r w:rsidR="00694530">
        <w:rPr>
          <w:rFonts w:ascii="Times New Roman" w:hAnsi="Times New Roman" w:cs="Times New Roman"/>
          <w:sz w:val="28"/>
          <w:szCs w:val="28"/>
        </w:rPr>
        <w:t xml:space="preserve"> коллегиального органа Управления.</w:t>
      </w:r>
      <w:r w:rsidR="00B56BF8">
        <w:rPr>
          <w:rFonts w:ascii="Times New Roman" w:hAnsi="Times New Roman" w:cs="Times New Roman"/>
          <w:sz w:val="28"/>
          <w:szCs w:val="28"/>
        </w:rPr>
        <w:t xml:space="preserve"> После его утверждения он будет размещен </w:t>
      </w:r>
      <w:r w:rsidR="00CB2977" w:rsidRPr="00E308C8">
        <w:rPr>
          <w:rFonts w:ascii="Times New Roman" w:hAnsi="Times New Roman" w:cs="Times New Roman"/>
          <w:sz w:val="28"/>
          <w:szCs w:val="28"/>
        </w:rPr>
        <w:t>на официальном сайте управления в разделе «Антимонопольный комплаенс».</w:t>
      </w:r>
    </w:p>
    <w:p w:rsidR="00CB2977" w:rsidRDefault="00CB2977" w:rsidP="0069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2977" w:rsidRDefault="00CB2977" w:rsidP="0069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B2977" w:rsidSect="00F5420A">
      <w:headerReference w:type="default" r:id="rId7"/>
      <w:pgSz w:w="11906" w:h="16838"/>
      <w:pgMar w:top="426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E39" w:rsidRDefault="00F86E39" w:rsidP="00866854">
      <w:pPr>
        <w:spacing w:after="0" w:line="240" w:lineRule="auto"/>
      </w:pPr>
      <w:r>
        <w:separator/>
      </w:r>
    </w:p>
  </w:endnote>
  <w:endnote w:type="continuationSeparator" w:id="1">
    <w:p w:rsidR="00F86E39" w:rsidRDefault="00F86E39" w:rsidP="0086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E39" w:rsidRDefault="00F86E39" w:rsidP="00866854">
      <w:pPr>
        <w:spacing w:after="0" w:line="240" w:lineRule="auto"/>
      </w:pPr>
      <w:r>
        <w:separator/>
      </w:r>
    </w:p>
  </w:footnote>
  <w:footnote w:type="continuationSeparator" w:id="1">
    <w:p w:rsidR="00F86E39" w:rsidRDefault="00F86E39" w:rsidP="0086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4517556"/>
      <w:docPartObj>
        <w:docPartGallery w:val="Page Numbers (Top of Page)"/>
        <w:docPartUnique/>
      </w:docPartObj>
    </w:sdtPr>
    <w:sdtContent>
      <w:p w:rsidR="00F86E39" w:rsidRDefault="00C53C86">
        <w:pPr>
          <w:pStyle w:val="a6"/>
          <w:jc w:val="center"/>
        </w:pPr>
        <w:fldSimple w:instr="PAGE   \* MERGEFORMAT">
          <w:r w:rsidR="003D0869">
            <w:rPr>
              <w:noProof/>
            </w:rPr>
            <w:t>2</w:t>
          </w:r>
        </w:fldSimple>
      </w:p>
    </w:sdtContent>
  </w:sdt>
  <w:p w:rsidR="00F86E39" w:rsidRDefault="00F86E3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33BBF"/>
    <w:multiLevelType w:val="hybridMultilevel"/>
    <w:tmpl w:val="B6209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37D0"/>
    <w:rsid w:val="0001572A"/>
    <w:rsid w:val="000179AE"/>
    <w:rsid w:val="000351FF"/>
    <w:rsid w:val="00047AEE"/>
    <w:rsid w:val="00047E32"/>
    <w:rsid w:val="000671D5"/>
    <w:rsid w:val="000737D0"/>
    <w:rsid w:val="0007575D"/>
    <w:rsid w:val="000840BD"/>
    <w:rsid w:val="00091871"/>
    <w:rsid w:val="000D3252"/>
    <w:rsid w:val="00116649"/>
    <w:rsid w:val="00145AD5"/>
    <w:rsid w:val="0019700A"/>
    <w:rsid w:val="002236D2"/>
    <w:rsid w:val="00237430"/>
    <w:rsid w:val="002468DB"/>
    <w:rsid w:val="00250BC4"/>
    <w:rsid w:val="00293B95"/>
    <w:rsid w:val="002A3F24"/>
    <w:rsid w:val="002D244F"/>
    <w:rsid w:val="002D3753"/>
    <w:rsid w:val="002D69A0"/>
    <w:rsid w:val="002E47FF"/>
    <w:rsid w:val="0035745C"/>
    <w:rsid w:val="0038113F"/>
    <w:rsid w:val="003874B1"/>
    <w:rsid w:val="0038781F"/>
    <w:rsid w:val="003A3812"/>
    <w:rsid w:val="003B184A"/>
    <w:rsid w:val="003B32B7"/>
    <w:rsid w:val="003C53FA"/>
    <w:rsid w:val="003D0869"/>
    <w:rsid w:val="0040643E"/>
    <w:rsid w:val="00423A9B"/>
    <w:rsid w:val="00432961"/>
    <w:rsid w:val="00433AF1"/>
    <w:rsid w:val="00461F51"/>
    <w:rsid w:val="004840FC"/>
    <w:rsid w:val="004B4D44"/>
    <w:rsid w:val="004B5319"/>
    <w:rsid w:val="00545ADE"/>
    <w:rsid w:val="005A0A7C"/>
    <w:rsid w:val="005C0E16"/>
    <w:rsid w:val="005E29DE"/>
    <w:rsid w:val="0060662D"/>
    <w:rsid w:val="0066284B"/>
    <w:rsid w:val="00694530"/>
    <w:rsid w:val="006B6F96"/>
    <w:rsid w:val="006C49B1"/>
    <w:rsid w:val="006D19BD"/>
    <w:rsid w:val="006E3A0E"/>
    <w:rsid w:val="006F47D4"/>
    <w:rsid w:val="0070448C"/>
    <w:rsid w:val="00741687"/>
    <w:rsid w:val="007563D3"/>
    <w:rsid w:val="00765E13"/>
    <w:rsid w:val="00782AC6"/>
    <w:rsid w:val="007977B9"/>
    <w:rsid w:val="007C22AF"/>
    <w:rsid w:val="007C2A05"/>
    <w:rsid w:val="007C4013"/>
    <w:rsid w:val="007C4DDD"/>
    <w:rsid w:val="007E4C90"/>
    <w:rsid w:val="007E7D78"/>
    <w:rsid w:val="00814AF4"/>
    <w:rsid w:val="008210DF"/>
    <w:rsid w:val="00837241"/>
    <w:rsid w:val="00837855"/>
    <w:rsid w:val="008641AD"/>
    <w:rsid w:val="00866854"/>
    <w:rsid w:val="00874A3B"/>
    <w:rsid w:val="00880994"/>
    <w:rsid w:val="008D500A"/>
    <w:rsid w:val="009246FC"/>
    <w:rsid w:val="00927C9A"/>
    <w:rsid w:val="00931CE7"/>
    <w:rsid w:val="00933C31"/>
    <w:rsid w:val="00960C92"/>
    <w:rsid w:val="0097360D"/>
    <w:rsid w:val="00995AED"/>
    <w:rsid w:val="009C52B0"/>
    <w:rsid w:val="009C71E1"/>
    <w:rsid w:val="009D2AD4"/>
    <w:rsid w:val="00A022A9"/>
    <w:rsid w:val="00A34871"/>
    <w:rsid w:val="00A92D4A"/>
    <w:rsid w:val="00AA0414"/>
    <w:rsid w:val="00AA6B7F"/>
    <w:rsid w:val="00AF4AAA"/>
    <w:rsid w:val="00AF4B69"/>
    <w:rsid w:val="00B50CFB"/>
    <w:rsid w:val="00B56BF8"/>
    <w:rsid w:val="00B878A7"/>
    <w:rsid w:val="00B923D7"/>
    <w:rsid w:val="00BD2F18"/>
    <w:rsid w:val="00C05F18"/>
    <w:rsid w:val="00C47BB4"/>
    <w:rsid w:val="00C50304"/>
    <w:rsid w:val="00C53C86"/>
    <w:rsid w:val="00C55F29"/>
    <w:rsid w:val="00C61EB4"/>
    <w:rsid w:val="00C931F3"/>
    <w:rsid w:val="00CA1972"/>
    <w:rsid w:val="00CA4521"/>
    <w:rsid w:val="00CB2977"/>
    <w:rsid w:val="00CE63ED"/>
    <w:rsid w:val="00D15062"/>
    <w:rsid w:val="00D32C1E"/>
    <w:rsid w:val="00D633A5"/>
    <w:rsid w:val="00D93B7A"/>
    <w:rsid w:val="00DA6DAF"/>
    <w:rsid w:val="00DD4645"/>
    <w:rsid w:val="00DD5976"/>
    <w:rsid w:val="00E05223"/>
    <w:rsid w:val="00E13F59"/>
    <w:rsid w:val="00E27399"/>
    <w:rsid w:val="00E56CC5"/>
    <w:rsid w:val="00E63B63"/>
    <w:rsid w:val="00E64D17"/>
    <w:rsid w:val="00E8408D"/>
    <w:rsid w:val="00EA3A17"/>
    <w:rsid w:val="00EB19FB"/>
    <w:rsid w:val="00EC1A9A"/>
    <w:rsid w:val="00EE257A"/>
    <w:rsid w:val="00EF7077"/>
    <w:rsid w:val="00F53ACC"/>
    <w:rsid w:val="00F5420A"/>
    <w:rsid w:val="00F55409"/>
    <w:rsid w:val="00F76994"/>
    <w:rsid w:val="00F86E39"/>
    <w:rsid w:val="00FA7DD3"/>
    <w:rsid w:val="00FB16B5"/>
    <w:rsid w:val="00FC5E0A"/>
    <w:rsid w:val="00FD2EBE"/>
    <w:rsid w:val="00FD351C"/>
    <w:rsid w:val="00FD5B05"/>
    <w:rsid w:val="00FD7628"/>
    <w:rsid w:val="00FE1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85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854"/>
  </w:style>
  <w:style w:type="paragraph" w:styleId="a8">
    <w:name w:val="footer"/>
    <w:basedOn w:val="a"/>
    <w:link w:val="a9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854"/>
  </w:style>
  <w:style w:type="character" w:customStyle="1" w:styleId="Bodytext">
    <w:name w:val="Body text_"/>
    <w:link w:val="1"/>
    <w:rsid w:val="006B6F9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B6F96"/>
    <w:pPr>
      <w:shd w:val="clear" w:color="auto" w:fill="FFFFFF"/>
      <w:spacing w:after="0" w:line="320" w:lineRule="exact"/>
      <w:ind w:hanging="340"/>
      <w:jc w:val="righ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85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854"/>
  </w:style>
  <w:style w:type="paragraph" w:styleId="a8">
    <w:name w:val="footer"/>
    <w:basedOn w:val="a"/>
    <w:link w:val="a9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8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Бондаш Татьяна Николаевна</dc:creator>
  <cp:lastModifiedBy>scoric</cp:lastModifiedBy>
  <cp:revision>3</cp:revision>
  <cp:lastPrinted>2020-02-04T15:14:00Z</cp:lastPrinted>
  <dcterms:created xsi:type="dcterms:W3CDTF">2020-02-25T08:08:00Z</dcterms:created>
  <dcterms:modified xsi:type="dcterms:W3CDTF">2020-02-25T07:08:00Z</dcterms:modified>
</cp:coreProperties>
</file>