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82" w:rsidRPr="00715E6D" w:rsidRDefault="00822182" w:rsidP="00822182">
      <w:pPr>
        <w:spacing w:before="100" w:beforeAutospacing="1" w:after="100" w:afterAutospacing="1" w:line="240" w:lineRule="auto"/>
        <w:ind w:left="300"/>
        <w:outlineLvl w:val="1"/>
        <w:rPr>
          <w:rFonts w:ascii="Times New Roman" w:eastAsia="Times New Roman" w:hAnsi="Times New Roman" w:cs="Times New Roman"/>
          <w:b/>
          <w:iCs/>
          <w:color w:val="C0504D" w:themeColor="accent2"/>
          <w:kern w:val="36"/>
          <w:sz w:val="36"/>
          <w:szCs w:val="36"/>
          <w:lang w:eastAsia="ru-RU"/>
        </w:rPr>
      </w:pPr>
      <w:r w:rsidRPr="00715E6D">
        <w:rPr>
          <w:rFonts w:ascii="Times New Roman" w:eastAsia="Times New Roman" w:hAnsi="Times New Roman" w:cs="Times New Roman"/>
          <w:b/>
          <w:iCs/>
          <w:color w:val="C0504D" w:themeColor="accent2"/>
          <w:kern w:val="36"/>
          <w:sz w:val="36"/>
          <w:szCs w:val="36"/>
          <w:lang w:eastAsia="ru-RU"/>
        </w:rPr>
        <w:t>Инфаркт миок</w:t>
      </w:r>
      <w:r w:rsidR="003A6698" w:rsidRPr="00715E6D">
        <w:rPr>
          <w:rFonts w:ascii="Times New Roman" w:eastAsia="Times New Roman" w:hAnsi="Times New Roman" w:cs="Times New Roman"/>
          <w:b/>
          <w:iCs/>
          <w:color w:val="C0504D" w:themeColor="accent2"/>
          <w:kern w:val="36"/>
          <w:sz w:val="36"/>
          <w:szCs w:val="36"/>
          <w:lang w:eastAsia="ru-RU"/>
        </w:rPr>
        <w:t xml:space="preserve">арда и </w:t>
      </w:r>
      <w:proofErr w:type="spellStart"/>
      <w:r w:rsidR="003A6698" w:rsidRPr="00715E6D">
        <w:rPr>
          <w:rFonts w:ascii="Times New Roman" w:eastAsia="Times New Roman" w:hAnsi="Times New Roman" w:cs="Times New Roman"/>
          <w:b/>
          <w:iCs/>
          <w:color w:val="C0504D" w:themeColor="accent2"/>
          <w:kern w:val="36"/>
          <w:sz w:val="36"/>
          <w:szCs w:val="36"/>
          <w:lang w:eastAsia="ru-RU"/>
        </w:rPr>
        <w:t>прединфарктное</w:t>
      </w:r>
      <w:proofErr w:type="spellEnd"/>
      <w:r w:rsidR="003A6698" w:rsidRPr="00715E6D">
        <w:rPr>
          <w:rFonts w:ascii="Times New Roman" w:eastAsia="Times New Roman" w:hAnsi="Times New Roman" w:cs="Times New Roman"/>
          <w:b/>
          <w:iCs/>
          <w:color w:val="C0504D" w:themeColor="accent2"/>
          <w:kern w:val="36"/>
          <w:sz w:val="36"/>
          <w:szCs w:val="36"/>
          <w:lang w:eastAsia="ru-RU"/>
        </w:rPr>
        <w:t xml:space="preserve"> состояние.</w:t>
      </w:r>
    </w:p>
    <w:p w:rsidR="00822182" w:rsidRPr="003A6698" w:rsidRDefault="00822182" w:rsidP="00822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Инфаркт миокарда – это отмирание участка сердечной мышцы</w:t>
      </w:r>
      <w:r w:rsidR="00B7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возникший вследствие абсолютной или относительной недостаточности коронарного кровообращения</w:t>
      </w:r>
      <w:r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статистике, это заболевание чаще развивается у мужчин в возрасте от 40 до 60 лет. У женщин оно встречается примерно в полтора-два раза реже.</w:t>
      </w:r>
      <w:r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Инфаркт миокарда возникает у больных ишемической болезнью сердца (ИБС), при атеросклерозе, артериальной гипертонии. К факторам риска его развития относится курение (т. к. оно вызывает сужение коронарных сосудов сердца и снижает снабжение сердечной мышцы кровью), ожирение, недостаток физической активности.</w:t>
      </w:r>
      <w:r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Инфаркт миокарда – одна из основных причин инвалидности во взрослом возрасте. Смертность среди всех заболевших составляет 10–12 %.</w:t>
      </w:r>
    </w:p>
    <w:p w:rsidR="00822182" w:rsidRPr="009F6D7E" w:rsidRDefault="00822182" w:rsidP="0082218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Признаки возможного инфаркта миокарда:</w:t>
      </w:r>
    </w:p>
    <w:p w:rsidR="00822182" w:rsidRPr="003A6698" w:rsidRDefault="00822182" w:rsidP="008221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внезапно возника</w:t>
      </w:r>
      <w:r w:rsidR="00B70F55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сильная</w:t>
      </w:r>
      <w:r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 в груди (за грудиной); эта боль может отдавать в левую руку, под левую лопатку, иногда даже в область подбородка, шею;</w:t>
      </w:r>
    </w:p>
    <w:p w:rsidR="00822182" w:rsidRPr="003A6698" w:rsidRDefault="00822182" w:rsidP="008221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8C5FFD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продолжается д</w:t>
      </w:r>
      <w:r w:rsidR="0085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ольше 20 минут. </w:t>
      </w:r>
    </w:p>
    <w:p w:rsidR="00822182" w:rsidRPr="003A6698" w:rsidRDefault="00822182" w:rsidP="008221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может сопровождаться холодным потом,</w:t>
      </w:r>
      <w:r w:rsidR="008C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бледностью и цианозом губ; сердцебиением, страхом смерти,</w:t>
      </w:r>
      <w:r w:rsidR="0071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0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тревогой,</w:t>
      </w:r>
      <w:r w:rsidR="008C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понижением артериального давления;</w:t>
      </w:r>
    </w:p>
    <w:p w:rsidR="00822182" w:rsidRDefault="00822182" w:rsidP="008221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этой боли нитроглицерин и другие нитраты не помогают.</w:t>
      </w:r>
    </w:p>
    <w:p w:rsidR="008C5FFD" w:rsidRPr="003A6698" w:rsidRDefault="008C5FFD" w:rsidP="008C5F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ат</w:t>
      </w:r>
      <w:r w:rsidR="00715E6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ипичные формы инфаркта миокарда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гастралгическая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(боли в подложечной области, рвота</w:t>
      </w:r>
      <w:r w:rsidR="008530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2)астматическая </w:t>
      </w:r>
      <w:r w:rsidR="00D2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(чувство нехватки воздуха); 3) церебральная</w:t>
      </w:r>
      <w:r w:rsidR="0071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0D5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(мозговые нарушения</w:t>
      </w:r>
      <w:r w:rsidR="00D24CE2">
        <w:rPr>
          <w:rFonts w:ascii="Times New Roman" w:eastAsia="Times New Roman" w:hAnsi="Times New Roman" w:cs="Times New Roman"/>
          <w:sz w:val="28"/>
          <w:szCs w:val="28"/>
          <w:lang w:eastAsia="ru-RU"/>
        </w:rPr>
        <w:t>); 4) аритмическая;</w:t>
      </w:r>
      <w:r w:rsidR="0071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2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</w:t>
      </w:r>
      <w:r w:rsidR="0071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4C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безболевая</w:t>
      </w:r>
      <w:proofErr w:type="spellEnd"/>
      <w:r w:rsidR="00D2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форма.</w:t>
      </w:r>
    </w:p>
    <w:p w:rsidR="00822182" w:rsidRPr="009F6D7E" w:rsidRDefault="00822182" w:rsidP="0082218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Признаки </w:t>
      </w:r>
      <w:proofErr w:type="spellStart"/>
      <w:r w:rsidRPr="009F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прединфарктного</w:t>
      </w:r>
      <w:proofErr w:type="spellEnd"/>
      <w:r w:rsidRPr="009F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состояния (нестабильной стенокардии)</w:t>
      </w:r>
    </w:p>
    <w:p w:rsidR="00822182" w:rsidRPr="003A6698" w:rsidRDefault="00822182" w:rsidP="00822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Нестабильная стенокардия – состояние, при котором очень высока возможность развития в ближайшем будущем инфаркта миокарда. Именно поэтому нестабильную стенокардию можно считать </w:t>
      </w:r>
      <w:proofErr w:type="spellStart"/>
      <w:r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прединфарктным</w:t>
      </w:r>
      <w:proofErr w:type="spellEnd"/>
      <w:r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состоянием. Помните, что проявления нестабильной стенокардии могут казаться вам довольно безобидными до тех пор, пока не разовьётся собственно инфаркт миокарда! Будьте внимательны к изменениям самочувствия, особенно к таким, которые перечислены ниже:</w:t>
      </w:r>
    </w:p>
    <w:p w:rsidR="00822182" w:rsidRPr="003A6698" w:rsidRDefault="00822182" w:rsidP="00715E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впервые заметили, что при незначительной физической нагрузке стали появляться приступы сжимающей боли или ощущение тяжести в груди (за грудиной); боль исчезла после того, как вы прекратили нагрузку; физическую нагрузку вы стали переносить значительно хуже;</w:t>
      </w:r>
    </w:p>
    <w:p w:rsidR="00822182" w:rsidRPr="003A6698" w:rsidRDefault="00822182" w:rsidP="008221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вас ранее была выявлена обычная стабильная стенокардия, однако за последние дни приступы боли за грудиной стали возникать чаще и при меньшей физической нагрузке;</w:t>
      </w:r>
    </w:p>
    <w:p w:rsidR="00822182" w:rsidRPr="003A6698" w:rsidRDefault="00822182" w:rsidP="008221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впервые обнаружили, что приступ стенокардии появился у вас без физической нагрузки, в том числе в ночное время, когда вы лежите в постели;</w:t>
      </w:r>
    </w:p>
    <w:p w:rsidR="00822182" w:rsidRPr="003A6698" w:rsidRDefault="00822182" w:rsidP="008221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стали принимать больше нитроглицерина, а эффект от лекарств уменьшился.</w:t>
      </w:r>
    </w:p>
    <w:p w:rsidR="00822182" w:rsidRPr="003A6698" w:rsidRDefault="00822182" w:rsidP="00822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необходима срочная госпитализация. В больнице сразу будет начато лечение по предотвращению инфаркта.</w:t>
      </w:r>
    </w:p>
    <w:p w:rsidR="00822182" w:rsidRPr="003A6698" w:rsidRDefault="00822182" w:rsidP="00822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возникли симптомы стенокардии, а вы находитесь на даче, в пути, далеко от города – примите нитроглицерин и разжуйте таблетку аспирина, лягте в постель.</w:t>
      </w:r>
    </w:p>
    <w:p w:rsidR="00822182" w:rsidRPr="003A6698" w:rsidRDefault="00822182" w:rsidP="00822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постарайтесь попросить о помощи кого-либо и вызвать бригаду «скорой помощи».</w:t>
      </w:r>
    </w:p>
    <w:p w:rsidR="00822182" w:rsidRPr="003A6698" w:rsidRDefault="00822182" w:rsidP="00822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идти пешком до ближайшего населённого пункта или станции, особенно если при движении боль за грудиной возобновляется!</w:t>
      </w:r>
    </w:p>
    <w:p w:rsidR="00822182" w:rsidRPr="003A6698" w:rsidRDefault="00822182" w:rsidP="00822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Стенокардия не всегда проявляется болью! Чувство</w:t>
      </w:r>
      <w:r w:rsidR="00D2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дискомфорта,</w:t>
      </w:r>
      <w:r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 или давящее ощущение за грудиной («положили камень», «трудно дышать»), которое проходит самостоятельно или через несколько минут после приёма нитроглицерина – это тоже </w:t>
      </w:r>
      <w:r w:rsidR="00D2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признаки </w:t>
      </w:r>
      <w:r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стенокардии. </w:t>
      </w:r>
    </w:p>
    <w:p w:rsidR="00822182" w:rsidRPr="003A6698" w:rsidRDefault="00D24CE2" w:rsidP="00822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возникли</w:t>
      </w:r>
      <w:r w:rsidR="00822182"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области сердца</w:t>
      </w:r>
      <w:r w:rsidR="00715E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182"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обращайтесь к врачу,</w:t>
      </w:r>
      <w:r w:rsidR="00822182"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вызывайте «скорую помощь»!</w:t>
      </w:r>
    </w:p>
    <w:p w:rsidR="003A6698" w:rsidRPr="003A6698" w:rsidRDefault="003A6698" w:rsidP="00822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698" w:rsidRPr="003A6698" w:rsidRDefault="003A6698" w:rsidP="00822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698" w:rsidRPr="003A6698" w:rsidRDefault="00D24CE2" w:rsidP="00822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функциональной диагностики:</w:t>
      </w:r>
      <w:r w:rsidR="003A6698" w:rsidRP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Каспарова Л.И</w:t>
      </w:r>
      <w:r w:rsidR="003A6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A6698" w:rsidRPr="003A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1E57"/>
    <w:multiLevelType w:val="multilevel"/>
    <w:tmpl w:val="65B8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309C3"/>
    <w:multiLevelType w:val="multilevel"/>
    <w:tmpl w:val="7BBC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A07E2"/>
    <w:multiLevelType w:val="multilevel"/>
    <w:tmpl w:val="3D94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D788B"/>
    <w:multiLevelType w:val="multilevel"/>
    <w:tmpl w:val="9D8C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F34DD"/>
    <w:multiLevelType w:val="multilevel"/>
    <w:tmpl w:val="8BB6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06C61"/>
    <w:multiLevelType w:val="multilevel"/>
    <w:tmpl w:val="2EC0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53DA9"/>
    <w:multiLevelType w:val="multilevel"/>
    <w:tmpl w:val="894E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AF3DA5"/>
    <w:multiLevelType w:val="multilevel"/>
    <w:tmpl w:val="4A72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14156F"/>
    <w:multiLevelType w:val="multilevel"/>
    <w:tmpl w:val="01AA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5612CD"/>
    <w:multiLevelType w:val="multilevel"/>
    <w:tmpl w:val="F73A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C65E42"/>
    <w:multiLevelType w:val="multilevel"/>
    <w:tmpl w:val="CF1A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AB"/>
    <w:rsid w:val="003A6698"/>
    <w:rsid w:val="005458BC"/>
    <w:rsid w:val="00715E6D"/>
    <w:rsid w:val="00822182"/>
    <w:rsid w:val="008530D5"/>
    <w:rsid w:val="008C5FFD"/>
    <w:rsid w:val="009F6D7E"/>
    <w:rsid w:val="00AC12AB"/>
    <w:rsid w:val="00B70F55"/>
    <w:rsid w:val="00D2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79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71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19" w:color="EDEDED"/>
                            <w:left w:val="single" w:sz="6" w:space="15" w:color="EDEDED"/>
                            <w:bottom w:val="single" w:sz="6" w:space="19" w:color="EDEDED"/>
                            <w:right w:val="single" w:sz="6" w:space="15" w:color="EDEDED"/>
                          </w:divBdr>
                        </w:div>
                      </w:divsChild>
                    </w:div>
                  </w:divsChild>
                </w:div>
                <w:div w:id="205804692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01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11</cp:revision>
  <cp:lastPrinted>2018-04-05T11:50:00Z</cp:lastPrinted>
  <dcterms:created xsi:type="dcterms:W3CDTF">2017-08-29T10:45:00Z</dcterms:created>
  <dcterms:modified xsi:type="dcterms:W3CDTF">2018-04-06T07:15:00Z</dcterms:modified>
</cp:coreProperties>
</file>