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98" w:rsidRPr="0041631F" w:rsidRDefault="00FC4098" w:rsidP="00FC4098">
      <w:pPr>
        <w:spacing w:before="100" w:beforeAutospacing="1" w:after="100" w:afterAutospacing="1" w:line="240" w:lineRule="auto"/>
        <w:ind w:left="300"/>
        <w:jc w:val="center"/>
        <w:outlineLvl w:val="1"/>
        <w:rPr>
          <w:rFonts w:ascii="Times New Roman" w:eastAsia="Times New Roman" w:hAnsi="Times New Roman" w:cs="Times New Roman"/>
          <w:b/>
          <w:iCs/>
          <w:color w:val="0070C0"/>
          <w:kern w:val="36"/>
          <w:sz w:val="36"/>
          <w:szCs w:val="36"/>
          <w:lang w:eastAsia="ru-RU"/>
        </w:rPr>
      </w:pPr>
      <w:bookmarkStart w:id="0" w:name="_GoBack"/>
      <w:bookmarkEnd w:id="0"/>
      <w:r w:rsidRPr="0041631F">
        <w:rPr>
          <w:rFonts w:ascii="Times New Roman" w:eastAsia="Times New Roman" w:hAnsi="Times New Roman" w:cs="Times New Roman"/>
          <w:b/>
          <w:iCs/>
          <w:color w:val="0070C0"/>
          <w:kern w:val="36"/>
          <w:sz w:val="36"/>
          <w:szCs w:val="36"/>
          <w:lang w:eastAsia="ru-RU"/>
        </w:rPr>
        <w:t>Иммунитет: что это такое и с чем его едят?</w:t>
      </w:r>
    </w:p>
    <w:p w:rsidR="00FC4098" w:rsidRPr="0041631F" w:rsidRDefault="00FC4098" w:rsidP="0041631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что такое иммунитет? Этот термин, который происходит от латинского слова «</w:t>
      </w:r>
      <w:proofErr w:type="spellStart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>immunitas</w:t>
      </w:r>
      <w:proofErr w:type="spellEnd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то есть «освобождение, избавление от чего-либо», означает способность иммунной системы избавлять организм от генетически чужеродных объектов.                                                                                   </w:t>
      </w:r>
      <w:r w:rsidR="0041631F"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Н</w:t>
      </w:r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аша иммунная система распознаёт множество разнообразных возбудителей, от вирусов до паразитических червей, и, подавляя их, защищает организм от болезней. Наибольшая нагрузка на иммунную систему приходится в зимние и весенние месяцы, когда активны вирусы гриппа и возбудители других простудных заболеваний. Для борьбы с ними создана многоступенчатая защита.                                                                     </w:t>
      </w:r>
      <w:r w:rsidR="0041631F"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с инфекциями начинается уже на поверхности тела. Кожа имеет специальную защитную кислотную, или </w:t>
      </w:r>
      <w:proofErr w:type="spellStart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гидролипидную</w:t>
      </w:r>
      <w:proofErr w:type="spellEnd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мантию, которая противодействует колонизации чужеродных бактерий. А слизистая носа или глотки – место обитания собственных бактерий, тут же вступающих в конфликт с «агрессором» и нейтрализующих его действие.                                   </w:t>
      </w:r>
      <w:r w:rsidR="0041631F"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Однако многим возбудителям удаётся преодолеть первый этап обороны и проникнуть вглубь организма. И здесь в дело вступает полноценный «отряд» так называемых иммунокомпетентных клеток (макрофагов, лимфоцитов и др.), призванных защищать организм «изнутри».                                                       </w:t>
      </w:r>
      <w:r w:rsidR="0041631F"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столкновении с чужеродным объектом (вирусом или бактерией) иммунокомпетентные клетки нападают на них. При этом клетка-макрофаг, чьё название переводится как «большой пожиратель», действительно, попросту поглощает и переваривает болезнетворную бактерию, нейтрализуя её таким образом. Но победить всех возможных возбудителей макрофаги не в состоянии. Поэтому им на помощь приходят другие клетки – лимфоциты различных типов. Одни из них – B-лимфоциты – распознают чужеродные структуры и вырабатывают специфические антитела, то есть белковые молекулы, направленные против конкретных «чужаков». Другие – Т-лимфоциты – регулируют функцию иммунитета: по необходимости стимулируют выработку антител или тормозят её. А третьи – NK-лимфоциты – контролируют качество клеток организма и способны разрушать клетки, заражённые вирусами.                                                                                              После вторжения какого-либо возбудителя инфекции иммунной системе требуется некоторое время, чтобы собраться и организовать эффективное противодействие в виде достаточного количества антител. Как правило, этого времени достаточно, чтобы возбудители начали своё болезнетворное действие и привели к появлению симптомов </w:t>
      </w:r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инфекционного заболевания. Однако</w:t>
      </w:r>
      <w:proofErr w:type="gramStart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тот же самый возбудитель попытается через некоторое время атаковать организм ещё раз, иммунная система будет заранее готова к отражению нападения. Это явление называется «памятью иммунитета». После каждого успешного отражения инфекции особые «клетки памяти» сохраняются в организме и при следующей атаке позволяют иммунитету немедленно отреагировать на возбудителя и подавить болезнь на самом раннем этапе.                                                                                                         Работа иммунной системы зависит от многих факторов: уровня стресса, количества и качества сна, физического состояния человека. Но самый главный фактор – это питание. Витамины и микроэлементы, содержащиеся в пище, помогают поддерживать работоспособность иммунной системы на самом высоком уровне. Особенно важно об этом помнить зимой и ранней весной – в период дефицита витаминов и повышени</w:t>
      </w:r>
      <w:r w:rsidR="00D4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активности инфекций.                                                                                                               </w:t>
      </w:r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</w:t>
      </w:r>
      <w:proofErr w:type="gramStart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стимулирует образование лимфоцитов и продукцию антител. Много его в печени морских рыб и млекопитающих (в частности говяжьей), а также в яичном желтке, молоке, сливочном масле и других молочных продуктах. Один из главных его провитаминов, то есть биохимических предшественников, – бета-каротин – содержится в красных, оранжевых и жёлтых овощах и фруктах: моркови, болгарском перце, тыкве, яблоках и др.     Витамин</w:t>
      </w:r>
      <w:proofErr w:type="gramStart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формированию иммунокомпетентных клеток. Этого витамина много в капусте брокколи, цитрусовых, киви, клюкве, бруснике, смородине.                                                                                                           Витамин D стимулирует процессы деления клеток, отвечающих за иммунитет. Его можно получить из жирных сортов рыбы, сливочного масла, сыра и других жирных молочных продуктов, а также яиц и некоторых грибов (например, лисичек), выращенных при естественном свете. Витамин</w:t>
      </w:r>
      <w:proofErr w:type="gramStart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улучшает кровообращение и стимулирует белковый обмен и образование антител. Он содержится в семенах подсолнечника, орехах.    Витамин В</w:t>
      </w:r>
      <w:proofErr w:type="gramStart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ускоряет созревание лимфоцитов, содержится в бобовых, бананах, авокадо.                                                                                                            Цинк и железо – эти микроэлементы помогают образованию антител и поддерживают активность макрофагов. Источники железа – шпинат, </w:t>
      </w:r>
      <w:proofErr w:type="spellStart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цукини</w:t>
      </w:r>
      <w:proofErr w:type="spellEnd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красная капуста, </w:t>
      </w:r>
      <w:proofErr w:type="spellStart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цельнозерновой</w:t>
      </w:r>
      <w:proofErr w:type="spellEnd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хлеб, мясо. Цинк поступает в организм вместе с семенами кунжута тыквы и подсолнуха, арахисом и кедровыми орехами, а также тимьяном, розмарином, натуральным рисом.                        Селен – улучшает подвижность лейкоцитов и блокирует опасные свободные радикалы. Его много в молоке, орехах, грибах.                                                       </w:t>
      </w:r>
      <w:proofErr w:type="gramStart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повышенной заболеваемости гриппом и ОРВИ следуйте простым рекомендациям по рациону питания:                                                                                      </w:t>
      </w:r>
      <w:r w:rsidR="0041631F"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съедайте 400–500 граммов овощей и фруктов ежедневно, часть из них – обязательно в сыром виде (салат из морковки с яблоком, овощи в качестве гарнира к мясным блюдам);                                                                                                         </w:t>
      </w:r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используйте бобовые и грибы для приготовления супов и в качестве добавки к гарнирам;</w:t>
      </w:r>
      <w:proofErr w:type="gramEnd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– добавляйте в салат или съедайте на полдник горсть орехов (10 штук миндаля или фундука, 3 грецких ореха);                                                                                 </w:t>
      </w:r>
      <w:r w:rsidR="0041631F"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ежедневно съедайте 2–3 кусочка </w:t>
      </w:r>
      <w:proofErr w:type="spellStart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цельнозернового</w:t>
      </w:r>
      <w:proofErr w:type="spellEnd"/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хлеба: вашему организму это необходимо;</w:t>
      </w:r>
      <w:r w:rsidR="0041631F"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возьмите за правило употреблять 2–3 порции молочных продуктов каждый день (150 граммов творога, стакан кефира, 30 граммов сыра);                                        </w:t>
      </w:r>
      <w:r w:rsidR="0041631F"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отдавайте приоритет нерафинированным растительным маслам;                                              – пейте не меньше 1,5 литров чистой воды в день: это помогает нормализовать обмен веществ и вывести из организма накопившиеся токсины;                                                                                                                                     – обогащайте свой рацион витаминно-минеральными комплексами.</w:t>
      </w:r>
    </w:p>
    <w:p w:rsidR="00FC4098" w:rsidRPr="0041631F" w:rsidRDefault="00FC4098" w:rsidP="0041631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41631F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Будьте здоровы!</w:t>
      </w:r>
    </w:p>
    <w:p w:rsidR="00FB2B98" w:rsidRPr="0041631F" w:rsidRDefault="00626530" w:rsidP="00416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медицинской профилактики ГУЗ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Чаплыгинская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РБ»</w:t>
      </w:r>
    </w:p>
    <w:sectPr w:rsidR="00FB2B98" w:rsidRPr="0041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3B"/>
    <w:rsid w:val="0041631F"/>
    <w:rsid w:val="00626530"/>
    <w:rsid w:val="009F323B"/>
    <w:rsid w:val="00D40FE0"/>
    <w:rsid w:val="00FB2B98"/>
    <w:rsid w:val="00FC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2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47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19" w:color="EDEDED"/>
                            <w:left w:val="single" w:sz="6" w:space="15" w:color="EDEDED"/>
                            <w:bottom w:val="single" w:sz="6" w:space="19" w:color="EDEDED"/>
                            <w:right w:val="single" w:sz="6" w:space="15" w:color="EDED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9</cp:revision>
  <dcterms:created xsi:type="dcterms:W3CDTF">2017-08-29T10:49:00Z</dcterms:created>
  <dcterms:modified xsi:type="dcterms:W3CDTF">2017-10-27T06:18:00Z</dcterms:modified>
</cp:coreProperties>
</file>