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61" w:rsidRPr="00F56DB9" w:rsidRDefault="00E263CF" w:rsidP="00F56DB9">
      <w:pPr>
        <w:ind w:firstLine="426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F56DB9">
        <w:rPr>
          <w:rFonts w:eastAsia="Calibri"/>
          <w:b/>
          <w:sz w:val="28"/>
          <w:szCs w:val="28"/>
        </w:rPr>
        <w:t>И</w:t>
      </w:r>
      <w:r w:rsidR="00A253C6" w:rsidRPr="00F56DB9">
        <w:rPr>
          <w:rFonts w:eastAsia="Calibri"/>
          <w:b/>
          <w:sz w:val="28"/>
          <w:szCs w:val="28"/>
        </w:rPr>
        <w:t>нформаци</w:t>
      </w:r>
      <w:r w:rsidRPr="00F56DB9">
        <w:rPr>
          <w:rFonts w:eastAsia="Calibri"/>
          <w:b/>
          <w:sz w:val="28"/>
          <w:szCs w:val="28"/>
        </w:rPr>
        <w:t>я</w:t>
      </w:r>
      <w:r w:rsidR="00A253C6" w:rsidRPr="00F56DB9">
        <w:rPr>
          <w:rFonts w:eastAsia="Calibri"/>
          <w:b/>
          <w:sz w:val="28"/>
          <w:szCs w:val="28"/>
        </w:rPr>
        <w:t xml:space="preserve"> в соответствии с подпунктами 2.11,2.12 пункта 2 сегмента 5 Стандарта поддержки добровольческой деятельности в сфере охраны здоровья в субъектах Российской Федерации на 2021 год.</w:t>
      </w:r>
    </w:p>
    <w:p w:rsidR="00DF4A61" w:rsidRDefault="00DF4A61" w:rsidP="00DF4A61">
      <w:pPr>
        <w:ind w:firstLine="426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Pr="00817AA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рамках</w:t>
      </w:r>
      <w:r w:rsidRPr="00817AA6">
        <w:rPr>
          <w:rFonts w:eastAsia="Calibri"/>
          <w:sz w:val="28"/>
          <w:szCs w:val="28"/>
        </w:rPr>
        <w:t xml:space="preserve"> государственной программ</w:t>
      </w:r>
      <w:r>
        <w:rPr>
          <w:rFonts w:eastAsia="Calibri"/>
          <w:sz w:val="28"/>
          <w:szCs w:val="28"/>
        </w:rPr>
        <w:t>ы</w:t>
      </w:r>
      <w:r w:rsidRPr="00817AA6">
        <w:rPr>
          <w:rFonts w:eastAsia="Calibri"/>
          <w:sz w:val="28"/>
          <w:szCs w:val="28"/>
        </w:rPr>
        <w:t xml:space="preserve"> Липецкой области </w:t>
      </w:r>
      <w:r>
        <w:rPr>
          <w:rFonts w:eastAsia="Calibri"/>
          <w:sz w:val="28"/>
          <w:szCs w:val="28"/>
        </w:rPr>
        <w:t>«</w:t>
      </w:r>
      <w:r w:rsidRPr="00817AA6">
        <w:rPr>
          <w:rFonts w:eastAsia="Calibri"/>
          <w:sz w:val="28"/>
          <w:szCs w:val="28"/>
        </w:rPr>
        <w:t>Реализация внутренней политики Липецкой области</w:t>
      </w:r>
      <w:r>
        <w:rPr>
          <w:rFonts w:eastAsia="Calibri"/>
          <w:sz w:val="28"/>
          <w:szCs w:val="28"/>
        </w:rPr>
        <w:t>»</w:t>
      </w:r>
      <w:r w:rsidRPr="00817AA6">
        <w:rPr>
          <w:rFonts w:eastAsia="Calibri"/>
          <w:sz w:val="28"/>
          <w:szCs w:val="28"/>
        </w:rPr>
        <w:t xml:space="preserve">, утвержденной постановлением администрации Липецкой области от 31 октября 2013 года </w:t>
      </w:r>
      <w:r>
        <w:rPr>
          <w:rFonts w:eastAsia="Calibri"/>
          <w:sz w:val="28"/>
          <w:szCs w:val="28"/>
        </w:rPr>
        <w:t>№</w:t>
      </w:r>
      <w:r w:rsidRPr="00817AA6">
        <w:rPr>
          <w:rFonts w:eastAsia="Calibri"/>
          <w:sz w:val="28"/>
          <w:szCs w:val="28"/>
        </w:rPr>
        <w:t xml:space="preserve"> 495 </w:t>
      </w:r>
      <w:r>
        <w:rPr>
          <w:rFonts w:eastAsia="Calibri"/>
          <w:sz w:val="28"/>
          <w:szCs w:val="28"/>
        </w:rPr>
        <w:t>«</w:t>
      </w:r>
      <w:r w:rsidRPr="00817AA6">
        <w:rPr>
          <w:rFonts w:eastAsia="Calibri"/>
          <w:sz w:val="28"/>
          <w:szCs w:val="28"/>
        </w:rPr>
        <w:t xml:space="preserve">Об утверждении государственной программы Липецкой области </w:t>
      </w:r>
      <w:r>
        <w:rPr>
          <w:rFonts w:eastAsia="Calibri"/>
          <w:sz w:val="28"/>
          <w:szCs w:val="28"/>
        </w:rPr>
        <w:t>«</w:t>
      </w:r>
      <w:r w:rsidRPr="00817AA6">
        <w:rPr>
          <w:rFonts w:eastAsia="Calibri"/>
          <w:sz w:val="28"/>
          <w:szCs w:val="28"/>
        </w:rPr>
        <w:t>Реализация внутренней политики Липецкой области</w:t>
      </w:r>
      <w:r>
        <w:rPr>
          <w:rFonts w:eastAsia="Calibri"/>
          <w:sz w:val="28"/>
          <w:szCs w:val="28"/>
        </w:rPr>
        <w:t xml:space="preserve">», </w:t>
      </w:r>
      <w:r w:rsidRPr="00817AA6">
        <w:rPr>
          <w:rFonts w:eastAsia="Calibri"/>
          <w:sz w:val="28"/>
          <w:szCs w:val="28"/>
        </w:rPr>
        <w:t xml:space="preserve">ежегодно выделяются субсидии из областного бюджета в соответствии с приоритетными направлениями, определенными Указом Президента Российской Федерации от 8 августа 2016 года </w:t>
      </w:r>
      <w:r>
        <w:rPr>
          <w:rFonts w:eastAsia="Calibri"/>
          <w:sz w:val="28"/>
          <w:szCs w:val="28"/>
        </w:rPr>
        <w:t>№</w:t>
      </w:r>
      <w:r w:rsidRPr="00817AA6">
        <w:rPr>
          <w:rFonts w:eastAsia="Calibri"/>
          <w:sz w:val="28"/>
          <w:szCs w:val="28"/>
        </w:rPr>
        <w:t xml:space="preserve"> 398 </w:t>
      </w:r>
      <w:r>
        <w:rPr>
          <w:rFonts w:eastAsia="Calibri"/>
          <w:sz w:val="28"/>
          <w:szCs w:val="28"/>
        </w:rPr>
        <w:t>«</w:t>
      </w:r>
      <w:r w:rsidRPr="00817AA6">
        <w:rPr>
          <w:rFonts w:eastAsia="Calibri"/>
          <w:sz w:val="28"/>
          <w:szCs w:val="28"/>
        </w:rPr>
        <w:t>Об утверждении приоритетных направлений деятельности</w:t>
      </w:r>
      <w:proofErr w:type="gramEnd"/>
      <w:r w:rsidRPr="00817AA6">
        <w:rPr>
          <w:rFonts w:eastAsia="Calibri"/>
          <w:sz w:val="28"/>
          <w:szCs w:val="28"/>
        </w:rPr>
        <w:t xml:space="preserve"> в сфере оказания общественно полезных услуг</w:t>
      </w:r>
      <w:r>
        <w:rPr>
          <w:rFonts w:eastAsia="Calibri"/>
          <w:sz w:val="28"/>
          <w:szCs w:val="28"/>
        </w:rPr>
        <w:t>».</w:t>
      </w:r>
    </w:p>
    <w:p w:rsidR="00DF4A61" w:rsidRDefault="00DF4A61" w:rsidP="00DF4A61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Субсидии выделяются на конкурсной основе на </w:t>
      </w:r>
      <w:r w:rsidRPr="00817AA6">
        <w:rPr>
          <w:rFonts w:eastAsia="Calibri"/>
          <w:sz w:val="28"/>
          <w:szCs w:val="28"/>
        </w:rPr>
        <w:t>реализацию социально значимых проектов в сфере оказания общественно полезных услуг</w:t>
      </w:r>
      <w:r>
        <w:rPr>
          <w:rFonts w:eastAsia="Calibri"/>
          <w:sz w:val="28"/>
          <w:szCs w:val="28"/>
        </w:rPr>
        <w:t xml:space="preserve">, в том числе на деятельность </w:t>
      </w:r>
      <w:r w:rsidRPr="00817AA6">
        <w:rPr>
          <w:rFonts w:eastAsia="Calibri"/>
          <w:sz w:val="28"/>
          <w:szCs w:val="28"/>
        </w:rPr>
        <w:t>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</w:r>
      <w:r>
        <w:rPr>
          <w:rFonts w:eastAsia="Calibri"/>
          <w:sz w:val="28"/>
          <w:szCs w:val="28"/>
        </w:rPr>
        <w:t>, занятию физической культурой</w:t>
      </w:r>
      <w:r w:rsidRPr="00817AA6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спортом</w:t>
      </w:r>
      <w:r w:rsidRPr="00817AA6">
        <w:rPr>
          <w:rFonts w:eastAsia="Calibri"/>
          <w:sz w:val="28"/>
          <w:szCs w:val="28"/>
        </w:rPr>
        <w:t>.</w:t>
      </w:r>
      <w:proofErr w:type="gramEnd"/>
    </w:p>
    <w:p w:rsidR="00DF4A61" w:rsidRDefault="00DF4A61" w:rsidP="00DF4A6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Так, в 2020 году поддержано 5 социально значимых проектов на общую сумму 1,98 млн. рублей: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44"/>
        <w:gridCol w:w="1843"/>
      </w:tblGrid>
      <w:tr w:rsidR="00DF4A61" w:rsidRPr="00C8011C" w:rsidTr="0017393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jc w:val="both"/>
              <w:rPr>
                <w:snapToGrid w:val="0"/>
              </w:rPr>
            </w:pPr>
            <w:r w:rsidRPr="00C8011C">
              <w:rPr>
                <w:snapToGrid w:val="0"/>
              </w:rPr>
              <w:t xml:space="preserve">№ </w:t>
            </w:r>
            <w:proofErr w:type="gramStart"/>
            <w:r w:rsidRPr="00C8011C">
              <w:rPr>
                <w:snapToGrid w:val="0"/>
              </w:rPr>
              <w:t>п</w:t>
            </w:r>
            <w:proofErr w:type="gramEnd"/>
            <w:r w:rsidRPr="00C8011C">
              <w:rPr>
                <w:snapToGrid w:val="0"/>
              </w:rPr>
              <w:t>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left="540"/>
              <w:jc w:val="center"/>
              <w:rPr>
                <w:snapToGrid w:val="0"/>
              </w:rPr>
            </w:pPr>
            <w:r w:rsidRPr="00C8011C">
              <w:rPr>
                <w:snapToGrid w:val="0"/>
              </w:rPr>
              <w:t>Наименование организации</w:t>
            </w:r>
          </w:p>
          <w:p w:rsidR="00DF4A61" w:rsidRPr="00C8011C" w:rsidRDefault="00DF4A61" w:rsidP="0017393C">
            <w:pPr>
              <w:snapToGrid w:val="0"/>
              <w:ind w:left="540"/>
              <w:jc w:val="both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left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Сумма </w:t>
            </w:r>
            <w:r w:rsidRPr="00C8011C">
              <w:rPr>
                <w:snapToGrid w:val="0"/>
              </w:rPr>
              <w:t>субсидии</w:t>
            </w:r>
            <w:r>
              <w:rPr>
                <w:snapToGrid w:val="0"/>
              </w:rPr>
              <w:t xml:space="preserve"> </w:t>
            </w:r>
            <w:r w:rsidRPr="00C8011C">
              <w:rPr>
                <w:snapToGrid w:val="0"/>
              </w:rPr>
              <w:t>(руб.)</w:t>
            </w:r>
          </w:p>
        </w:tc>
      </w:tr>
      <w:tr w:rsidR="00DF4A61" w:rsidRPr="00C8011C" w:rsidTr="0017393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9E631E" w:rsidRDefault="00DF4A61" w:rsidP="0017393C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firstLine="34"/>
              <w:jc w:val="both"/>
              <w:rPr>
                <w:snapToGrid w:val="0"/>
              </w:rPr>
            </w:pPr>
            <w:r w:rsidRPr="00C8011C">
              <w:rPr>
                <w:snapToGrid w:val="0"/>
              </w:rPr>
              <w:t xml:space="preserve">Липецкая Областная Общественная Организация «Родители - против наркотиков»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spacing w:line="360" w:lineRule="auto"/>
              <w:ind w:left="17"/>
              <w:jc w:val="center"/>
              <w:rPr>
                <w:snapToGrid w:val="0"/>
              </w:rPr>
            </w:pPr>
            <w:r w:rsidRPr="00C8011C">
              <w:rPr>
                <w:snapToGrid w:val="0"/>
              </w:rPr>
              <w:t>236 500</w:t>
            </w:r>
          </w:p>
        </w:tc>
      </w:tr>
      <w:tr w:rsidR="00DF4A61" w:rsidRPr="00C8011C" w:rsidTr="0017393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9E631E" w:rsidRDefault="00DF4A61" w:rsidP="0017393C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firstLine="34"/>
              <w:jc w:val="both"/>
              <w:rPr>
                <w:snapToGrid w:val="0"/>
              </w:rPr>
            </w:pPr>
            <w:r w:rsidRPr="00C8011C">
              <w:rPr>
                <w:snapToGrid w:val="0"/>
              </w:rPr>
              <w:t xml:space="preserve">Липецкая областная общественная организация  развития </w:t>
            </w:r>
            <w:proofErr w:type="spellStart"/>
            <w:r w:rsidRPr="00C8011C">
              <w:rPr>
                <w:snapToGrid w:val="0"/>
              </w:rPr>
              <w:t>Всестилевого</w:t>
            </w:r>
            <w:proofErr w:type="spellEnd"/>
            <w:r w:rsidRPr="00C8011C">
              <w:rPr>
                <w:snapToGrid w:val="0"/>
              </w:rPr>
              <w:t xml:space="preserve"> каратэ «</w:t>
            </w:r>
            <w:proofErr w:type="spellStart"/>
            <w:r w:rsidRPr="00C8011C">
              <w:rPr>
                <w:snapToGrid w:val="0"/>
              </w:rPr>
              <w:t>Ашихара</w:t>
            </w:r>
            <w:proofErr w:type="spellEnd"/>
            <w:r w:rsidRPr="00C8011C">
              <w:rPr>
                <w:snapToGrid w:val="0"/>
              </w:rPr>
              <w:t xml:space="preserve"> - каратэ»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spacing w:line="360" w:lineRule="auto"/>
              <w:ind w:left="17"/>
              <w:jc w:val="center"/>
              <w:rPr>
                <w:snapToGrid w:val="0"/>
              </w:rPr>
            </w:pPr>
            <w:r w:rsidRPr="00C8011C">
              <w:rPr>
                <w:snapToGrid w:val="0"/>
              </w:rPr>
              <w:t>297 822</w:t>
            </w:r>
          </w:p>
        </w:tc>
      </w:tr>
      <w:tr w:rsidR="00DF4A61" w:rsidRPr="00C8011C" w:rsidTr="0017393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9E631E" w:rsidRDefault="00DF4A61" w:rsidP="0017393C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firstLine="34"/>
              <w:jc w:val="both"/>
              <w:rPr>
                <w:snapToGrid w:val="0"/>
              </w:rPr>
            </w:pPr>
            <w:r w:rsidRPr="00C8011C">
              <w:rPr>
                <w:snapToGrid w:val="0"/>
              </w:rPr>
              <w:t xml:space="preserve">Липецкая областная общественная организация по развитию физической культуры, творчества, искусства и формированию здорового образа жизни «Территория здоровья»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spacing w:line="360" w:lineRule="auto"/>
              <w:ind w:left="17"/>
              <w:jc w:val="center"/>
              <w:rPr>
                <w:snapToGrid w:val="0"/>
              </w:rPr>
            </w:pPr>
            <w:r w:rsidRPr="00C8011C">
              <w:rPr>
                <w:snapToGrid w:val="0"/>
              </w:rPr>
              <w:t>273 445</w:t>
            </w:r>
          </w:p>
        </w:tc>
      </w:tr>
      <w:tr w:rsidR="00DF4A61" w:rsidRPr="00C8011C" w:rsidTr="0017393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9E631E" w:rsidRDefault="00DF4A61" w:rsidP="0017393C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firstLine="34"/>
              <w:jc w:val="both"/>
              <w:rPr>
                <w:snapToGrid w:val="0"/>
              </w:rPr>
            </w:pPr>
            <w:r w:rsidRPr="00C8011C">
              <w:rPr>
                <w:snapToGrid w:val="0"/>
              </w:rPr>
              <w:t>Региональная общественная организация «Липецкая областная федерация лёгкой атлетики»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spacing w:line="360" w:lineRule="auto"/>
              <w:ind w:left="17"/>
              <w:jc w:val="center"/>
              <w:rPr>
                <w:snapToGrid w:val="0"/>
              </w:rPr>
            </w:pPr>
            <w:r w:rsidRPr="00C8011C">
              <w:rPr>
                <w:snapToGrid w:val="0"/>
              </w:rPr>
              <w:t>472 700</w:t>
            </w:r>
          </w:p>
        </w:tc>
      </w:tr>
      <w:tr w:rsidR="00DF4A61" w:rsidRPr="00C8011C" w:rsidTr="0017393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9E631E" w:rsidRDefault="00DF4A61" w:rsidP="0017393C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ind w:firstLine="34"/>
              <w:jc w:val="both"/>
              <w:rPr>
                <w:snapToGrid w:val="0"/>
              </w:rPr>
            </w:pPr>
            <w:r w:rsidRPr="00C8011C">
              <w:rPr>
                <w:snapToGrid w:val="0"/>
              </w:rPr>
              <w:t xml:space="preserve">Липецкая региональная общественная организация «Федерация </w:t>
            </w:r>
            <w:proofErr w:type="spellStart"/>
            <w:r w:rsidRPr="00C8011C">
              <w:rPr>
                <w:snapToGrid w:val="0"/>
              </w:rPr>
              <w:t>Синкёкусинкай</w:t>
            </w:r>
            <w:proofErr w:type="spellEnd"/>
            <w:r w:rsidRPr="00C8011C">
              <w:rPr>
                <w:snapToGrid w:val="0"/>
              </w:rPr>
              <w:t>»</w:t>
            </w:r>
            <w:r w:rsidRPr="00C8011C">
              <w:rPr>
                <w:snapToGrid w:val="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1" w:rsidRPr="00C8011C" w:rsidRDefault="00DF4A61" w:rsidP="0017393C">
            <w:pPr>
              <w:spacing w:line="360" w:lineRule="auto"/>
              <w:ind w:left="17"/>
              <w:jc w:val="center"/>
              <w:rPr>
                <w:snapToGrid w:val="0"/>
              </w:rPr>
            </w:pPr>
            <w:r w:rsidRPr="00C8011C">
              <w:rPr>
                <w:snapToGrid w:val="0"/>
              </w:rPr>
              <w:t>700 723</w:t>
            </w:r>
          </w:p>
        </w:tc>
      </w:tr>
    </w:tbl>
    <w:p w:rsidR="00DF4A61" w:rsidRPr="00C8011C" w:rsidRDefault="00DF4A61" w:rsidP="00DF4A61">
      <w:pPr>
        <w:tabs>
          <w:tab w:val="right" w:pos="10260"/>
        </w:tabs>
        <w:ind w:right="-15"/>
        <w:jc w:val="both"/>
        <w:rPr>
          <w:snapToGrid w:val="0"/>
          <w:sz w:val="16"/>
          <w:szCs w:val="16"/>
        </w:rPr>
      </w:pPr>
    </w:p>
    <w:p w:rsidR="00DF4A61" w:rsidRDefault="00DF4A61" w:rsidP="00DF4A6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реализации социально значимых проектов в 2020 году было привлечено 59 волонтеров, оказано 469 общественно полезных услуг 2788 жителям Липецкой области. </w:t>
      </w:r>
    </w:p>
    <w:p w:rsidR="00DF4A61" w:rsidRDefault="00DF4A61" w:rsidP="00DF4A6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Законом Липецкой области об областном бюджете субсидии </w:t>
      </w:r>
      <w:r w:rsidRPr="00C8011C">
        <w:rPr>
          <w:rFonts w:eastAsia="Calibri"/>
          <w:sz w:val="28"/>
          <w:szCs w:val="28"/>
        </w:rPr>
        <w:t>предоставляются</w:t>
      </w:r>
      <w:r>
        <w:rPr>
          <w:rFonts w:eastAsia="Calibri"/>
          <w:sz w:val="28"/>
          <w:szCs w:val="28"/>
        </w:rPr>
        <w:t xml:space="preserve">, в том числе, на </w:t>
      </w:r>
      <w:r w:rsidRPr="00C8011C">
        <w:rPr>
          <w:rFonts w:eastAsia="Calibri"/>
          <w:sz w:val="28"/>
          <w:szCs w:val="28"/>
        </w:rPr>
        <w:t>возмещение расходов добровольцев, в рамках гражданско-правовых договоров, предметом которых является безвозмездное выполнение работ, оказание услуг в рамках благотворительной деятельности (расходы на проезд, питание, наем жилого помещения, суточные, горюче-смазочные материалы при использовании личного транспорта).</w:t>
      </w:r>
    </w:p>
    <w:p w:rsidR="00DF4A61" w:rsidRDefault="00DF4A61" w:rsidP="00A253C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 2021 года планируется провести в июне – июле 2021 года.</w:t>
      </w:r>
    </w:p>
    <w:p w:rsidR="00A253C6" w:rsidRDefault="00A253C6" w:rsidP="00A253C6">
      <w:pPr>
        <w:ind w:firstLine="567"/>
        <w:jc w:val="both"/>
        <w:rPr>
          <w:rFonts w:eastAsia="Calibri"/>
          <w:sz w:val="28"/>
          <w:szCs w:val="28"/>
        </w:rPr>
      </w:pPr>
    </w:p>
    <w:p w:rsidR="008F3A2F" w:rsidRDefault="008F3A2F" w:rsidP="008F3A2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Кроме того, в рамках </w:t>
      </w:r>
      <w:r>
        <w:rPr>
          <w:sz w:val="28"/>
          <w:szCs w:val="28"/>
        </w:rPr>
        <w:t>государственной программы Липецкой области «Развитие здравоохранения Липецкой области», утвержденной постановлением администрации Липецкой области от 30.04.2013 № 213</w:t>
      </w:r>
      <w:r w:rsidR="00A253C6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</w:t>
      </w:r>
      <w:r w:rsidR="006D6A31">
        <w:rPr>
          <w:sz w:val="28"/>
          <w:szCs w:val="28"/>
        </w:rPr>
        <w:t xml:space="preserve">управлению здравоохранения области </w:t>
      </w:r>
      <w:r>
        <w:rPr>
          <w:sz w:val="28"/>
          <w:szCs w:val="28"/>
        </w:rPr>
        <w:t>предусмотрено более 4,5 млн. руб.</w:t>
      </w:r>
      <w:r w:rsidR="00EC3160">
        <w:rPr>
          <w:sz w:val="28"/>
          <w:szCs w:val="28"/>
        </w:rPr>
        <w:t xml:space="preserve"> на взаимодействие </w:t>
      </w:r>
      <w:r w:rsidR="006D6A31">
        <w:rPr>
          <w:sz w:val="28"/>
          <w:szCs w:val="28"/>
        </w:rPr>
        <w:t xml:space="preserve">с </w:t>
      </w:r>
      <w:r w:rsidR="00EC3160">
        <w:rPr>
          <w:sz w:val="28"/>
          <w:szCs w:val="28"/>
        </w:rPr>
        <w:t>СОНКО в целях создания условий для активного долголетия.</w:t>
      </w:r>
    </w:p>
    <w:p w:rsidR="00EC3160" w:rsidRDefault="00EC3160" w:rsidP="00A25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средства расходуются на</w:t>
      </w:r>
      <w:r w:rsidR="00B04901">
        <w:rPr>
          <w:sz w:val="28"/>
          <w:szCs w:val="28"/>
        </w:rPr>
        <w:t xml:space="preserve"> следующие мероприятия</w:t>
      </w:r>
      <w:r>
        <w:rPr>
          <w:sz w:val="28"/>
          <w:szCs w:val="28"/>
        </w:rPr>
        <w:t>:</w:t>
      </w:r>
    </w:p>
    <w:p w:rsidR="00A253C6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оказание услуг </w:t>
      </w:r>
      <w:r w:rsidRPr="0059037C">
        <w:rPr>
          <w:sz w:val="28"/>
          <w:szCs w:val="28"/>
        </w:rPr>
        <w:t>по проведению информационно-просветительской работы среди населения города Липецка, направленной на популяризацию ведения здорового образа жизни, физической культуры, правильного питания, отказа от вредных привычек</w:t>
      </w:r>
      <w:r>
        <w:rPr>
          <w:sz w:val="28"/>
          <w:szCs w:val="28"/>
        </w:rPr>
        <w:t>;</w:t>
      </w:r>
    </w:p>
    <w:p w:rsidR="00A253C6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оказание услуг по </w:t>
      </w:r>
      <w:r w:rsidRPr="00691300">
        <w:rPr>
          <w:sz w:val="28"/>
          <w:szCs w:val="28"/>
        </w:rPr>
        <w:t>проведению информационно-просветительских мероприятий среди населения г. Липецка, приуроченных к Международному дню борьбы с наркоманией и наркобизнесом</w:t>
      </w:r>
      <w:r>
        <w:rPr>
          <w:sz w:val="28"/>
          <w:szCs w:val="28"/>
        </w:rPr>
        <w:t>;</w:t>
      </w:r>
    </w:p>
    <w:p w:rsidR="00A253C6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оказание услуг по </w:t>
      </w:r>
      <w:r w:rsidRPr="00691300">
        <w:rPr>
          <w:sz w:val="28"/>
          <w:szCs w:val="28"/>
        </w:rPr>
        <w:t xml:space="preserve">изготовлению и распространению полиграфической продукции, а также различных видов социальной рекламы, в том числе аудио- и видеороликов, направленных на профилактику потребления наркотиков и </w:t>
      </w:r>
      <w:proofErr w:type="spellStart"/>
      <w:r w:rsidRPr="00691300">
        <w:rPr>
          <w:sz w:val="28"/>
          <w:szCs w:val="28"/>
        </w:rPr>
        <w:t>психоактивных</w:t>
      </w:r>
      <w:proofErr w:type="spellEnd"/>
      <w:r w:rsidRPr="00691300">
        <w:rPr>
          <w:sz w:val="28"/>
          <w:szCs w:val="28"/>
        </w:rPr>
        <w:t xml:space="preserve"> веще</w:t>
      </w:r>
      <w:proofErr w:type="gramStart"/>
      <w:r w:rsidRPr="00691300">
        <w:rPr>
          <w:sz w:val="28"/>
          <w:szCs w:val="28"/>
        </w:rPr>
        <w:t>ств ср</w:t>
      </w:r>
      <w:proofErr w:type="gramEnd"/>
      <w:r w:rsidRPr="00691300">
        <w:rPr>
          <w:sz w:val="28"/>
          <w:szCs w:val="28"/>
        </w:rPr>
        <w:t>еди населения Липецкой области</w:t>
      </w:r>
      <w:r>
        <w:rPr>
          <w:sz w:val="28"/>
          <w:szCs w:val="28"/>
        </w:rPr>
        <w:t>;</w:t>
      </w:r>
    </w:p>
    <w:p w:rsidR="00A253C6" w:rsidRPr="00691300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оказание услуг </w:t>
      </w:r>
      <w:r w:rsidRPr="00691300">
        <w:rPr>
          <w:sz w:val="28"/>
          <w:szCs w:val="28"/>
        </w:rPr>
        <w:t xml:space="preserve">по </w:t>
      </w:r>
      <w:r w:rsidRPr="00691300">
        <w:rPr>
          <w:bCs/>
          <w:sz w:val="28"/>
          <w:szCs w:val="28"/>
        </w:rPr>
        <w:t>изготовлению и распространению полиграфической продукции, а также различных видов социальной рекламы, в том числе аудио- и видеороликов, направленной на профилактику алкогольной зависимости и смертности от потребления алкоголя, а также пропаганду здорового образа жизни среди населения Липецкой области</w:t>
      </w:r>
      <w:r>
        <w:rPr>
          <w:bCs/>
          <w:sz w:val="28"/>
          <w:szCs w:val="28"/>
        </w:rPr>
        <w:t>;</w:t>
      </w:r>
    </w:p>
    <w:p w:rsidR="00A253C6" w:rsidRPr="00691300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2361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оказание услуг по </w:t>
      </w:r>
      <w:r w:rsidRPr="00691300">
        <w:rPr>
          <w:bCs/>
          <w:sz w:val="28"/>
          <w:szCs w:val="28"/>
        </w:rPr>
        <w:t xml:space="preserve">проведению информационно-просветительных мероприятий, направленных на профилактику </w:t>
      </w:r>
      <w:proofErr w:type="spellStart"/>
      <w:r w:rsidRPr="00691300">
        <w:rPr>
          <w:bCs/>
          <w:sz w:val="28"/>
          <w:szCs w:val="28"/>
        </w:rPr>
        <w:t>табакокурения</w:t>
      </w:r>
      <w:proofErr w:type="spellEnd"/>
      <w:r w:rsidRPr="00691300">
        <w:rPr>
          <w:bCs/>
          <w:sz w:val="28"/>
          <w:szCs w:val="28"/>
        </w:rPr>
        <w:t xml:space="preserve"> и пропаганду здорового образа жизни</w:t>
      </w:r>
      <w:r>
        <w:rPr>
          <w:bCs/>
          <w:sz w:val="28"/>
          <w:szCs w:val="28"/>
        </w:rPr>
        <w:t>;</w:t>
      </w:r>
    </w:p>
    <w:p w:rsidR="00A253C6" w:rsidRPr="00691300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на оказание услуг по </w:t>
      </w:r>
      <w:r w:rsidRPr="00691300">
        <w:rPr>
          <w:bCs/>
          <w:sz w:val="28"/>
          <w:szCs w:val="28"/>
        </w:rPr>
        <w:t>проведению информационно-просветительных мероприятий, направленных на снижение негативных последствий при отравлениях наркотиками в Липецкой области</w:t>
      </w:r>
      <w:r>
        <w:rPr>
          <w:bCs/>
          <w:sz w:val="28"/>
          <w:szCs w:val="28"/>
        </w:rPr>
        <w:t>;</w:t>
      </w:r>
    </w:p>
    <w:p w:rsidR="00A253C6" w:rsidRPr="00691300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на оказание услуг по </w:t>
      </w:r>
      <w:r w:rsidRPr="00691300">
        <w:rPr>
          <w:bCs/>
          <w:sz w:val="28"/>
          <w:szCs w:val="28"/>
        </w:rPr>
        <w:t>проведению информационной кампании, направленной на популяризацию здорового образа жизни и вакцинопрофилактики среди населения Липецкой области</w:t>
      </w:r>
      <w:r>
        <w:rPr>
          <w:bCs/>
          <w:sz w:val="28"/>
          <w:szCs w:val="28"/>
        </w:rPr>
        <w:t>;</w:t>
      </w:r>
    </w:p>
    <w:p w:rsidR="00A253C6" w:rsidRPr="00691300" w:rsidRDefault="00A253C6" w:rsidP="00A253C6">
      <w:pPr>
        <w:widowControl w:val="0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на оказание услуг по </w:t>
      </w:r>
      <w:r w:rsidRPr="00691300">
        <w:rPr>
          <w:bCs/>
          <w:sz w:val="28"/>
          <w:szCs w:val="28"/>
        </w:rPr>
        <w:t>проведению информационной кампании среди населения Липецкой области и информационно-просветительных мероприятий, направленных на профилактику ВИЧ-инфекции и гепатитов</w:t>
      </w:r>
      <w:proofErr w:type="gramStart"/>
      <w:r w:rsidRPr="00691300">
        <w:rPr>
          <w:bCs/>
          <w:sz w:val="28"/>
          <w:szCs w:val="28"/>
        </w:rPr>
        <w:t xml:space="preserve"> В</w:t>
      </w:r>
      <w:proofErr w:type="gramEnd"/>
      <w:r w:rsidRPr="00691300">
        <w:rPr>
          <w:bCs/>
          <w:sz w:val="28"/>
          <w:szCs w:val="28"/>
        </w:rPr>
        <w:t xml:space="preserve"> и С, среди ключевых групп населения</w:t>
      </w:r>
      <w:r>
        <w:rPr>
          <w:bCs/>
          <w:sz w:val="28"/>
          <w:szCs w:val="28"/>
        </w:rPr>
        <w:t>.</w:t>
      </w:r>
    </w:p>
    <w:p w:rsidR="00A253C6" w:rsidRDefault="00A253C6" w:rsidP="008F3A2F">
      <w:pPr>
        <w:ind w:firstLine="567"/>
        <w:jc w:val="both"/>
        <w:rPr>
          <w:sz w:val="28"/>
          <w:szCs w:val="28"/>
        </w:rPr>
      </w:pPr>
    </w:p>
    <w:p w:rsidR="006D6A31" w:rsidRDefault="006D6A31" w:rsidP="008F3A2F">
      <w:pPr>
        <w:ind w:firstLine="567"/>
        <w:jc w:val="both"/>
        <w:rPr>
          <w:sz w:val="28"/>
          <w:szCs w:val="28"/>
        </w:rPr>
      </w:pPr>
    </w:p>
    <w:p w:rsidR="006D6A31" w:rsidRDefault="006D6A31" w:rsidP="008F3A2F">
      <w:pPr>
        <w:ind w:firstLine="567"/>
        <w:jc w:val="both"/>
        <w:rPr>
          <w:sz w:val="28"/>
          <w:szCs w:val="28"/>
        </w:rPr>
      </w:pPr>
    </w:p>
    <w:p w:rsidR="006D6A31" w:rsidRDefault="006D6A31" w:rsidP="008F3A2F">
      <w:pPr>
        <w:ind w:firstLine="567"/>
        <w:jc w:val="both"/>
        <w:rPr>
          <w:sz w:val="28"/>
          <w:szCs w:val="28"/>
        </w:rPr>
      </w:pPr>
    </w:p>
    <w:p w:rsidR="006D6A31" w:rsidRDefault="006D6A31" w:rsidP="008F3A2F">
      <w:pPr>
        <w:ind w:firstLine="567"/>
        <w:jc w:val="both"/>
        <w:rPr>
          <w:sz w:val="28"/>
          <w:szCs w:val="28"/>
        </w:rPr>
      </w:pPr>
    </w:p>
    <w:p w:rsidR="006D6A31" w:rsidRDefault="006D6A31" w:rsidP="006D6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финансово-экономического отдела                            И.В. </w:t>
      </w:r>
      <w:proofErr w:type="spellStart"/>
      <w:r>
        <w:rPr>
          <w:sz w:val="28"/>
          <w:szCs w:val="28"/>
        </w:rPr>
        <w:t>Домнышева</w:t>
      </w:r>
      <w:proofErr w:type="spellEnd"/>
    </w:p>
    <w:sectPr w:rsidR="006D6A31" w:rsidSect="006D6A31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42F"/>
    <w:multiLevelType w:val="hybridMultilevel"/>
    <w:tmpl w:val="31B0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76AD"/>
    <w:multiLevelType w:val="hybridMultilevel"/>
    <w:tmpl w:val="4EE899DE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7AEE4ACC"/>
    <w:multiLevelType w:val="hybridMultilevel"/>
    <w:tmpl w:val="CB366458"/>
    <w:lvl w:ilvl="0" w:tplc="EE6C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2439"/>
    <w:rsid w:val="00007AB8"/>
    <w:rsid w:val="00010B8A"/>
    <w:rsid w:val="00032CCF"/>
    <w:rsid w:val="00033574"/>
    <w:rsid w:val="00037742"/>
    <w:rsid w:val="00042261"/>
    <w:rsid w:val="00044791"/>
    <w:rsid w:val="00057091"/>
    <w:rsid w:val="0007029E"/>
    <w:rsid w:val="000D7F37"/>
    <w:rsid w:val="00101139"/>
    <w:rsid w:val="001271EF"/>
    <w:rsid w:val="00142BA0"/>
    <w:rsid w:val="001561E1"/>
    <w:rsid w:val="001A6CFC"/>
    <w:rsid w:val="00230D45"/>
    <w:rsid w:val="00236105"/>
    <w:rsid w:val="0026188A"/>
    <w:rsid w:val="00335F40"/>
    <w:rsid w:val="00340C84"/>
    <w:rsid w:val="00342D11"/>
    <w:rsid w:val="00371396"/>
    <w:rsid w:val="003B2666"/>
    <w:rsid w:val="003B4737"/>
    <w:rsid w:val="003B6C86"/>
    <w:rsid w:val="003C28B3"/>
    <w:rsid w:val="003E757C"/>
    <w:rsid w:val="00400843"/>
    <w:rsid w:val="00424AEA"/>
    <w:rsid w:val="00462439"/>
    <w:rsid w:val="00470DBC"/>
    <w:rsid w:val="004A2BD7"/>
    <w:rsid w:val="004D4312"/>
    <w:rsid w:val="004D7E1C"/>
    <w:rsid w:val="004E3127"/>
    <w:rsid w:val="004E37E8"/>
    <w:rsid w:val="00527891"/>
    <w:rsid w:val="00554F72"/>
    <w:rsid w:val="005621EE"/>
    <w:rsid w:val="0056535D"/>
    <w:rsid w:val="00584CA3"/>
    <w:rsid w:val="0059373E"/>
    <w:rsid w:val="005C5D29"/>
    <w:rsid w:val="005E3056"/>
    <w:rsid w:val="00641F8B"/>
    <w:rsid w:val="00651FC6"/>
    <w:rsid w:val="0068292F"/>
    <w:rsid w:val="0069369B"/>
    <w:rsid w:val="006C4ED4"/>
    <w:rsid w:val="006D11B3"/>
    <w:rsid w:val="006D6A31"/>
    <w:rsid w:val="00761EFF"/>
    <w:rsid w:val="00771B9D"/>
    <w:rsid w:val="007A3130"/>
    <w:rsid w:val="007A3BBD"/>
    <w:rsid w:val="007B792C"/>
    <w:rsid w:val="007C4033"/>
    <w:rsid w:val="007C7D49"/>
    <w:rsid w:val="00816147"/>
    <w:rsid w:val="00831522"/>
    <w:rsid w:val="00882D06"/>
    <w:rsid w:val="008B6C7B"/>
    <w:rsid w:val="008E4079"/>
    <w:rsid w:val="008F3A2F"/>
    <w:rsid w:val="00904F3F"/>
    <w:rsid w:val="00914B3E"/>
    <w:rsid w:val="009D07DC"/>
    <w:rsid w:val="009D0B55"/>
    <w:rsid w:val="009E0DF4"/>
    <w:rsid w:val="009E1690"/>
    <w:rsid w:val="009E41B1"/>
    <w:rsid w:val="00A11E7B"/>
    <w:rsid w:val="00A253C6"/>
    <w:rsid w:val="00A3662B"/>
    <w:rsid w:val="00A57C0A"/>
    <w:rsid w:val="00AB5816"/>
    <w:rsid w:val="00AC5CE8"/>
    <w:rsid w:val="00AF2602"/>
    <w:rsid w:val="00B04901"/>
    <w:rsid w:val="00B075F4"/>
    <w:rsid w:val="00B1310E"/>
    <w:rsid w:val="00B40D49"/>
    <w:rsid w:val="00BC394A"/>
    <w:rsid w:val="00BC4AE2"/>
    <w:rsid w:val="00C308E0"/>
    <w:rsid w:val="00C32162"/>
    <w:rsid w:val="00C3644E"/>
    <w:rsid w:val="00C64745"/>
    <w:rsid w:val="00CA3010"/>
    <w:rsid w:val="00CD59F7"/>
    <w:rsid w:val="00CE3BCB"/>
    <w:rsid w:val="00D05B76"/>
    <w:rsid w:val="00D23C6C"/>
    <w:rsid w:val="00D36114"/>
    <w:rsid w:val="00D37248"/>
    <w:rsid w:val="00D60BAD"/>
    <w:rsid w:val="00D667AE"/>
    <w:rsid w:val="00D754F0"/>
    <w:rsid w:val="00DD6236"/>
    <w:rsid w:val="00DF4A61"/>
    <w:rsid w:val="00E01748"/>
    <w:rsid w:val="00E263CF"/>
    <w:rsid w:val="00EB1BE2"/>
    <w:rsid w:val="00EB4427"/>
    <w:rsid w:val="00EB7FFA"/>
    <w:rsid w:val="00EC3160"/>
    <w:rsid w:val="00ED5F0D"/>
    <w:rsid w:val="00F407A1"/>
    <w:rsid w:val="00F42252"/>
    <w:rsid w:val="00F56DB9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C0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D4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C308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B7FFA"/>
    <w:rPr>
      <w:color w:val="0000FF"/>
      <w:u w:val="single"/>
    </w:rPr>
  </w:style>
  <w:style w:type="paragraph" w:customStyle="1" w:styleId="a6">
    <w:name w:val="подпись"/>
    <w:basedOn w:val="a"/>
    <w:rsid w:val="0010113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DF4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</vt:lpstr>
    </vt:vector>
  </TitlesOfParts>
  <Company>CtrlSoft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</dc:title>
  <dc:creator>УЗАЛО</dc:creator>
  <cp:lastModifiedBy>yysh</cp:lastModifiedBy>
  <cp:revision>10</cp:revision>
  <cp:lastPrinted>2021-05-24T09:21:00Z</cp:lastPrinted>
  <dcterms:created xsi:type="dcterms:W3CDTF">2018-10-01T06:40:00Z</dcterms:created>
  <dcterms:modified xsi:type="dcterms:W3CDTF">2021-07-13T12:40:00Z</dcterms:modified>
</cp:coreProperties>
</file>