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49" w:rsidRPr="008B0749" w:rsidRDefault="008B0749" w:rsidP="008B0749">
      <w:pPr>
        <w:jc w:val="center"/>
        <w:rPr>
          <w:b/>
          <w:sz w:val="24"/>
          <w:szCs w:val="24"/>
        </w:rPr>
      </w:pPr>
      <w:r w:rsidRPr="008B0749">
        <w:rPr>
          <w:b/>
          <w:sz w:val="24"/>
          <w:szCs w:val="24"/>
        </w:rPr>
        <w:t>Итоги проведения акции "Здоровое поколение" в Задонском районе.</w:t>
      </w:r>
    </w:p>
    <w:p w:rsidR="008B0749" w:rsidRDefault="008B0749" w:rsidP="008B0749">
      <w:r>
        <w:t xml:space="preserve">24 августа состоялась очередная профилактическая акция «Здоровое поколение» в детской поликлинике Задонской межрайонной больнице. Всего в профилактической акции «Здоровое поколение» в Задонском районе врачами Областной детской больницы было осмотрено более 200 детей, заранее прошедших обследование в поликлинике Задонской межрайонной больницы в </w:t>
      </w:r>
      <w:proofErr w:type="spellStart"/>
      <w:r>
        <w:t>предверии</w:t>
      </w:r>
      <w:proofErr w:type="spellEnd"/>
      <w:r>
        <w:t xml:space="preserve"> акции. Из общего количества осмотренных детей у 22 человек были выявлены различные заболевания. Каждый девятый ребёнок оказался не здоров.</w:t>
      </w:r>
    </w:p>
    <w:p w:rsidR="006328D9" w:rsidRDefault="008B0749" w:rsidP="008B0749">
      <w:pPr>
        <w:jc w:val="center"/>
      </w:pPr>
      <w:r>
        <w:t>Всего же в 2017 году данное профилактическое мероприятие пройдет в 9 районах области. В мероприятии принимают участие 21 медицинская организация Липецкой области: 12 учреждений здравоохранения Липецкой области и 9 межрайонных и районных больницы.</w:t>
      </w:r>
      <w:r w:rsidRPr="008B0749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6193E8CC" wp14:editId="11F63D8A">
            <wp:extent cx="2628900" cy="3667125"/>
            <wp:effectExtent l="0" t="0" r="0" b="9525"/>
            <wp:docPr id="5" name="Рисунок 5" descr="https://i.mycdn.me/image?id=859001929497&amp;t=3&amp;plc=WEB&amp;tkn=*j2FQBl1UInIddAxaGyHYFBh3H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9001929497&amp;t=3&amp;plc=WEB&amp;tkn=*j2FQBl1UInIddAxaGyHYFBh3H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5E79F2" wp14:editId="24E8569C">
            <wp:extent cx="3171825" cy="3714750"/>
            <wp:effectExtent l="0" t="0" r="9525" b="0"/>
            <wp:docPr id="3" name="Рисунок 3" descr="https://pp.userapi.com/c836436/v836436432/5845f/y5MBu1206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6436/v836436432/5845f/y5MBu1206W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3CE288" wp14:editId="1A332AB5">
            <wp:extent cx="3324225" cy="3467100"/>
            <wp:effectExtent l="0" t="0" r="9525" b="0"/>
            <wp:docPr id="2" name="Рисунок 2" descr="https://pp.userapi.com/c836436/v836436432/58457/SL46Cla22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436/v836436432/58457/SL46Cla22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749" w:rsidRDefault="008B0749" w:rsidP="008B0749">
      <w:r>
        <w:rPr>
          <w:noProof/>
          <w:lang w:eastAsia="ru-RU"/>
        </w:rPr>
        <w:lastRenderedPageBreak/>
        <w:drawing>
          <wp:inline distT="0" distB="0" distL="0" distR="0" wp14:anchorId="689DF411" wp14:editId="50B525E7">
            <wp:extent cx="4276428" cy="3571875"/>
            <wp:effectExtent l="0" t="0" r="0" b="0"/>
            <wp:docPr id="1" name="Рисунок 1" descr="https://pp.userapi.com/c836436/v836436432/5843f/8aA_fJIKE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6436/v836436432/5843f/8aA_fJIKEx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51" cy="361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282B74" wp14:editId="5B283B3F">
            <wp:extent cx="4248150" cy="5476875"/>
            <wp:effectExtent l="0" t="0" r="0" b="9525"/>
            <wp:docPr id="4" name="Рисунок 4" descr="https://pp.userapi.com/c836436/v836436432/5841f/6RwLh8rMQ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436/v836436432/5841f/6RwLh8rMQS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1D"/>
    <w:rsid w:val="006328D9"/>
    <w:rsid w:val="008B0749"/>
    <w:rsid w:val="00E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9C66"/>
  <w15:chartTrackingRefBased/>
  <w15:docId w15:val="{A96E719C-C587-40C0-ABB6-71B41728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2017-09-05T16:56:00Z</dcterms:created>
  <dcterms:modified xsi:type="dcterms:W3CDTF">2017-09-05T17:04:00Z</dcterms:modified>
</cp:coreProperties>
</file>