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F6" w:rsidRPr="00DF12F6" w:rsidRDefault="00DF12F6" w:rsidP="00DF12F6">
      <w:pPr>
        <w:spacing w:after="120" w:line="360" w:lineRule="atLeast"/>
        <w:rPr>
          <w:rFonts w:ascii="Verdana" w:eastAsia="Times New Roman" w:hAnsi="Verdana" w:cs="Times New Roman"/>
          <w:sz w:val="21"/>
          <w:szCs w:val="21"/>
          <w:lang w:eastAsia="ru-RU"/>
        </w:rPr>
      </w:pPr>
      <w:r w:rsidRPr="00DF12F6">
        <w:rPr>
          <w:rFonts w:ascii="Verdana" w:eastAsia="Times New Roman" w:hAnsi="Verdana" w:cs="Times New Roman"/>
          <w:sz w:val="21"/>
          <w:szCs w:val="21"/>
          <w:lang w:eastAsia="ru-RU"/>
        </w:rPr>
        <w:t xml:space="preserve">Как сохранить здоровье и жизнь человека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br/>
      </w:r>
      <w:proofErr w:type="spellStart"/>
      <w:r w:rsidRPr="00DF12F6">
        <w:rPr>
          <w:rFonts w:ascii="Verdana" w:eastAsia="Times New Roman" w:hAnsi="Verdana" w:cs="Times New Roman"/>
          <w:sz w:val="21"/>
          <w:szCs w:val="21"/>
          <w:lang w:eastAsia="ru-RU"/>
        </w:rPr>
        <w:t>Психоактивное</w:t>
      </w:r>
      <w:proofErr w:type="spellEnd"/>
      <w:r w:rsidRPr="00DF12F6">
        <w:rPr>
          <w:rFonts w:ascii="Verdana" w:eastAsia="Times New Roman" w:hAnsi="Verdana" w:cs="Times New Roman"/>
          <w:sz w:val="21"/>
          <w:szCs w:val="21"/>
          <w:lang w:eastAsia="ru-RU"/>
        </w:rPr>
        <w:t xml:space="preserve"> вещество (ПАВ) - любое вещество способное при однократном приеме изменять психическое состояние человека (настроение, самоощущение, восприятие окружающего), физическое состояние,</w:t>
      </w:r>
      <w:hyperlink r:id="rId5" w:history="1">
        <w:r w:rsidRPr="00DF12F6">
          <w:rPr>
            <w:rFonts w:ascii="Verdana" w:eastAsia="Times New Roman" w:hAnsi="Verdana" w:cs="Times New Roman"/>
            <w:b/>
            <w:bCs/>
            <w:vanish/>
            <w:color w:val="4986CC"/>
            <w:sz w:val="24"/>
            <w:szCs w:val="24"/>
            <w:lang w:eastAsia="ru-RU"/>
          </w:rPr>
          <w:t>Показать полностью…</w:t>
        </w:r>
      </w:hyperlink>
      <w:r w:rsidRPr="00DF12F6">
        <w:rPr>
          <w:rFonts w:ascii="Verdana" w:eastAsia="Times New Roman" w:hAnsi="Verdana" w:cs="Times New Roman"/>
          <w:sz w:val="21"/>
          <w:szCs w:val="21"/>
          <w:lang w:eastAsia="ru-RU"/>
        </w:rPr>
        <w:t xml:space="preserve"> поведение и другие психофизиологические эффекты, при систематическом приеме способно вызывать психическую или физическую зависимость. </w:t>
      </w:r>
      <w:r w:rsidRPr="00DF12F6">
        <w:rPr>
          <w:rFonts w:ascii="Verdana" w:eastAsia="Times New Roman" w:hAnsi="Verdana" w:cs="Times New Roman"/>
          <w:sz w:val="21"/>
          <w:szCs w:val="21"/>
          <w:lang w:eastAsia="ru-RU"/>
        </w:rPr>
        <w:br/>
        <w:t xml:space="preserve">В настоящее время под наркоманией принято обозначать зависимость от </w:t>
      </w:r>
      <w:proofErr w:type="spellStart"/>
      <w:r w:rsidRPr="00DF12F6">
        <w:rPr>
          <w:rFonts w:ascii="Verdana" w:eastAsia="Times New Roman" w:hAnsi="Verdana" w:cs="Times New Roman"/>
          <w:sz w:val="21"/>
          <w:szCs w:val="21"/>
          <w:lang w:eastAsia="ru-RU"/>
        </w:rPr>
        <w:t>психоактивного</w:t>
      </w:r>
      <w:proofErr w:type="spellEnd"/>
      <w:r w:rsidRPr="00DF12F6">
        <w:rPr>
          <w:rFonts w:ascii="Verdana" w:eastAsia="Times New Roman" w:hAnsi="Verdana" w:cs="Times New Roman"/>
          <w:sz w:val="21"/>
          <w:szCs w:val="21"/>
          <w:lang w:eastAsia="ru-RU"/>
        </w:rPr>
        <w:t xml:space="preserve"> вещества, включенного в установленном законом порядке в перечень наркотических средств. </w:t>
      </w:r>
      <w:proofErr w:type="gramStart"/>
      <w:r w:rsidRPr="00DF12F6">
        <w:rPr>
          <w:rFonts w:ascii="Verdana" w:eastAsia="Times New Roman" w:hAnsi="Verdana" w:cs="Times New Roman"/>
          <w:sz w:val="21"/>
          <w:szCs w:val="21"/>
          <w:lang w:eastAsia="ru-RU"/>
        </w:rPr>
        <w:t xml:space="preserve">В свою очередь </w:t>
      </w:r>
      <w:proofErr w:type="spellStart"/>
      <w:r w:rsidRPr="00DF12F6">
        <w:rPr>
          <w:rFonts w:ascii="Verdana" w:eastAsia="Times New Roman" w:hAnsi="Verdana" w:cs="Times New Roman"/>
          <w:sz w:val="21"/>
          <w:szCs w:val="21"/>
          <w:lang w:eastAsia="ru-RU"/>
        </w:rPr>
        <w:t>психоактивное</w:t>
      </w:r>
      <w:proofErr w:type="spellEnd"/>
      <w:r w:rsidRPr="00DF12F6">
        <w:rPr>
          <w:rFonts w:ascii="Verdana" w:eastAsia="Times New Roman" w:hAnsi="Verdana" w:cs="Times New Roman"/>
          <w:sz w:val="21"/>
          <w:szCs w:val="21"/>
          <w:lang w:eastAsia="ru-RU"/>
        </w:rPr>
        <w:t xml:space="preserve"> вещество относится к наркотическим средствам при его соответствии трем критериям: </w:t>
      </w:r>
      <w:r w:rsidRPr="00DF12F6">
        <w:rPr>
          <w:rFonts w:ascii="Verdana" w:eastAsia="Times New Roman" w:hAnsi="Verdana" w:cs="Times New Roman"/>
          <w:sz w:val="21"/>
          <w:szCs w:val="21"/>
          <w:lang w:eastAsia="ru-RU"/>
        </w:rPr>
        <w:br/>
        <w:t xml:space="preserve">• медицинскому - вещество оказывает специфическое действие на центральную нервную систему, что служит причиной развития зависимости; </w:t>
      </w:r>
      <w:r w:rsidRPr="00DF12F6">
        <w:rPr>
          <w:rFonts w:ascii="Verdana" w:eastAsia="Times New Roman" w:hAnsi="Verdana" w:cs="Times New Roman"/>
          <w:sz w:val="21"/>
          <w:szCs w:val="21"/>
          <w:lang w:eastAsia="ru-RU"/>
        </w:rPr>
        <w:br/>
        <w:t xml:space="preserve">• социальному - немедицинское применение вещества имеет широкое распространение и социальные последствия; </w:t>
      </w:r>
      <w:r w:rsidRPr="00DF12F6">
        <w:rPr>
          <w:rFonts w:ascii="Verdana" w:eastAsia="Times New Roman" w:hAnsi="Verdana" w:cs="Times New Roman"/>
          <w:sz w:val="21"/>
          <w:szCs w:val="21"/>
          <w:lang w:eastAsia="ru-RU"/>
        </w:rPr>
        <w:br/>
        <w:t>• юридическому - исходя из первых двух критериев данное вещество признается наркотиком и включено в официальный список наркотических средств.</w:t>
      </w:r>
      <w:proofErr w:type="gramEnd"/>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t xml:space="preserve">Если в данный момент какое-либо </w:t>
      </w:r>
      <w:proofErr w:type="spellStart"/>
      <w:r w:rsidRPr="00DF12F6">
        <w:rPr>
          <w:rFonts w:ascii="Verdana" w:eastAsia="Times New Roman" w:hAnsi="Verdana" w:cs="Times New Roman"/>
          <w:sz w:val="21"/>
          <w:szCs w:val="21"/>
          <w:lang w:eastAsia="ru-RU"/>
        </w:rPr>
        <w:t>психоактивное</w:t>
      </w:r>
      <w:proofErr w:type="spellEnd"/>
      <w:r w:rsidRPr="00DF12F6">
        <w:rPr>
          <w:rFonts w:ascii="Verdana" w:eastAsia="Times New Roman" w:hAnsi="Verdana" w:cs="Times New Roman"/>
          <w:sz w:val="21"/>
          <w:szCs w:val="21"/>
          <w:lang w:eastAsia="ru-RU"/>
        </w:rPr>
        <w:t xml:space="preserve"> вещество не включено в список наркотических средств, но оно соответствует первым двум критериям, то зависимость, которую оно вызывает, обозначается как токсикомания. При этом способ введения вещества, его физическая и химическая форма не имеют значения. </w:t>
      </w:r>
      <w:r w:rsidRPr="00DF12F6">
        <w:rPr>
          <w:rFonts w:ascii="Verdana" w:eastAsia="Times New Roman" w:hAnsi="Verdana" w:cs="Times New Roman"/>
          <w:sz w:val="21"/>
          <w:szCs w:val="21"/>
          <w:lang w:eastAsia="ru-RU"/>
        </w:rPr>
        <w:br/>
        <w:t xml:space="preserve">Появление в последние годы новых синтетических наркотиков, широкое распространение отравлений неустановленными </w:t>
      </w:r>
      <w:proofErr w:type="spellStart"/>
      <w:r w:rsidRPr="00DF12F6">
        <w:rPr>
          <w:rFonts w:ascii="Verdana" w:eastAsia="Times New Roman" w:hAnsi="Verdana" w:cs="Times New Roman"/>
          <w:sz w:val="21"/>
          <w:szCs w:val="21"/>
          <w:lang w:eastAsia="ru-RU"/>
        </w:rPr>
        <w:t>психоактивными</w:t>
      </w:r>
      <w:proofErr w:type="spellEnd"/>
      <w:r w:rsidRPr="00DF12F6">
        <w:rPr>
          <w:rFonts w:ascii="Verdana" w:eastAsia="Times New Roman" w:hAnsi="Verdana" w:cs="Times New Roman"/>
          <w:sz w:val="21"/>
          <w:szCs w:val="21"/>
          <w:lang w:eastAsia="ru-RU"/>
        </w:rPr>
        <w:t xml:space="preserve"> веществами, в том числе со смертельным исходом, требует принятия мер экстренного реагирования в случае употребления несовершеннолетним неуточненного </w:t>
      </w:r>
      <w:proofErr w:type="spellStart"/>
      <w:r w:rsidRPr="00DF12F6">
        <w:rPr>
          <w:rFonts w:ascii="Verdana" w:eastAsia="Times New Roman" w:hAnsi="Verdana" w:cs="Times New Roman"/>
          <w:sz w:val="21"/>
          <w:szCs w:val="21"/>
          <w:lang w:eastAsia="ru-RU"/>
        </w:rPr>
        <w:t>психоактивного</w:t>
      </w:r>
      <w:proofErr w:type="spellEnd"/>
      <w:r w:rsidRPr="00DF12F6">
        <w:rPr>
          <w:rFonts w:ascii="Verdana" w:eastAsia="Times New Roman" w:hAnsi="Verdana" w:cs="Times New Roman"/>
          <w:sz w:val="21"/>
          <w:szCs w:val="21"/>
          <w:lang w:eastAsia="ru-RU"/>
        </w:rPr>
        <w:t xml:space="preserve"> вещества.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br/>
        <w:t xml:space="preserve">Если у Вас возникли подозрения, что подросток употребляет наркотики или неуточненные </w:t>
      </w:r>
      <w:proofErr w:type="spellStart"/>
      <w:r w:rsidRPr="00DF12F6">
        <w:rPr>
          <w:rFonts w:ascii="Verdana" w:eastAsia="Times New Roman" w:hAnsi="Verdana" w:cs="Times New Roman"/>
          <w:sz w:val="21"/>
          <w:szCs w:val="21"/>
          <w:lang w:eastAsia="ru-RU"/>
        </w:rPr>
        <w:t>психоактивные</w:t>
      </w:r>
      <w:proofErr w:type="spellEnd"/>
      <w:r w:rsidRPr="00DF12F6">
        <w:rPr>
          <w:rFonts w:ascii="Verdana" w:eastAsia="Times New Roman" w:hAnsi="Verdana" w:cs="Times New Roman"/>
          <w:sz w:val="21"/>
          <w:szCs w:val="21"/>
          <w:lang w:eastAsia="ru-RU"/>
        </w:rPr>
        <w:t xml:space="preserve"> вещества, Вы можете обратиться за консультацией к врачу психиатру-наркологу. </w:t>
      </w:r>
      <w:r w:rsidRPr="00DF12F6">
        <w:rPr>
          <w:rFonts w:ascii="Verdana" w:eastAsia="Times New Roman" w:hAnsi="Verdana" w:cs="Times New Roman"/>
          <w:sz w:val="21"/>
          <w:szCs w:val="21"/>
          <w:lang w:eastAsia="ru-RU"/>
        </w:rPr>
        <w:br/>
        <w:t xml:space="preserve">Потребители </w:t>
      </w:r>
      <w:proofErr w:type="spellStart"/>
      <w:r w:rsidRPr="00DF12F6">
        <w:rPr>
          <w:rFonts w:ascii="Verdana" w:eastAsia="Times New Roman" w:hAnsi="Verdana" w:cs="Times New Roman"/>
          <w:sz w:val="21"/>
          <w:szCs w:val="21"/>
          <w:lang w:eastAsia="ru-RU"/>
        </w:rPr>
        <w:t>психоактивных</w:t>
      </w:r>
      <w:proofErr w:type="spellEnd"/>
      <w:r w:rsidRPr="00DF12F6">
        <w:rPr>
          <w:rFonts w:ascii="Verdana" w:eastAsia="Times New Roman" w:hAnsi="Verdana" w:cs="Times New Roman"/>
          <w:sz w:val="21"/>
          <w:szCs w:val="21"/>
          <w:lang w:eastAsia="ru-RU"/>
        </w:rPr>
        <w:t xml:space="preserve"> веществ обычно хорошо осведомлены о незаконности их потребления, поэтому склонны всячески скрывать как сам факт употребления </w:t>
      </w:r>
      <w:proofErr w:type="spellStart"/>
      <w:r w:rsidRPr="00DF12F6">
        <w:rPr>
          <w:rFonts w:ascii="Verdana" w:eastAsia="Times New Roman" w:hAnsi="Verdana" w:cs="Times New Roman"/>
          <w:sz w:val="21"/>
          <w:szCs w:val="21"/>
          <w:lang w:eastAsia="ru-RU"/>
        </w:rPr>
        <w:t>психоактивного</w:t>
      </w:r>
      <w:proofErr w:type="spellEnd"/>
      <w:r w:rsidRPr="00DF12F6">
        <w:rPr>
          <w:rFonts w:ascii="Verdana" w:eastAsia="Times New Roman" w:hAnsi="Verdana" w:cs="Times New Roman"/>
          <w:sz w:val="21"/>
          <w:szCs w:val="21"/>
          <w:lang w:eastAsia="ru-RU"/>
        </w:rPr>
        <w:t xml:space="preserve"> вещества, так и его проявления. Для выявления потребителей </w:t>
      </w:r>
      <w:proofErr w:type="spellStart"/>
      <w:r w:rsidRPr="00DF12F6">
        <w:rPr>
          <w:rFonts w:ascii="Verdana" w:eastAsia="Times New Roman" w:hAnsi="Verdana" w:cs="Times New Roman"/>
          <w:sz w:val="21"/>
          <w:szCs w:val="21"/>
          <w:lang w:eastAsia="ru-RU"/>
        </w:rPr>
        <w:t>психоактивных</w:t>
      </w:r>
      <w:proofErr w:type="spellEnd"/>
      <w:r w:rsidRPr="00DF12F6">
        <w:rPr>
          <w:rFonts w:ascii="Verdana" w:eastAsia="Times New Roman" w:hAnsi="Verdana" w:cs="Times New Roman"/>
          <w:sz w:val="21"/>
          <w:szCs w:val="21"/>
          <w:lang w:eastAsia="ru-RU"/>
        </w:rPr>
        <w:t xml:space="preserve"> веществ необходимо хорошо знать объективные признаки, следующие за приемом </w:t>
      </w:r>
      <w:proofErr w:type="spellStart"/>
      <w:r w:rsidRPr="00DF12F6">
        <w:rPr>
          <w:rFonts w:ascii="Verdana" w:eastAsia="Times New Roman" w:hAnsi="Verdana" w:cs="Times New Roman"/>
          <w:sz w:val="21"/>
          <w:szCs w:val="21"/>
          <w:lang w:eastAsia="ru-RU"/>
        </w:rPr>
        <w:t>психоактивного</w:t>
      </w:r>
      <w:proofErr w:type="spellEnd"/>
      <w:r w:rsidRPr="00DF12F6">
        <w:rPr>
          <w:rFonts w:ascii="Verdana" w:eastAsia="Times New Roman" w:hAnsi="Verdana" w:cs="Times New Roman"/>
          <w:sz w:val="21"/>
          <w:szCs w:val="21"/>
          <w:lang w:eastAsia="ru-RU"/>
        </w:rPr>
        <w:t xml:space="preserve"> вещества или его лишением. </w:t>
      </w:r>
      <w:r w:rsidRPr="00DF12F6">
        <w:rPr>
          <w:rFonts w:ascii="Verdana" w:eastAsia="Times New Roman" w:hAnsi="Verdana" w:cs="Times New Roman"/>
          <w:sz w:val="21"/>
          <w:szCs w:val="21"/>
          <w:lang w:eastAsia="ru-RU"/>
        </w:rPr>
        <w:br/>
        <w:t xml:space="preserve">Общими признаками интоксикации </w:t>
      </w:r>
      <w:proofErr w:type="spellStart"/>
      <w:r w:rsidRPr="00DF12F6">
        <w:rPr>
          <w:rFonts w:ascii="Verdana" w:eastAsia="Times New Roman" w:hAnsi="Verdana" w:cs="Times New Roman"/>
          <w:sz w:val="21"/>
          <w:szCs w:val="21"/>
          <w:lang w:eastAsia="ru-RU"/>
        </w:rPr>
        <w:t>психоактивными</w:t>
      </w:r>
      <w:proofErr w:type="spellEnd"/>
      <w:r w:rsidRPr="00DF12F6">
        <w:rPr>
          <w:rFonts w:ascii="Verdana" w:eastAsia="Times New Roman" w:hAnsi="Verdana" w:cs="Times New Roman"/>
          <w:sz w:val="21"/>
          <w:szCs w:val="21"/>
          <w:lang w:eastAsia="ru-RU"/>
        </w:rPr>
        <w:t xml:space="preserve"> веществами являются: </w:t>
      </w:r>
      <w:r w:rsidRPr="00DF12F6">
        <w:rPr>
          <w:rFonts w:ascii="Verdana" w:eastAsia="Times New Roman" w:hAnsi="Verdana" w:cs="Times New Roman"/>
          <w:sz w:val="21"/>
          <w:szCs w:val="21"/>
          <w:lang w:eastAsia="ru-RU"/>
        </w:rPr>
        <w:br/>
        <w:t xml:space="preserve">• изменение внешнего вида и поведения, в той или иной степени напоминающее состояния алкогольного опьянения, но при отсутствии запаха алкоголя изо рта; </w:t>
      </w:r>
      <w:r w:rsidRPr="00DF12F6">
        <w:rPr>
          <w:rFonts w:ascii="Verdana" w:eastAsia="Times New Roman" w:hAnsi="Verdana" w:cs="Times New Roman"/>
          <w:sz w:val="21"/>
          <w:szCs w:val="21"/>
          <w:lang w:eastAsia="ru-RU"/>
        </w:rPr>
        <w:br/>
        <w:t xml:space="preserve">• изменение сознания: помрачение, нарушение контакта с внешним миром;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lastRenderedPageBreak/>
        <w:t xml:space="preserve">• изменение настроения: беспричинное веселье, смешливость, злобность, агрессивность, неадекватное поведение, несоответствующее данной ситуации; </w:t>
      </w:r>
      <w:r w:rsidRPr="00DF12F6">
        <w:rPr>
          <w:rFonts w:ascii="Verdana" w:eastAsia="Times New Roman" w:hAnsi="Verdana" w:cs="Times New Roman"/>
          <w:sz w:val="21"/>
          <w:szCs w:val="21"/>
          <w:lang w:eastAsia="ru-RU"/>
        </w:rPr>
        <w:br/>
        <w:t xml:space="preserve">• изменение речи: ее ускорение, подчеркнутая выразительность, замедленность, нечеткость, невнятная речь («каша во рту»); </w:t>
      </w:r>
      <w:r w:rsidRPr="00DF12F6">
        <w:rPr>
          <w:rFonts w:ascii="Verdana" w:eastAsia="Times New Roman" w:hAnsi="Verdana" w:cs="Times New Roman"/>
          <w:sz w:val="21"/>
          <w:szCs w:val="21"/>
          <w:lang w:eastAsia="ru-RU"/>
        </w:rPr>
        <w:br/>
        <w:t xml:space="preserve">• изменение цвета кожных покровов: бледность лица и всей кожи или, наоборот, покраснение лица и верхней части туловища; </w:t>
      </w:r>
      <w:r w:rsidRPr="00DF12F6">
        <w:rPr>
          <w:rFonts w:ascii="Verdana" w:eastAsia="Times New Roman" w:hAnsi="Verdana" w:cs="Times New Roman"/>
          <w:sz w:val="21"/>
          <w:szCs w:val="21"/>
          <w:lang w:eastAsia="ru-RU"/>
        </w:rPr>
        <w:br/>
        <w:t xml:space="preserve">• блеск глаз или их «мутность», сильно суженые или сильно расширенные зрачки, не реагирующие или плохо реагирующие на свет; </w:t>
      </w:r>
      <w:r w:rsidRPr="00DF12F6">
        <w:rPr>
          <w:rFonts w:ascii="Verdana" w:eastAsia="Times New Roman" w:hAnsi="Verdana" w:cs="Times New Roman"/>
          <w:sz w:val="21"/>
          <w:szCs w:val="21"/>
          <w:lang w:eastAsia="ru-RU"/>
        </w:rPr>
        <w:br/>
        <w:t xml:space="preserve">• изменение слюноотделения: повышенное слюноотделение или, наоборот, сухость губ, слизистых рта, осиплость голоса; </w:t>
      </w:r>
      <w:r w:rsidRPr="00DF12F6">
        <w:rPr>
          <w:rFonts w:ascii="Verdana" w:eastAsia="Times New Roman" w:hAnsi="Verdana" w:cs="Times New Roman"/>
          <w:sz w:val="21"/>
          <w:szCs w:val="21"/>
          <w:lang w:eastAsia="ru-RU"/>
        </w:rPr>
        <w:br/>
        <w:t xml:space="preserve">• изменение двигательной активности: повышенная жестикуляция, появление лишних движений, неустойчивость или же, наоборот, обездвиженность, вялость, расслабленность, стремление к покою (вне зависимости от ситуации); </w:t>
      </w:r>
      <w:r w:rsidRPr="00DF12F6">
        <w:rPr>
          <w:rFonts w:ascii="Verdana" w:eastAsia="Times New Roman" w:hAnsi="Verdana" w:cs="Times New Roman"/>
          <w:sz w:val="21"/>
          <w:szCs w:val="21"/>
          <w:lang w:eastAsia="ru-RU"/>
        </w:rPr>
        <w:br/>
        <w:t xml:space="preserve">• изменение координации движений: нарушение их плавности, скорости, неустойчивость при ходьбе, покачивание </w:t>
      </w:r>
      <w:proofErr w:type="gramStart"/>
      <w:r w:rsidRPr="00DF12F6">
        <w:rPr>
          <w:rFonts w:ascii="Verdana" w:eastAsia="Times New Roman" w:hAnsi="Verdana" w:cs="Times New Roman"/>
          <w:sz w:val="21"/>
          <w:szCs w:val="21"/>
          <w:lang w:eastAsia="ru-RU"/>
        </w:rPr>
        <w:t>туловища</w:t>
      </w:r>
      <w:proofErr w:type="gramEnd"/>
      <w:r w:rsidRPr="00DF12F6">
        <w:rPr>
          <w:rFonts w:ascii="Verdana" w:eastAsia="Times New Roman" w:hAnsi="Verdana" w:cs="Times New Roman"/>
          <w:sz w:val="21"/>
          <w:szCs w:val="21"/>
          <w:lang w:eastAsia="ru-RU"/>
        </w:rPr>
        <w:t xml:space="preserve"> в положении стоя, сидя (особенно явно выраженное при закрытых глазах), нарушения почерка. </w:t>
      </w:r>
      <w:r w:rsidRPr="00DF12F6">
        <w:rPr>
          <w:rFonts w:ascii="Verdana" w:eastAsia="Times New Roman" w:hAnsi="Verdana" w:cs="Times New Roman"/>
          <w:sz w:val="21"/>
          <w:szCs w:val="21"/>
          <w:lang w:eastAsia="ru-RU"/>
        </w:rPr>
        <w:br/>
        <w:t xml:space="preserve">Признаки наркотического опьянения зависят от вида </w:t>
      </w:r>
      <w:proofErr w:type="spellStart"/>
      <w:r w:rsidRPr="00DF12F6">
        <w:rPr>
          <w:rFonts w:ascii="Verdana" w:eastAsia="Times New Roman" w:hAnsi="Verdana" w:cs="Times New Roman"/>
          <w:sz w:val="21"/>
          <w:szCs w:val="21"/>
          <w:lang w:eastAsia="ru-RU"/>
        </w:rPr>
        <w:t>психоактивного</w:t>
      </w:r>
      <w:proofErr w:type="spellEnd"/>
      <w:r w:rsidRPr="00DF12F6">
        <w:rPr>
          <w:rFonts w:ascii="Verdana" w:eastAsia="Times New Roman" w:hAnsi="Verdana" w:cs="Times New Roman"/>
          <w:sz w:val="21"/>
          <w:szCs w:val="21"/>
          <w:lang w:eastAsia="ru-RU"/>
        </w:rPr>
        <w:t xml:space="preserve"> вещества, от принятого количества, от фазы действия (начало опьянения или его спад). </w:t>
      </w:r>
      <w:r w:rsidRPr="00DF12F6">
        <w:rPr>
          <w:rFonts w:ascii="Verdana" w:eastAsia="Times New Roman" w:hAnsi="Verdana" w:cs="Times New Roman"/>
          <w:sz w:val="21"/>
          <w:szCs w:val="21"/>
          <w:lang w:eastAsia="ru-RU"/>
        </w:rPr>
        <w:br/>
        <w:t xml:space="preserve">Необходимо помнить, что, попав в официальную обстановку, наркологические больные стремятся скрыть свое состояние, представить себя более «трезвыми». Стремясь замаскировать последствия приема </w:t>
      </w:r>
      <w:proofErr w:type="spellStart"/>
      <w:r w:rsidRPr="00DF12F6">
        <w:rPr>
          <w:rFonts w:ascii="Verdana" w:eastAsia="Times New Roman" w:hAnsi="Verdana" w:cs="Times New Roman"/>
          <w:sz w:val="21"/>
          <w:szCs w:val="21"/>
          <w:lang w:eastAsia="ru-RU"/>
        </w:rPr>
        <w:t>психоактивных</w:t>
      </w:r>
      <w:proofErr w:type="spellEnd"/>
      <w:r w:rsidRPr="00DF12F6">
        <w:rPr>
          <w:rFonts w:ascii="Verdana" w:eastAsia="Times New Roman" w:hAnsi="Verdana" w:cs="Times New Roman"/>
          <w:sz w:val="21"/>
          <w:szCs w:val="21"/>
          <w:lang w:eastAsia="ru-RU"/>
        </w:rPr>
        <w:t xml:space="preserve"> веществ, их потребители нередко «для запаха» полощут рот спиртным или кладут ватку, пропитанную алкоголем, за щеку, но степень опьянения при этом не соответствует силе запаха (он слабее). Следует помнить, что наркотическая зависимость может сформироваться за очень короткий промежуток времени, часто после нескольких эпизодов употребления. </w:t>
      </w:r>
      <w:r w:rsidRPr="00DF12F6">
        <w:rPr>
          <w:rFonts w:ascii="Verdana" w:eastAsia="Times New Roman" w:hAnsi="Verdana" w:cs="Times New Roman"/>
          <w:sz w:val="21"/>
          <w:szCs w:val="21"/>
          <w:lang w:eastAsia="ru-RU"/>
        </w:rPr>
        <w:br/>
      </w:r>
      <w:proofErr w:type="gramStart"/>
      <w:r w:rsidRPr="00DF12F6">
        <w:rPr>
          <w:rFonts w:ascii="Verdana" w:eastAsia="Times New Roman" w:hAnsi="Verdana" w:cs="Times New Roman"/>
          <w:sz w:val="21"/>
          <w:szCs w:val="21"/>
          <w:lang w:eastAsia="ru-RU"/>
        </w:rPr>
        <w:t xml:space="preserve">Косвенные признаки употребления наркотических и психотропных веществ: </w:t>
      </w:r>
      <w:r w:rsidRPr="00DF12F6">
        <w:rPr>
          <w:rFonts w:ascii="Verdana" w:eastAsia="Times New Roman" w:hAnsi="Verdana" w:cs="Times New Roman"/>
          <w:sz w:val="21"/>
          <w:szCs w:val="21"/>
          <w:lang w:eastAsia="ru-RU"/>
        </w:rPr>
        <w:br/>
        <w:t xml:space="preserve">• частая непредсказуемая смена настроения </w:t>
      </w:r>
      <w:r w:rsidRPr="00DF12F6">
        <w:rPr>
          <w:rFonts w:ascii="Verdana" w:eastAsia="Times New Roman" w:hAnsi="Verdana" w:cs="Times New Roman"/>
          <w:sz w:val="21"/>
          <w:szCs w:val="21"/>
          <w:lang w:eastAsia="ru-RU"/>
        </w:rPr>
        <w:br/>
        <w:t xml:space="preserve">• нарастающее безразличие ко всему, ухудшение памяти и внимания </w:t>
      </w:r>
      <w:r w:rsidRPr="00DF12F6">
        <w:rPr>
          <w:rFonts w:ascii="Verdana" w:eastAsia="Times New Roman" w:hAnsi="Verdana" w:cs="Times New Roman"/>
          <w:sz w:val="21"/>
          <w:szCs w:val="21"/>
          <w:lang w:eastAsia="ru-RU"/>
        </w:rPr>
        <w:br/>
        <w:t xml:space="preserve">• уходы из дома, прогулы школы по непонятным причинам </w:t>
      </w:r>
      <w:r w:rsidRPr="00DF12F6">
        <w:rPr>
          <w:rFonts w:ascii="Verdana" w:eastAsia="Times New Roman" w:hAnsi="Verdana" w:cs="Times New Roman"/>
          <w:sz w:val="21"/>
          <w:szCs w:val="21"/>
          <w:lang w:eastAsia="ru-RU"/>
        </w:rPr>
        <w:br/>
        <w:t xml:space="preserve">• прекращение общения с близкими прежде людьми </w:t>
      </w:r>
      <w:r w:rsidRPr="00DF12F6">
        <w:rPr>
          <w:rFonts w:ascii="Verdana" w:eastAsia="Times New Roman" w:hAnsi="Verdana" w:cs="Times New Roman"/>
          <w:sz w:val="21"/>
          <w:szCs w:val="21"/>
          <w:lang w:eastAsia="ru-RU"/>
        </w:rPr>
        <w:br/>
        <w:t xml:space="preserve">• снижение успеваемости в школе </w:t>
      </w:r>
      <w:r w:rsidRPr="00DF12F6">
        <w:rPr>
          <w:rFonts w:ascii="Verdana" w:eastAsia="Times New Roman" w:hAnsi="Verdana" w:cs="Times New Roman"/>
          <w:sz w:val="21"/>
          <w:szCs w:val="21"/>
          <w:lang w:eastAsia="ru-RU"/>
        </w:rPr>
        <w:br/>
        <w:t xml:space="preserve">• постоянные просьбы дать денег </w:t>
      </w:r>
      <w:r w:rsidRPr="00DF12F6">
        <w:rPr>
          <w:rFonts w:ascii="Verdana" w:eastAsia="Times New Roman" w:hAnsi="Verdana" w:cs="Times New Roman"/>
          <w:sz w:val="21"/>
          <w:szCs w:val="21"/>
          <w:lang w:eastAsia="ru-RU"/>
        </w:rPr>
        <w:br/>
        <w:t xml:space="preserve">• пропажа из дома ценных вещей </w:t>
      </w:r>
      <w:r w:rsidRPr="00DF12F6">
        <w:rPr>
          <w:rFonts w:ascii="Verdana" w:eastAsia="Times New Roman" w:hAnsi="Verdana" w:cs="Times New Roman"/>
          <w:sz w:val="21"/>
          <w:szCs w:val="21"/>
          <w:lang w:eastAsia="ru-RU"/>
        </w:rPr>
        <w:br/>
        <w:t xml:space="preserve">• частые телефонные «зашифрованные» звонки </w:t>
      </w:r>
      <w:r w:rsidRPr="00DF12F6">
        <w:rPr>
          <w:rFonts w:ascii="Verdana" w:eastAsia="Times New Roman" w:hAnsi="Verdana" w:cs="Times New Roman"/>
          <w:sz w:val="21"/>
          <w:szCs w:val="21"/>
          <w:lang w:eastAsia="ru-RU"/>
        </w:rPr>
        <w:br/>
        <w:t>• самоизоляция, уход от участия в делах, которые раньше были интересны</w:t>
      </w:r>
      <w:proofErr w:type="gramEnd"/>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t xml:space="preserve">• </w:t>
      </w:r>
      <w:proofErr w:type="gramStart"/>
      <w:r w:rsidRPr="00DF12F6">
        <w:rPr>
          <w:rFonts w:ascii="Verdana" w:eastAsia="Times New Roman" w:hAnsi="Verdana" w:cs="Times New Roman"/>
          <w:sz w:val="21"/>
          <w:szCs w:val="21"/>
          <w:lang w:eastAsia="ru-RU"/>
        </w:rPr>
        <w:t xml:space="preserve">лживость, изворотливость </w:t>
      </w:r>
      <w:r w:rsidRPr="00DF12F6">
        <w:rPr>
          <w:rFonts w:ascii="Verdana" w:eastAsia="Times New Roman" w:hAnsi="Verdana" w:cs="Times New Roman"/>
          <w:sz w:val="21"/>
          <w:szCs w:val="21"/>
          <w:lang w:eastAsia="ru-RU"/>
        </w:rPr>
        <w:br/>
        <w:t xml:space="preserve">• неопрятный внешний вид </w:t>
      </w:r>
      <w:r w:rsidRPr="00DF12F6">
        <w:rPr>
          <w:rFonts w:ascii="Verdana" w:eastAsia="Times New Roman" w:hAnsi="Verdana" w:cs="Times New Roman"/>
          <w:sz w:val="21"/>
          <w:szCs w:val="21"/>
          <w:lang w:eastAsia="ru-RU"/>
        </w:rPr>
        <w:br/>
        <w:t xml:space="preserve">• проведение большей части времени в компании асоциального типа </w:t>
      </w:r>
      <w:r w:rsidRPr="00DF12F6">
        <w:rPr>
          <w:rFonts w:ascii="Verdana" w:eastAsia="Times New Roman" w:hAnsi="Verdana" w:cs="Times New Roman"/>
          <w:sz w:val="21"/>
          <w:szCs w:val="21"/>
          <w:lang w:eastAsia="ru-RU"/>
        </w:rPr>
        <w:br/>
        <w:t xml:space="preserve">• следы от уколов, синяки, порезы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lastRenderedPageBreak/>
        <w:t xml:space="preserve">• наличие маленьких закопченных ложечек, оплавленных колпачков от шариковых ручек, стеклянных трубочек от пипеток </w:t>
      </w:r>
      <w:r w:rsidRPr="00DF12F6">
        <w:rPr>
          <w:rFonts w:ascii="Verdana" w:eastAsia="Times New Roman" w:hAnsi="Verdana" w:cs="Times New Roman"/>
          <w:sz w:val="21"/>
          <w:szCs w:val="21"/>
          <w:lang w:eastAsia="ru-RU"/>
        </w:rPr>
        <w:br/>
        <w:t xml:space="preserve">• наличие пачек лекарств снотворного или успокоительного действия </w:t>
      </w:r>
      <w:r w:rsidRPr="00DF12F6">
        <w:rPr>
          <w:rFonts w:ascii="Verdana" w:eastAsia="Times New Roman" w:hAnsi="Verdana" w:cs="Times New Roman"/>
          <w:sz w:val="21"/>
          <w:szCs w:val="21"/>
          <w:lang w:eastAsia="ru-RU"/>
        </w:rPr>
        <w:br/>
        <w:t xml:space="preserve">• наличие маленьких прозрачных пакетиков с каким-либо порошком или травой </w:t>
      </w:r>
      <w:r w:rsidRPr="00DF12F6">
        <w:rPr>
          <w:rFonts w:ascii="Verdana" w:eastAsia="Times New Roman" w:hAnsi="Verdana" w:cs="Times New Roman"/>
          <w:sz w:val="21"/>
          <w:szCs w:val="21"/>
          <w:lang w:eastAsia="ru-RU"/>
        </w:rPr>
        <w:br/>
        <w:t>Признаки отравления наркотическими и психотропными веществами:</w:t>
      </w:r>
      <w:proofErr w:type="gramEnd"/>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t xml:space="preserve">• Угнетение сознания (до комы) </w:t>
      </w:r>
      <w:r w:rsidRPr="00DF12F6">
        <w:rPr>
          <w:rFonts w:ascii="Verdana" w:eastAsia="Times New Roman" w:hAnsi="Verdana" w:cs="Times New Roman"/>
          <w:sz w:val="21"/>
          <w:szCs w:val="21"/>
          <w:lang w:eastAsia="ru-RU"/>
        </w:rPr>
        <w:br/>
        <w:t xml:space="preserve">• Пассивное (обездвиженное) положение тела </w:t>
      </w:r>
      <w:r w:rsidRPr="00DF12F6">
        <w:rPr>
          <w:rFonts w:ascii="Verdana" w:eastAsia="Times New Roman" w:hAnsi="Verdana" w:cs="Times New Roman"/>
          <w:sz w:val="21"/>
          <w:szCs w:val="21"/>
          <w:lang w:eastAsia="ru-RU"/>
        </w:rPr>
        <w:br/>
        <w:t xml:space="preserve">• Отсутствие (ослабление) реакции на боль </w:t>
      </w:r>
      <w:r w:rsidRPr="00DF12F6">
        <w:rPr>
          <w:rFonts w:ascii="Verdana" w:eastAsia="Times New Roman" w:hAnsi="Verdana" w:cs="Times New Roman"/>
          <w:sz w:val="21"/>
          <w:szCs w:val="21"/>
          <w:lang w:eastAsia="ru-RU"/>
        </w:rPr>
        <w:br/>
        <w:t xml:space="preserve">• Суженные зрачки (при отравлении опием, героином), резко расширенные зрачки при отравлении иными наркотическими, психотропными веществами. Реакция на свет отсутствует. </w:t>
      </w:r>
      <w:r w:rsidRPr="00DF12F6">
        <w:rPr>
          <w:rFonts w:ascii="Verdana" w:eastAsia="Times New Roman" w:hAnsi="Verdana" w:cs="Times New Roman"/>
          <w:sz w:val="21"/>
          <w:szCs w:val="21"/>
          <w:lang w:eastAsia="ru-RU"/>
        </w:rPr>
        <w:br/>
        <w:t xml:space="preserve">• Нарушение дыхания: дыхание очень слабое, замедленное, возможно хриплое дыхание, при утяжелении – периодическое дыхание, остановка дыхания. </w:t>
      </w:r>
      <w:r w:rsidRPr="00DF12F6">
        <w:rPr>
          <w:rFonts w:ascii="Verdana" w:eastAsia="Times New Roman" w:hAnsi="Verdana" w:cs="Times New Roman"/>
          <w:sz w:val="21"/>
          <w:szCs w:val="21"/>
          <w:lang w:eastAsia="ru-RU"/>
        </w:rPr>
        <w:br/>
        <w:t xml:space="preserve">• Резкая бледность или </w:t>
      </w:r>
      <w:proofErr w:type="spellStart"/>
      <w:r w:rsidRPr="00DF12F6">
        <w:rPr>
          <w:rFonts w:ascii="Verdana" w:eastAsia="Times New Roman" w:hAnsi="Verdana" w:cs="Times New Roman"/>
          <w:sz w:val="21"/>
          <w:szCs w:val="21"/>
          <w:lang w:eastAsia="ru-RU"/>
        </w:rPr>
        <w:t>синюшность</w:t>
      </w:r>
      <w:proofErr w:type="spellEnd"/>
      <w:r w:rsidRPr="00DF12F6">
        <w:rPr>
          <w:rFonts w:ascii="Verdana" w:eastAsia="Times New Roman" w:hAnsi="Verdana" w:cs="Times New Roman"/>
          <w:sz w:val="21"/>
          <w:szCs w:val="21"/>
          <w:lang w:eastAsia="ru-RU"/>
        </w:rPr>
        <w:t xml:space="preserve"> кожных покровов, </w:t>
      </w:r>
      <w:proofErr w:type="spellStart"/>
      <w:r w:rsidRPr="00DF12F6">
        <w:rPr>
          <w:rFonts w:ascii="Verdana" w:eastAsia="Times New Roman" w:hAnsi="Verdana" w:cs="Times New Roman"/>
          <w:sz w:val="21"/>
          <w:szCs w:val="21"/>
          <w:lang w:eastAsia="ru-RU"/>
        </w:rPr>
        <w:t>синюшность</w:t>
      </w:r>
      <w:proofErr w:type="spellEnd"/>
      <w:r w:rsidRPr="00DF12F6">
        <w:rPr>
          <w:rFonts w:ascii="Verdana" w:eastAsia="Times New Roman" w:hAnsi="Verdana" w:cs="Times New Roman"/>
          <w:sz w:val="21"/>
          <w:szCs w:val="21"/>
          <w:lang w:eastAsia="ru-RU"/>
        </w:rPr>
        <w:t xml:space="preserve"> губ, носогубного треугольника. </w:t>
      </w:r>
      <w:r w:rsidRPr="00DF12F6">
        <w:rPr>
          <w:rFonts w:ascii="Verdana" w:eastAsia="Times New Roman" w:hAnsi="Verdana" w:cs="Times New Roman"/>
          <w:sz w:val="21"/>
          <w:szCs w:val="21"/>
          <w:lang w:eastAsia="ru-RU"/>
        </w:rPr>
        <w:br/>
        <w:t xml:space="preserve">• Снижение температуры тела, влажная и липкая кожа. </w:t>
      </w:r>
      <w:r w:rsidRPr="00DF12F6">
        <w:rPr>
          <w:rFonts w:ascii="Verdana" w:eastAsia="Times New Roman" w:hAnsi="Verdana" w:cs="Times New Roman"/>
          <w:sz w:val="21"/>
          <w:szCs w:val="21"/>
          <w:lang w:eastAsia="ru-RU"/>
        </w:rPr>
        <w:br/>
        <w:t xml:space="preserve">• Слабый пульс. </w:t>
      </w:r>
      <w:r w:rsidRPr="00DF12F6">
        <w:rPr>
          <w:rFonts w:ascii="Verdana" w:eastAsia="Times New Roman" w:hAnsi="Verdana" w:cs="Times New Roman"/>
          <w:sz w:val="21"/>
          <w:szCs w:val="21"/>
          <w:lang w:eastAsia="ru-RU"/>
        </w:rPr>
        <w:br/>
        <w:t xml:space="preserve">• Рвотные массы на одежде, лице, рядом с телом, запах рвотных масс. </w:t>
      </w:r>
      <w:r w:rsidRPr="00DF12F6">
        <w:rPr>
          <w:rFonts w:ascii="Verdana" w:eastAsia="Times New Roman" w:hAnsi="Verdana" w:cs="Times New Roman"/>
          <w:sz w:val="21"/>
          <w:szCs w:val="21"/>
          <w:lang w:eastAsia="ru-RU"/>
        </w:rPr>
        <w:br/>
        <w:t xml:space="preserve">• Возможны мышечные подергивания или </w:t>
      </w:r>
      <w:proofErr w:type="spellStart"/>
      <w:r w:rsidRPr="00DF12F6">
        <w:rPr>
          <w:rFonts w:ascii="Verdana" w:eastAsia="Times New Roman" w:hAnsi="Verdana" w:cs="Times New Roman"/>
          <w:sz w:val="21"/>
          <w:szCs w:val="21"/>
          <w:lang w:eastAsia="ru-RU"/>
        </w:rPr>
        <w:t>генерализованные</w:t>
      </w:r>
      <w:proofErr w:type="spellEnd"/>
      <w:r w:rsidRPr="00DF12F6">
        <w:rPr>
          <w:rFonts w:ascii="Verdana" w:eastAsia="Times New Roman" w:hAnsi="Verdana" w:cs="Times New Roman"/>
          <w:sz w:val="21"/>
          <w:szCs w:val="21"/>
          <w:lang w:eastAsia="ru-RU"/>
        </w:rPr>
        <w:t xml:space="preserve"> судороги. </w:t>
      </w:r>
      <w:r w:rsidRPr="00DF12F6">
        <w:rPr>
          <w:rFonts w:ascii="Verdana" w:eastAsia="Times New Roman" w:hAnsi="Verdana" w:cs="Times New Roman"/>
          <w:sz w:val="21"/>
          <w:szCs w:val="21"/>
          <w:lang w:eastAsia="ru-RU"/>
        </w:rPr>
        <w:br/>
        <w:t xml:space="preserve">• Задержка мочеиспускания.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br/>
        <w:t>Первая помощь при отравлении наркотическими и психотропными вещест</w:t>
      </w:r>
      <w:r w:rsidR="003A5ABD">
        <w:rPr>
          <w:rFonts w:ascii="Verdana" w:eastAsia="Times New Roman" w:hAnsi="Verdana" w:cs="Times New Roman"/>
          <w:sz w:val="21"/>
          <w:szCs w:val="21"/>
          <w:lang w:eastAsia="ru-RU"/>
        </w:rPr>
        <w:t xml:space="preserve">вами: </w:t>
      </w:r>
      <w:r w:rsidR="003A5ABD">
        <w:rPr>
          <w:rFonts w:ascii="Verdana" w:eastAsia="Times New Roman" w:hAnsi="Verdana" w:cs="Times New Roman"/>
          <w:sz w:val="21"/>
          <w:szCs w:val="21"/>
          <w:lang w:eastAsia="ru-RU"/>
        </w:rPr>
        <w:br/>
        <w:t xml:space="preserve">• Вызвать скорую помощь </w:t>
      </w:r>
      <w:bookmarkStart w:id="0" w:name="_GoBack"/>
      <w:bookmarkEnd w:id="0"/>
      <w:r w:rsidRPr="00DF12F6">
        <w:rPr>
          <w:rFonts w:ascii="Verdana" w:eastAsia="Times New Roman" w:hAnsi="Verdana" w:cs="Times New Roman"/>
          <w:sz w:val="21"/>
          <w:szCs w:val="21"/>
          <w:lang w:eastAsia="ru-RU"/>
        </w:rPr>
        <w:t>с мобильного телефона 030 или 103, с городского 03</w:t>
      </w:r>
      <w:proofErr w:type="gramStart"/>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t>• О</w:t>
      </w:r>
      <w:proofErr w:type="gramEnd"/>
      <w:r w:rsidRPr="00DF12F6">
        <w:rPr>
          <w:rFonts w:ascii="Verdana" w:eastAsia="Times New Roman" w:hAnsi="Verdana" w:cs="Times New Roman"/>
          <w:sz w:val="21"/>
          <w:szCs w:val="21"/>
          <w:lang w:eastAsia="ru-RU"/>
        </w:rPr>
        <w:t xml:space="preserve">свободить область шеи и грудную клетку от стесняющей одежды </w:t>
      </w:r>
      <w:r w:rsidRPr="00DF12F6">
        <w:rPr>
          <w:rFonts w:ascii="Verdana" w:eastAsia="Times New Roman" w:hAnsi="Verdana" w:cs="Times New Roman"/>
          <w:sz w:val="21"/>
          <w:szCs w:val="21"/>
          <w:lang w:eastAsia="ru-RU"/>
        </w:rPr>
        <w:br/>
        <w:t xml:space="preserve">• Уложить на ровную твердую поверхность, ротовую полость освободить от рвотных масс, выдвинуть нижнюю челюсть вперед за углы нижней челюсти, при наличии дыхания человек должен находится в положении на боку </w:t>
      </w:r>
      <w:r w:rsidRPr="00DF12F6">
        <w:rPr>
          <w:rFonts w:ascii="Verdana" w:eastAsia="Times New Roman" w:hAnsi="Verdana" w:cs="Times New Roman"/>
          <w:sz w:val="21"/>
          <w:szCs w:val="21"/>
          <w:lang w:eastAsia="ru-RU"/>
        </w:rPr>
        <w:br/>
        <w:t>• Если дыхание и пульс есть – до приезда скорой медицинской помощи следует контролировать дыхание и наличие пульса</w:t>
      </w:r>
      <w:proofErr w:type="gramStart"/>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t>• В</w:t>
      </w:r>
      <w:proofErr w:type="gramEnd"/>
      <w:r w:rsidRPr="00DF12F6">
        <w:rPr>
          <w:rFonts w:ascii="Verdana" w:eastAsia="Times New Roman" w:hAnsi="Verdana" w:cs="Times New Roman"/>
          <w:sz w:val="21"/>
          <w:szCs w:val="21"/>
          <w:lang w:eastAsia="ru-RU"/>
        </w:rPr>
        <w:t xml:space="preserve"> случае отсутствия дыхания, сердечных сокращений и сознания осуществлять реанимационные мероприятия: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Уложить на спину на ровную жесткую поверхность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Ротовую полость освободить от рвотных масс, выдвинуть нижнюю челюсть вперед за углы нижней челюсти</w:t>
      </w:r>
      <w:proofErr w:type="gramStart"/>
      <w:r w:rsidRPr="00DF12F6">
        <w:rPr>
          <w:rFonts w:ascii="Verdana" w:eastAsia="Times New Roman" w:hAnsi="Verdana" w:cs="Times New Roman"/>
          <w:sz w:val="21"/>
          <w:szCs w:val="21"/>
          <w:lang w:eastAsia="ru-RU"/>
        </w:rPr>
        <w:t xml:space="preserve">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В</w:t>
      </w:r>
      <w:proofErr w:type="gramEnd"/>
      <w:r w:rsidRPr="00DF12F6">
        <w:rPr>
          <w:rFonts w:ascii="Verdana" w:eastAsia="Times New Roman" w:hAnsi="Verdana" w:cs="Times New Roman"/>
          <w:sz w:val="21"/>
          <w:szCs w:val="21"/>
          <w:lang w:eastAsia="ru-RU"/>
        </w:rPr>
        <w:t xml:space="preserve">стать слева с наклоном над пострадавшим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Определить нижнюю треть грудины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Положить на нее верхний край ладони разогнутой до отказа руки, а затем поверх руки положить другую руку; </w:t>
      </w:r>
      <w:r w:rsidRPr="00DF12F6">
        <w:rPr>
          <w:rFonts w:ascii="Verdana" w:eastAsia="Times New Roman" w:hAnsi="Verdana" w:cs="Times New Roman"/>
          <w:sz w:val="21"/>
          <w:szCs w:val="21"/>
          <w:lang w:eastAsia="ru-RU"/>
        </w:rPr>
        <w:br/>
      </w:r>
      <w:r w:rsidRPr="00DF12F6">
        <w:rPr>
          <w:rFonts w:ascii="Verdana" w:eastAsia="Times New Roman" w:hAnsi="Verdana" w:cs="Times New Roman"/>
          <w:sz w:val="21"/>
          <w:szCs w:val="21"/>
          <w:lang w:eastAsia="ru-RU"/>
        </w:rPr>
        <w:sym w:font="Symbol" w:char="F076"/>
      </w:r>
      <w:r w:rsidRPr="00DF12F6">
        <w:rPr>
          <w:rFonts w:ascii="Verdana" w:eastAsia="Times New Roman" w:hAnsi="Verdana" w:cs="Times New Roman"/>
          <w:sz w:val="21"/>
          <w:szCs w:val="21"/>
          <w:lang w:eastAsia="ru-RU"/>
        </w:rPr>
        <w:t xml:space="preserve"> Начать непрямой массаж сердца путем ритмичных нажатий через переднюю стенку грудной клетки. При этом сердце прижимается к позвоночнику и кровь из </w:t>
      </w:r>
      <w:r w:rsidRPr="00DF12F6">
        <w:rPr>
          <w:rFonts w:ascii="Verdana" w:eastAsia="Times New Roman" w:hAnsi="Verdana" w:cs="Times New Roman"/>
          <w:sz w:val="21"/>
          <w:szCs w:val="21"/>
          <w:lang w:eastAsia="ru-RU"/>
        </w:rPr>
        <w:lastRenderedPageBreak/>
        <w:t xml:space="preserve">его полостей выталкивается в кровеносные сосуды. Надавливать на грудную клетку пострадавшего, помогая при этом наклоном своего корпуса, при этом руки не сгибать. Надавливание следует производить быстрым толчком, так чтобы продвинуть нижнюю часть грудины вниз в сторону позвоночника на 4 - 5 см. Частота надавливаний - не менее 100 в минуту. Вместе с непрямым массажем сердца проводят искусственную вентиляцию легких методом «рот в рот». На каждые 30 надавливаний на грудную клетку проводится 2 вдоха. </w:t>
      </w:r>
      <w:r w:rsidRPr="00DF12F6">
        <w:rPr>
          <w:rFonts w:ascii="Verdana" w:eastAsia="Times New Roman" w:hAnsi="Verdana" w:cs="Times New Roman"/>
          <w:sz w:val="21"/>
          <w:szCs w:val="21"/>
          <w:lang w:eastAsia="ru-RU"/>
        </w:rPr>
        <w:br/>
        <w:t xml:space="preserve">Реанимационные мероприятия не прекращать до прибытия бригады скорой медицинской помощи. </w:t>
      </w:r>
      <w:r w:rsidRPr="00DF12F6">
        <w:rPr>
          <w:rFonts w:ascii="Verdana" w:eastAsia="Times New Roman" w:hAnsi="Verdana" w:cs="Times New Roman"/>
          <w:sz w:val="21"/>
          <w:szCs w:val="21"/>
          <w:lang w:eastAsia="ru-RU"/>
        </w:rPr>
        <w:br/>
        <w:t xml:space="preserve">• Поставить в известность родителей (законных представителей) ребёнка (если это возможно) </w:t>
      </w:r>
      <w:r w:rsidRPr="00DF12F6">
        <w:rPr>
          <w:rFonts w:ascii="Verdana" w:eastAsia="Times New Roman" w:hAnsi="Verdana" w:cs="Times New Roman"/>
          <w:sz w:val="21"/>
          <w:szCs w:val="21"/>
          <w:lang w:eastAsia="ru-RU"/>
        </w:rPr>
        <w:br/>
        <w:t xml:space="preserve">Как правило, бригада скорой помощи доставляет такого пациента в токсикологическое отделение, где ему оказывают необходимую помощь. После выписки из стационара необходимо обратиться за консультацией к врачу психиатру - наркологу. </w:t>
      </w:r>
      <w:r w:rsidRPr="00DF12F6">
        <w:rPr>
          <w:rFonts w:ascii="Verdana" w:eastAsia="Times New Roman" w:hAnsi="Verdana" w:cs="Times New Roman"/>
          <w:sz w:val="21"/>
          <w:szCs w:val="21"/>
          <w:lang w:eastAsia="ru-RU"/>
        </w:rPr>
        <w:br/>
        <w:t>Ранняя диагностика и своевременно проведенный комплекс мероприятий лечения наркотической зависимости позволит сохранить жизнь и здоровье ребёнка.</w:t>
      </w:r>
    </w:p>
    <w:p w:rsidR="00E3049F" w:rsidRDefault="00E3049F"/>
    <w:sectPr w:rsidR="00E30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36"/>
    <w:rsid w:val="003A5ABD"/>
    <w:rsid w:val="00BD6E36"/>
    <w:rsid w:val="00DF12F6"/>
    <w:rsid w:val="00E3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27227">
      <w:bodyDiv w:val="1"/>
      <w:marLeft w:val="0"/>
      <w:marRight w:val="0"/>
      <w:marTop w:val="0"/>
      <w:marBottom w:val="0"/>
      <w:divBdr>
        <w:top w:val="none" w:sz="0" w:space="0" w:color="auto"/>
        <w:left w:val="none" w:sz="0" w:space="0" w:color="auto"/>
        <w:bottom w:val="none" w:sz="0" w:space="0" w:color="auto"/>
        <w:right w:val="none" w:sz="0" w:space="0" w:color="auto"/>
      </w:divBdr>
      <w:divsChild>
        <w:div w:id="571813329">
          <w:marLeft w:val="0"/>
          <w:marRight w:val="0"/>
          <w:marTop w:val="0"/>
          <w:marBottom w:val="0"/>
          <w:divBdr>
            <w:top w:val="none" w:sz="0" w:space="0" w:color="auto"/>
            <w:left w:val="none" w:sz="0" w:space="0" w:color="auto"/>
            <w:bottom w:val="none" w:sz="0" w:space="0" w:color="auto"/>
            <w:right w:val="none" w:sz="0" w:space="0" w:color="auto"/>
          </w:divBdr>
          <w:divsChild>
            <w:div w:id="56322376">
              <w:marLeft w:val="0"/>
              <w:marRight w:val="0"/>
              <w:marTop w:val="0"/>
              <w:marBottom w:val="0"/>
              <w:divBdr>
                <w:top w:val="none" w:sz="0" w:space="0" w:color="auto"/>
                <w:left w:val="none" w:sz="0" w:space="0" w:color="auto"/>
                <w:bottom w:val="none" w:sz="0" w:space="0" w:color="auto"/>
                <w:right w:val="none" w:sz="0" w:space="0" w:color="auto"/>
              </w:divBdr>
              <w:divsChild>
                <w:div w:id="22900727">
                  <w:marLeft w:val="0"/>
                  <w:marRight w:val="0"/>
                  <w:marTop w:val="0"/>
                  <w:marBottom w:val="0"/>
                  <w:divBdr>
                    <w:top w:val="none" w:sz="0" w:space="0" w:color="auto"/>
                    <w:left w:val="none" w:sz="0" w:space="0" w:color="auto"/>
                    <w:bottom w:val="none" w:sz="0" w:space="0" w:color="auto"/>
                    <w:right w:val="none" w:sz="0" w:space="0" w:color="auto"/>
                  </w:divBdr>
                  <w:divsChild>
                    <w:div w:id="439378507">
                      <w:marLeft w:val="0"/>
                      <w:marRight w:val="0"/>
                      <w:marTop w:val="0"/>
                      <w:marBottom w:val="0"/>
                      <w:divBdr>
                        <w:top w:val="none" w:sz="0" w:space="0" w:color="auto"/>
                        <w:left w:val="none" w:sz="0" w:space="0" w:color="auto"/>
                        <w:bottom w:val="none" w:sz="0" w:space="0" w:color="auto"/>
                        <w:right w:val="none" w:sz="0" w:space="0" w:color="auto"/>
                      </w:divBdr>
                      <w:divsChild>
                        <w:div w:id="758059297">
                          <w:marLeft w:val="0"/>
                          <w:marRight w:val="0"/>
                          <w:marTop w:val="0"/>
                          <w:marBottom w:val="0"/>
                          <w:divBdr>
                            <w:top w:val="none" w:sz="0" w:space="0" w:color="auto"/>
                            <w:left w:val="none" w:sz="0" w:space="0" w:color="auto"/>
                            <w:bottom w:val="none" w:sz="0" w:space="0" w:color="auto"/>
                            <w:right w:val="none" w:sz="0" w:space="0" w:color="auto"/>
                          </w:divBdr>
                          <w:divsChild>
                            <w:div w:id="642320506">
                              <w:marLeft w:val="0"/>
                              <w:marRight w:val="0"/>
                              <w:marTop w:val="0"/>
                              <w:marBottom w:val="0"/>
                              <w:divBdr>
                                <w:top w:val="none" w:sz="0" w:space="0" w:color="auto"/>
                                <w:left w:val="none" w:sz="0" w:space="0" w:color="auto"/>
                                <w:bottom w:val="none" w:sz="0" w:space="0" w:color="auto"/>
                                <w:right w:val="none" w:sz="0" w:space="0" w:color="auto"/>
                              </w:divBdr>
                              <w:divsChild>
                                <w:div w:id="1740133576">
                                  <w:marLeft w:val="0"/>
                                  <w:marRight w:val="0"/>
                                  <w:marTop w:val="0"/>
                                  <w:marBottom w:val="0"/>
                                  <w:divBdr>
                                    <w:top w:val="none" w:sz="0" w:space="0" w:color="auto"/>
                                    <w:left w:val="none" w:sz="0" w:space="0" w:color="auto"/>
                                    <w:bottom w:val="none" w:sz="0" w:space="0" w:color="auto"/>
                                    <w:right w:val="none" w:sz="0" w:space="0" w:color="auto"/>
                                  </w:divBdr>
                                  <w:divsChild>
                                    <w:div w:id="547641660">
                                      <w:marLeft w:val="0"/>
                                      <w:marRight w:val="0"/>
                                      <w:marTop w:val="120"/>
                                      <w:marBottom w:val="120"/>
                                      <w:divBdr>
                                        <w:top w:val="none" w:sz="0" w:space="0" w:color="auto"/>
                                        <w:left w:val="none" w:sz="0" w:space="0" w:color="auto"/>
                                        <w:bottom w:val="none" w:sz="0" w:space="0" w:color="auto"/>
                                        <w:right w:val="none" w:sz="0" w:space="0" w:color="auto"/>
                                      </w:divBdr>
                                      <w:divsChild>
                                        <w:div w:id="1721978443">
                                          <w:marLeft w:val="0"/>
                                          <w:marRight w:val="0"/>
                                          <w:marTop w:val="0"/>
                                          <w:marBottom w:val="0"/>
                                          <w:divBdr>
                                            <w:top w:val="none" w:sz="0" w:space="0" w:color="auto"/>
                                            <w:left w:val="none" w:sz="0" w:space="0" w:color="auto"/>
                                            <w:bottom w:val="none" w:sz="0" w:space="0" w:color="auto"/>
                                            <w:right w:val="none" w:sz="0" w:space="0" w:color="auto"/>
                                          </w:divBdr>
                                          <w:divsChild>
                                            <w:div w:id="1495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vk.com/wall-51921429_188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5</cp:revision>
  <cp:lastPrinted>2020-03-23T10:37:00Z</cp:lastPrinted>
  <dcterms:created xsi:type="dcterms:W3CDTF">2020-02-18T06:25:00Z</dcterms:created>
  <dcterms:modified xsi:type="dcterms:W3CDTF">2020-03-23T10:37:00Z</dcterms:modified>
</cp:coreProperties>
</file>