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00" w:rsidRPr="00055000" w:rsidRDefault="00055000" w:rsidP="00055000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055000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Как сохранить зрение школьника?</w:t>
      </w:r>
    </w:p>
    <w:p w:rsidR="00CD61D5" w:rsidRDefault="00055000" w:rsidP="00055000">
      <w:pPr>
        <w:spacing w:after="0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055000">
        <w:rPr>
          <w:rFonts w:ascii="Times New Roman" w:hAnsi="Times New Roman" w:cs="Times New Roman"/>
          <w:color w:val="000000"/>
          <w:sz w:val="40"/>
          <w:szCs w:val="40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t>Школа становится настоящим испытанием для зрения ребенка. Неутешительная статистика говорит о прогрессировании близорукости среди школьников. Если в начальных классах с этой проблемой сталкиваются 8-10% детей, то оканчивают школу с данным диагнозом 25-30% выпускников.</w:t>
      </w:r>
      <w:r w:rsidRPr="00055000">
        <w:rPr>
          <w:rFonts w:ascii="Times New Roman" w:hAnsi="Times New Roman" w:cs="Times New Roman"/>
          <w:vanish/>
          <w:color w:val="000000"/>
          <w:sz w:val="28"/>
          <w:szCs w:val="28"/>
        </w:rPr>
        <w:br/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t xml:space="preserve"> Близорукость (миопия) возникает из-за того, что ребенок должен долгое время концентрировать взгляд на близко находящихся предметах: тетрадях, книгах, альбомах. Находясь в таком положении, глазное яблоко удлиняется, «ближнее» зрение становится лучше за счет «дальнего», и, переводя взгляд на находящийся вдали предмет, мы получа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 расфокусированную картинку. 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br/>
        <w:t>Многолетний опыт свидетельствует, что не стоит рано отправлять ребенка в школу, дабы не навредить его зрению. Оптимальный возраст для поступления в школу – 7 лет. К этому времени глазная система заканчивает свой рост и формирование</w:t>
      </w:r>
      <w:proofErr w:type="gramStart"/>
      <w:r w:rsidRPr="00055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055000">
        <w:rPr>
          <w:rFonts w:ascii="Times New Roman" w:hAnsi="Times New Roman" w:cs="Times New Roman"/>
          <w:color w:val="000000"/>
          <w:sz w:val="28"/>
          <w:szCs w:val="28"/>
        </w:rPr>
        <w:t>делайте рабочее место ребенка удобным. Контролируйте своего школьника, пока он делает уроки. Приучите его не сутулиться, тщательно подгоните высоту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тола и стула под рост ребенка. 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br/>
        <w:t>Один из самых важных моментов – освещение комнаты. Для улучшения попадания в комнату естественного света регулярно мойте окна в детской. Следите, чтобы искусственное освещение было достаточно ярким. Во время подготовки домашних заданий включаете верхний свет и настольную лампу. Для правшей ее нужно расположить слева, для левшей – справа. Абажур настольной лампы не должен быть прозрачным, а мощность лампочки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должна составлять 75–100 ватт.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br/>
        <w:t>Приучите малыша держать учебники на расстоянии не менее 40 см от глаз. Эта привычка в будущем поможет избежать проблем с близорукостью. А работе ребенка на компьютере, следует уделить особое вним</w:t>
      </w:r>
      <w:r>
        <w:rPr>
          <w:rFonts w:ascii="Times New Roman" w:hAnsi="Times New Roman" w:cs="Times New Roman"/>
          <w:color w:val="000000"/>
          <w:sz w:val="28"/>
          <w:szCs w:val="28"/>
        </w:rPr>
        <w:t>ание.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br/>
        <w:t>Нельзя читать лежа. Объясните ребенку, что в таком положении глаза будут сильно уставать. Также нужно установить запрет на игры на приставках или планшете во время езды в транспорте. Результатом тряски является постоянное изменение расстояния от устройства до глаз. Таким образом, зрение не успевает адаптироваться, а из-за этого оказывается слишком большая нагрузка на этот анализатор.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 всех маленьких детей зрение дальнозоркое, и со временем оно приближается к нормальному, которое равно «1». Именно поэтому не рекомендуется усаживать у телевизора детей до 3-х лет, лучше придумать малышу другие развлечения. 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Дальше лимит на просмотр телепередач и работу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t>на компьютере можно увеличить до 30–40 минут в день. В старшем возрасте эта цифра может увеличиться до 3 часов, однако ребенок должен соблюдать определенные интервалы времени, по 20–30 минут, после которых нужно дать глазам отдохнуть, а лучше с</w:t>
      </w:r>
      <w:r>
        <w:rPr>
          <w:rFonts w:ascii="Times New Roman" w:hAnsi="Times New Roman" w:cs="Times New Roman"/>
          <w:color w:val="000000"/>
          <w:sz w:val="28"/>
          <w:szCs w:val="28"/>
        </w:rPr>
        <w:t>делать специальную гимнастику.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Укрепляйте иммунитет своего ребенка. Крепкий организм меньше подвержен различным заболеваниям. Малыш должен каждый день бывать на свежем воздухе. Разнообразные спортивные секции будут незаменимы в этом плане. Летом это могут быть футбол, баскетбол, волейбол, бег и велосипед, </w:t>
      </w:r>
      <w:r>
        <w:rPr>
          <w:rFonts w:ascii="Times New Roman" w:hAnsi="Times New Roman" w:cs="Times New Roman"/>
          <w:color w:val="000000"/>
          <w:sz w:val="28"/>
          <w:szCs w:val="28"/>
        </w:rPr>
        <w:t>зимой – лыжи и коньки.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Независимо от ваших личных пристрастий в еде, помните, что ребенок должен </w:t>
      </w:r>
      <w:proofErr w:type="gramStart"/>
      <w:r w:rsidRPr="00055000">
        <w:rPr>
          <w:rFonts w:ascii="Times New Roman" w:hAnsi="Times New Roman" w:cs="Times New Roman"/>
          <w:color w:val="000000"/>
          <w:sz w:val="28"/>
          <w:szCs w:val="28"/>
        </w:rPr>
        <w:t>питаться разнообразно и сбалансировано</w:t>
      </w:r>
      <w:proofErr w:type="gramEnd"/>
      <w:r w:rsidRPr="00055000">
        <w:rPr>
          <w:rFonts w:ascii="Times New Roman" w:hAnsi="Times New Roman" w:cs="Times New Roman"/>
          <w:color w:val="000000"/>
          <w:sz w:val="28"/>
          <w:szCs w:val="28"/>
        </w:rPr>
        <w:t xml:space="preserve">. Его рацион должен содержать достаточное количество белка (а это рыба, яйца, нежирное мясо), кальция </w:t>
      </w:r>
      <w:bookmarkStart w:id="0" w:name="_GoBack"/>
      <w:bookmarkEnd w:id="0"/>
      <w:r w:rsidRPr="00055000">
        <w:rPr>
          <w:rFonts w:ascii="Times New Roman" w:hAnsi="Times New Roman" w:cs="Times New Roman"/>
          <w:color w:val="000000"/>
          <w:sz w:val="28"/>
          <w:szCs w:val="28"/>
        </w:rPr>
        <w:t>(молочные продукты, орехи, бобовые) и продуктов с высокой концентрацией витаминов А, С, Е (морковь, тыква, абрикосы, цитрусов</w:t>
      </w:r>
      <w:r>
        <w:rPr>
          <w:rFonts w:ascii="Times New Roman" w:hAnsi="Times New Roman" w:cs="Times New Roman"/>
          <w:color w:val="000000"/>
          <w:sz w:val="28"/>
          <w:szCs w:val="28"/>
        </w:rPr>
        <w:t>ые)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казать, какие продукты).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br/>
        <w:t>График непрерывной работы на ко</w:t>
      </w:r>
      <w:r>
        <w:rPr>
          <w:rFonts w:ascii="Times New Roman" w:hAnsi="Times New Roman" w:cs="Times New Roman"/>
          <w:color w:val="000000"/>
          <w:sz w:val="28"/>
          <w:szCs w:val="28"/>
        </w:rPr>
        <w:t>мпьютере четко регламентируйте: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br/>
        <w:t>— для младших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школьников – 10–15 мин в день;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br/>
        <w:t>— для сред</w:t>
      </w:r>
      <w:r>
        <w:rPr>
          <w:rFonts w:ascii="Times New Roman" w:hAnsi="Times New Roman" w:cs="Times New Roman"/>
          <w:color w:val="000000"/>
          <w:sz w:val="28"/>
          <w:szCs w:val="28"/>
        </w:rPr>
        <w:t>них классов – 20–25 мин в день;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br/>
        <w:t>— для ста</w:t>
      </w:r>
      <w:r>
        <w:rPr>
          <w:rFonts w:ascii="Times New Roman" w:hAnsi="Times New Roman" w:cs="Times New Roman"/>
          <w:color w:val="000000"/>
          <w:sz w:val="28"/>
          <w:szCs w:val="28"/>
        </w:rPr>
        <w:t>ршеклассников – 40 мин в день.</w:t>
      </w:r>
      <w:r w:rsidRPr="00055000">
        <w:rPr>
          <w:rFonts w:ascii="Times New Roman" w:hAnsi="Times New Roman" w:cs="Times New Roman"/>
          <w:color w:val="000000"/>
          <w:sz w:val="28"/>
          <w:szCs w:val="28"/>
        </w:rPr>
        <w:br/>
        <w:t>Ребенку нужно больше времени для полноценного отдыха, чем взрослому. Следите, чтобы малыш спал 10–12 часов в сутки. Таким образом, глаза будут успевать отдохнуть и не возникнет перенапряжения зрительного анализатора. Не забывайте также, что ребенку нужно чередовать различные виды деятельности. Составьте его расписание так, чтобы учеба чередовалась с прогулками, играми или занятиями спортом. Это укрепит не только зрение малыша, но благоприятно скажется на общем состоянии организма.</w:t>
      </w:r>
    </w:p>
    <w:p w:rsidR="00055000" w:rsidRDefault="00055000" w:rsidP="00055000">
      <w:pPr>
        <w:spacing w:after="0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</w:p>
    <w:p w:rsidR="00055000" w:rsidRPr="00055000" w:rsidRDefault="00055000" w:rsidP="00055000">
      <w:pPr>
        <w:spacing w:after="0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Врач офтальмолог  Короткова Т.Н.</w:t>
      </w:r>
    </w:p>
    <w:sectPr w:rsidR="00055000" w:rsidRPr="00055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78"/>
    <w:rsid w:val="00055000"/>
    <w:rsid w:val="00314C6D"/>
    <w:rsid w:val="00535D78"/>
    <w:rsid w:val="00C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Чаплыгинская РБ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Профилактика</dc:creator>
  <cp:keywords/>
  <dc:description/>
  <cp:lastModifiedBy>Профилактика</cp:lastModifiedBy>
  <cp:revision>3</cp:revision>
  <dcterms:created xsi:type="dcterms:W3CDTF">2018-08-08T06:16:00Z</dcterms:created>
  <dcterms:modified xsi:type="dcterms:W3CDTF">2018-08-08T06:27:00Z</dcterms:modified>
</cp:coreProperties>
</file>