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9" w:rsidRPr="004D79E9" w:rsidRDefault="004D79E9" w:rsidP="004D79E9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Arial Black" w:eastAsia="Times New Roman" w:hAnsi="Arial Black" w:cs="Times New Roman"/>
          <w:color w:val="00206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57325" cy="1228725"/>
            <wp:effectExtent l="0" t="0" r="0" b="0"/>
            <wp:docPr id="5" name="Рисунок 5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ab/>
      </w:r>
      <w:r w:rsidRPr="004D79E9">
        <w:rPr>
          <w:rFonts w:ascii="Arial Black" w:eastAsia="Times New Roman" w:hAnsi="Arial Black" w:cs="Times New Roman"/>
          <w:color w:val="002060"/>
          <w:sz w:val="24"/>
          <w:szCs w:val="24"/>
          <w:lang w:eastAsia="ru-RU"/>
        </w:rPr>
        <w:t>Курение и беременность</w:t>
      </w:r>
    </w:p>
    <w:p w:rsidR="004D79E9" w:rsidRDefault="004D79E9" w:rsidP="004D79E9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>Беременная женщина должна знать, что в табачном дыме содержится множество вредных веществ — никотин, окись углерода, цианид водорода, смолы и некоторые канцерогены (вещества, провоцирующие онкологические заболевания), такие, как диазобензопирин. Все эти вещества вместе и по отдельности, проникая через плаценту и попадая в кровь плода, наносят вред развивающемуся плоду.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>Кроме того, при курении активно поглощаются содержащиеся в организме витамины</w:t>
      </w:r>
      <w:proofErr w:type="gramStart"/>
      <w:r w:rsidRPr="004D79E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D79E9">
        <w:rPr>
          <w:rFonts w:ascii="Times New Roman" w:hAnsi="Times New Roman" w:cs="Times New Roman"/>
          <w:sz w:val="28"/>
          <w:szCs w:val="28"/>
          <w:lang w:eastAsia="ru-RU"/>
        </w:rPr>
        <w:t xml:space="preserve"> и С, а также фолиевая кислота, недостаток которой может привести к дефектам центральной нервной системы, поэтому возрастает и риск разного рода осложнений для матери и ребенка.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>При курении у  беременной женщины почти вдвое снижает количество кислорода, получаемое плодом, поскольку в крови матери кислород замещается угарным газом, содержащимся в сигаретном дыме. Токсины сигаретного дыма способствуют сужению кровеносных сосудов. Курение может замедлить развитие плода и повредить плаценту.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>Дети, рождающиеся у курящих матерей, весят меньше других младенцев. Сниженный вес приводит к развитию различных проблем.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 xml:space="preserve">Дети, родившиеся у матерей, которые курили во время беременности, часто испытывают сложности с обучением: они позже начинают читать, хуже считают и т. д. Кроме того, у таких детей чаще отмечается гиперактивность. Кроме того, курение может быть причиной ряда врожденных дефектов. </w:t>
      </w:r>
      <w:proofErr w:type="gramStart"/>
      <w:r w:rsidRPr="004D79E9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4D79E9">
        <w:rPr>
          <w:rFonts w:ascii="Times New Roman" w:hAnsi="Times New Roman" w:cs="Times New Roman"/>
          <w:sz w:val="28"/>
          <w:szCs w:val="28"/>
          <w:lang w:eastAsia="ru-RU"/>
        </w:rPr>
        <w:t xml:space="preserve"> недели после зачатия плод еще не защищает плацента, а потому </w:t>
      </w:r>
      <w:r w:rsidRPr="004D79E9">
        <w:rPr>
          <w:rFonts w:ascii="Times New Roman" w:hAnsi="Times New Roman" w:cs="Times New Roman"/>
          <w:bCs/>
          <w:sz w:val="28"/>
          <w:szCs w:val="28"/>
          <w:lang w:eastAsia="ru-RU"/>
        </w:rPr>
        <w:t>курение во время беременности</w:t>
      </w:r>
      <w:r w:rsidRPr="004D79E9">
        <w:rPr>
          <w:rFonts w:ascii="Times New Roman" w:hAnsi="Times New Roman" w:cs="Times New Roman"/>
          <w:sz w:val="28"/>
          <w:szCs w:val="28"/>
          <w:lang w:eastAsia="ru-RU"/>
        </w:rPr>
        <w:t> на раннем ее сроке может приводить к возникновению различных болезней, формирующихся еще внутриутробно, к примеру, различные сердечные патологии, патологии костной системы и прочие заболевания, не связанные с генетическими отклонениями.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>На более поздних сроках — во втором триместре и позднее, </w:t>
      </w:r>
      <w:r w:rsidRPr="004D79E9">
        <w:rPr>
          <w:rFonts w:ascii="Times New Roman" w:hAnsi="Times New Roman" w:cs="Times New Roman"/>
          <w:bCs/>
          <w:sz w:val="28"/>
          <w:szCs w:val="28"/>
          <w:lang w:eastAsia="ru-RU"/>
        </w:rPr>
        <w:t>курение во время беременности</w:t>
      </w:r>
      <w:r w:rsidRPr="004D79E9">
        <w:rPr>
          <w:rFonts w:ascii="Times New Roman" w:hAnsi="Times New Roman" w:cs="Times New Roman"/>
          <w:sz w:val="28"/>
          <w:szCs w:val="28"/>
          <w:lang w:eastAsia="ru-RU"/>
        </w:rPr>
        <w:t> может принести последствия в виде преждевременных родов, преждевременного созревания плаценты. Кроме того, дети курящих матерей часто рождаются с низкой массой тела. Ребенок у матери, имеющей данную вредную привычку, в любом случае в той или иной мере страдает гипоксией (нехваткой кислорода) до своего рождения. Только представьте, что во время курения сигареты и еще несколько минут после этого ребёнку не хватает кислорода.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 xml:space="preserve">Курение во время беременности повышает риск выкидыша, смерть плода или смерть новорожденного вскоре после родов. Степень риска непосредственно связана с количеством сигарет, выкуриваемых женщиной в течение дня. Если </w:t>
      </w:r>
      <w:r w:rsidRPr="004D7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женщина выкуривает в день больше пачки, такой риск увеличивается весьма существенно.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>Хотите получить более подробную информацию?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Приходите в кабинет медицинской помощи при отказе от курения по адресу </w:t>
      </w:r>
      <w:proofErr w:type="gramStart"/>
      <w:r w:rsidRPr="004D79E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D79E9">
        <w:rPr>
          <w:rFonts w:ascii="Times New Roman" w:hAnsi="Times New Roman" w:cs="Times New Roman"/>
          <w:sz w:val="28"/>
          <w:szCs w:val="28"/>
          <w:lang w:eastAsia="ru-RU"/>
        </w:rPr>
        <w:t>. Липецк, ул. Монтажников д3а, отделение медицинской профилактики.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>Телефон 41-97-27.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D79E9">
        <w:rPr>
          <w:rFonts w:ascii="Times New Roman" w:hAnsi="Times New Roman" w:cs="Times New Roman"/>
          <w:sz w:val="28"/>
          <w:szCs w:val="28"/>
          <w:lang w:eastAsia="ru-RU"/>
        </w:rPr>
        <w:t>Врач психиатр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79E9">
        <w:rPr>
          <w:rFonts w:ascii="Times New Roman" w:hAnsi="Times New Roman" w:cs="Times New Roman"/>
          <w:sz w:val="28"/>
          <w:szCs w:val="28"/>
          <w:lang w:eastAsia="ru-RU"/>
        </w:rPr>
        <w:t>нарколог ГУЗ «Липецкая РБ» А.С.Винокуров.</w:t>
      </w:r>
    </w:p>
    <w:p w:rsidR="004D79E9" w:rsidRPr="004D79E9" w:rsidRDefault="004D79E9" w:rsidP="004D79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D79E9" w:rsidRPr="004D79E9" w:rsidSect="003E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9E9"/>
    <w:rsid w:val="003E5B97"/>
    <w:rsid w:val="004D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97"/>
  </w:style>
  <w:style w:type="paragraph" w:styleId="3">
    <w:name w:val="heading 3"/>
    <w:basedOn w:val="a"/>
    <w:link w:val="30"/>
    <w:uiPriority w:val="9"/>
    <w:qFormat/>
    <w:rsid w:val="004D7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9E9"/>
    <w:rPr>
      <w:b/>
      <w:bCs/>
    </w:rPr>
  </w:style>
  <w:style w:type="character" w:styleId="a5">
    <w:name w:val="Emphasis"/>
    <w:basedOn w:val="a0"/>
    <w:uiPriority w:val="20"/>
    <w:qFormat/>
    <w:rsid w:val="004D79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9E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79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2019-02-12T17:16:00Z</dcterms:created>
  <dcterms:modified xsi:type="dcterms:W3CDTF">2019-02-12T17:25:00Z</dcterms:modified>
</cp:coreProperties>
</file>