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DF" w:rsidRPr="006227CE" w:rsidRDefault="00AC58DF" w:rsidP="006227CE">
      <w:pPr>
        <w:jc w:val="center"/>
        <w:rPr>
          <w:rFonts w:ascii="Times New Roman" w:hAnsi="Times New Roman" w:cs="Times New Roman"/>
          <w:sz w:val="40"/>
          <w:szCs w:val="40"/>
        </w:rPr>
      </w:pPr>
      <w:bookmarkStart w:id="0" w:name="_GoBack"/>
      <w:bookmarkEnd w:id="0"/>
      <w:r w:rsidRPr="006227CE">
        <w:rPr>
          <w:rFonts w:ascii="Times New Roman" w:hAnsi="Times New Roman" w:cs="Times New Roman"/>
          <w:sz w:val="40"/>
          <w:szCs w:val="40"/>
        </w:rPr>
        <w:t>Меланома.</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Меланома – одна из наиболее агрессивно протекающих злокачественных опухолей кожи и на сегодняшний день представляет собой чрезвычайно актуальную проблему.</w:t>
      </w:r>
      <w:r w:rsidR="006227CE">
        <w:rPr>
          <w:rFonts w:ascii="Times New Roman" w:hAnsi="Times New Roman" w:cs="Times New Roman"/>
          <w:sz w:val="28"/>
          <w:szCs w:val="28"/>
        </w:rPr>
        <w:t xml:space="preserve">                                                                                                   </w:t>
      </w:r>
      <w:r w:rsidRPr="006227CE">
        <w:rPr>
          <w:rFonts w:ascii="Times New Roman" w:hAnsi="Times New Roman" w:cs="Times New Roman"/>
          <w:sz w:val="28"/>
          <w:szCs w:val="28"/>
        </w:rPr>
        <w:t xml:space="preserve"> </w:t>
      </w:r>
      <w:r w:rsidR="006227CE">
        <w:rPr>
          <w:rFonts w:ascii="Times New Roman" w:hAnsi="Times New Roman" w:cs="Times New Roman"/>
          <w:sz w:val="28"/>
          <w:szCs w:val="28"/>
        </w:rPr>
        <w:t xml:space="preserve">                   </w:t>
      </w:r>
      <w:r w:rsidRPr="006227CE">
        <w:rPr>
          <w:rFonts w:ascii="Times New Roman" w:hAnsi="Times New Roman" w:cs="Times New Roman"/>
          <w:sz w:val="28"/>
          <w:szCs w:val="28"/>
        </w:rPr>
        <w:t xml:space="preserve">Меланома развивается из  </w:t>
      </w:r>
      <w:proofErr w:type="spellStart"/>
      <w:r w:rsidRPr="006227CE">
        <w:rPr>
          <w:rFonts w:ascii="Times New Roman" w:hAnsi="Times New Roman" w:cs="Times New Roman"/>
          <w:sz w:val="28"/>
          <w:szCs w:val="28"/>
        </w:rPr>
        <w:t>меланоцитов</w:t>
      </w:r>
      <w:proofErr w:type="spellEnd"/>
      <w:r w:rsidRPr="006227CE">
        <w:rPr>
          <w:rFonts w:ascii="Times New Roman" w:hAnsi="Times New Roman" w:cs="Times New Roman"/>
          <w:sz w:val="28"/>
          <w:szCs w:val="28"/>
        </w:rPr>
        <w:t xml:space="preserve">, пигментообразующих клеток, которые отличаются интенсивной окраской и способны вырабатывать меланин. Это один из самых опасных видов злокачественной опухоли. Вероятность того, что обычная родинка под влиянием </w:t>
      </w:r>
      <w:r w:rsidR="006227CE">
        <w:rPr>
          <w:rFonts w:ascii="Times New Roman" w:hAnsi="Times New Roman" w:cs="Times New Roman"/>
          <w:sz w:val="28"/>
          <w:szCs w:val="28"/>
        </w:rPr>
        <w:t xml:space="preserve">каких-то факторов переродится в </w:t>
      </w:r>
      <w:r w:rsidRPr="006227CE">
        <w:rPr>
          <w:rFonts w:ascii="Times New Roman" w:hAnsi="Times New Roman" w:cs="Times New Roman"/>
          <w:sz w:val="28"/>
          <w:szCs w:val="28"/>
        </w:rPr>
        <w:t>злокачественную опухоль, есть всегда.</w:t>
      </w:r>
      <w:r w:rsidRPr="006227CE">
        <w:rPr>
          <w:rFonts w:ascii="Times New Roman" w:hAnsi="Times New Roman" w:cs="Times New Roman"/>
          <w:sz w:val="28"/>
          <w:szCs w:val="28"/>
        </w:rPr>
        <w:tab/>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Врач - специалист способен разобраться в патологических элементах и новообразованиях на поверхности кожи, но обывателю пигментные изменения по большей части покажутся обычной родинкой. Меланома может развиват</w:t>
      </w:r>
      <w:r w:rsidR="006227CE">
        <w:rPr>
          <w:rFonts w:ascii="Times New Roman" w:hAnsi="Times New Roman" w:cs="Times New Roman"/>
          <w:sz w:val="28"/>
          <w:szCs w:val="28"/>
        </w:rPr>
        <w:t>ь</w:t>
      </w:r>
      <w:r w:rsidRPr="006227CE">
        <w:rPr>
          <w:rFonts w:ascii="Times New Roman" w:hAnsi="Times New Roman" w:cs="Times New Roman"/>
          <w:sz w:val="28"/>
          <w:szCs w:val="28"/>
        </w:rPr>
        <w:t>ся как н</w:t>
      </w:r>
      <w:r w:rsidR="009934A5">
        <w:rPr>
          <w:rFonts w:ascii="Times New Roman" w:hAnsi="Times New Roman" w:cs="Times New Roman"/>
          <w:sz w:val="28"/>
          <w:szCs w:val="28"/>
        </w:rPr>
        <w:t xml:space="preserve">а фоне уже </w:t>
      </w:r>
      <w:proofErr w:type="gramStart"/>
      <w:r w:rsidR="009934A5">
        <w:rPr>
          <w:rFonts w:ascii="Times New Roman" w:hAnsi="Times New Roman" w:cs="Times New Roman"/>
          <w:sz w:val="28"/>
          <w:szCs w:val="28"/>
        </w:rPr>
        <w:t>существующего</w:t>
      </w:r>
      <w:proofErr w:type="gramEnd"/>
      <w:r w:rsidR="009934A5">
        <w:rPr>
          <w:rFonts w:ascii="Times New Roman" w:hAnsi="Times New Roman" w:cs="Times New Roman"/>
          <w:sz w:val="28"/>
          <w:szCs w:val="28"/>
        </w:rPr>
        <w:t xml:space="preserve"> </w:t>
      </w:r>
      <w:proofErr w:type="spellStart"/>
      <w:r w:rsidR="009934A5">
        <w:rPr>
          <w:rFonts w:ascii="Times New Roman" w:hAnsi="Times New Roman" w:cs="Times New Roman"/>
          <w:sz w:val="28"/>
          <w:szCs w:val="28"/>
        </w:rPr>
        <w:t>невуса</w:t>
      </w:r>
      <w:proofErr w:type="spellEnd"/>
      <w:r w:rsidRPr="006227CE">
        <w:rPr>
          <w:rFonts w:ascii="Times New Roman" w:hAnsi="Times New Roman" w:cs="Times New Roman"/>
          <w:sz w:val="28"/>
          <w:szCs w:val="28"/>
        </w:rPr>
        <w:t xml:space="preserve"> (родинки)</w:t>
      </w:r>
      <w:r w:rsidR="009934A5">
        <w:rPr>
          <w:rFonts w:ascii="Times New Roman" w:hAnsi="Times New Roman" w:cs="Times New Roman"/>
          <w:sz w:val="28"/>
          <w:szCs w:val="28"/>
        </w:rPr>
        <w:t>,</w:t>
      </w:r>
      <w:r w:rsidRPr="006227CE">
        <w:rPr>
          <w:rFonts w:ascii="Times New Roman" w:hAnsi="Times New Roman" w:cs="Times New Roman"/>
          <w:sz w:val="28"/>
          <w:szCs w:val="28"/>
        </w:rPr>
        <w:t xml:space="preserve"> так и на неизменённых участках кожи. Чтобы не пропустить появление меланомы, необходимо знать некоторые симптомы, характерные для этого заболевания. Выделяют следующие признаки злокачественной трансформации пигментных образований кожи:</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появление асимметричности;</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изменение очертаний, появлени</w:t>
      </w:r>
      <w:r w:rsidR="009934A5">
        <w:rPr>
          <w:rFonts w:ascii="Times New Roman" w:hAnsi="Times New Roman" w:cs="Times New Roman"/>
          <w:sz w:val="28"/>
          <w:szCs w:val="28"/>
        </w:rPr>
        <w:t>е неправильных, нечетких границ</w:t>
      </w:r>
      <w:r w:rsidRPr="006227CE">
        <w:rPr>
          <w:rFonts w:ascii="Times New Roman" w:hAnsi="Times New Roman" w:cs="Times New Roman"/>
          <w:sz w:val="28"/>
          <w:szCs w:val="28"/>
        </w:rPr>
        <w:t>;</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 xml:space="preserve">изменение окраски, </w:t>
      </w:r>
      <w:r w:rsidR="00050333">
        <w:rPr>
          <w:rFonts w:ascii="Times New Roman" w:hAnsi="Times New Roman" w:cs="Times New Roman"/>
          <w:sz w:val="28"/>
          <w:szCs w:val="28"/>
        </w:rPr>
        <w:t>появление неодинаково окрашенных участков</w:t>
      </w:r>
      <w:r w:rsidRPr="006227CE">
        <w:rPr>
          <w:rFonts w:ascii="Times New Roman" w:hAnsi="Times New Roman" w:cs="Times New Roman"/>
          <w:sz w:val="28"/>
          <w:szCs w:val="28"/>
        </w:rPr>
        <w:t>;</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увеличение размеров более 6 мм;</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возникновение кровоточивости, появление корочек;</w:t>
      </w:r>
    </w:p>
    <w:p w:rsidR="00FD0EB9" w:rsidRPr="006227CE" w:rsidRDefault="00FD0EB9" w:rsidP="006227CE">
      <w:pPr>
        <w:pStyle w:val="a4"/>
        <w:numPr>
          <w:ilvl w:val="0"/>
          <w:numId w:val="10"/>
        </w:numPr>
        <w:jc w:val="both"/>
        <w:rPr>
          <w:rFonts w:ascii="Times New Roman" w:hAnsi="Times New Roman" w:cs="Times New Roman"/>
          <w:sz w:val="28"/>
          <w:szCs w:val="28"/>
        </w:rPr>
      </w:pPr>
      <w:r w:rsidRPr="006227CE">
        <w:rPr>
          <w:rFonts w:ascii="Times New Roman" w:hAnsi="Times New Roman" w:cs="Times New Roman"/>
          <w:sz w:val="28"/>
          <w:szCs w:val="28"/>
        </w:rPr>
        <w:t>появление зуда, изменение чувствительности в области родинки.</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Чаще всего встречаются жалобы пациентов на появление пигментного образования или увеличение уже существующего в размерах, зуд и ж</w:t>
      </w:r>
      <w:r w:rsidR="00050333">
        <w:rPr>
          <w:rFonts w:ascii="Times New Roman" w:hAnsi="Times New Roman" w:cs="Times New Roman"/>
          <w:sz w:val="28"/>
          <w:szCs w:val="28"/>
        </w:rPr>
        <w:t>жение в зоне опухоли, появление кровоточивости</w:t>
      </w:r>
      <w:r w:rsidRPr="006227CE">
        <w:rPr>
          <w:rFonts w:ascii="Times New Roman" w:hAnsi="Times New Roman" w:cs="Times New Roman"/>
          <w:sz w:val="28"/>
          <w:szCs w:val="28"/>
        </w:rPr>
        <w:t>.</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К д</w:t>
      </w:r>
      <w:r w:rsidR="00050333">
        <w:rPr>
          <w:rFonts w:ascii="Times New Roman" w:hAnsi="Times New Roman" w:cs="Times New Roman"/>
          <w:sz w:val="28"/>
          <w:szCs w:val="28"/>
        </w:rPr>
        <w:t>ополнительным признакам меланомы</w:t>
      </w:r>
      <w:r w:rsidRPr="006227CE">
        <w:rPr>
          <w:rFonts w:ascii="Times New Roman" w:hAnsi="Times New Roman" w:cs="Times New Roman"/>
          <w:sz w:val="28"/>
          <w:szCs w:val="28"/>
        </w:rPr>
        <w:t xml:space="preserve"> можно отнести отсутствие рисунка кожи, выпадение волос на этом месте, шелушение кожи, появление уплотнений на поверхности опухоли. Могут увеличиться ближайшие к опухоли лимфатические узлы.</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Основным фактором внешней среды, влияющим на разви</w:t>
      </w:r>
      <w:r w:rsidR="00AC58DF" w:rsidRPr="006227CE">
        <w:rPr>
          <w:rFonts w:ascii="Times New Roman" w:hAnsi="Times New Roman" w:cs="Times New Roman"/>
          <w:sz w:val="28"/>
          <w:szCs w:val="28"/>
        </w:rPr>
        <w:t>т</w:t>
      </w:r>
      <w:r w:rsidRPr="006227CE">
        <w:rPr>
          <w:rFonts w:ascii="Times New Roman" w:hAnsi="Times New Roman" w:cs="Times New Roman"/>
          <w:sz w:val="28"/>
          <w:szCs w:val="28"/>
        </w:rPr>
        <w:t>ие рака кожи, включая меланому, считае</w:t>
      </w:r>
      <w:r w:rsidR="00AC58DF" w:rsidRPr="006227CE">
        <w:rPr>
          <w:rFonts w:ascii="Times New Roman" w:hAnsi="Times New Roman" w:cs="Times New Roman"/>
          <w:sz w:val="28"/>
          <w:szCs w:val="28"/>
        </w:rPr>
        <w:t>т</w:t>
      </w:r>
      <w:r w:rsidR="00050333">
        <w:rPr>
          <w:rFonts w:ascii="Times New Roman" w:hAnsi="Times New Roman" w:cs="Times New Roman"/>
          <w:sz w:val="28"/>
          <w:szCs w:val="28"/>
        </w:rPr>
        <w:t>ся ультрафиол</w:t>
      </w:r>
      <w:r w:rsidRPr="006227CE">
        <w:rPr>
          <w:rFonts w:ascii="Times New Roman" w:hAnsi="Times New Roman" w:cs="Times New Roman"/>
          <w:sz w:val="28"/>
          <w:szCs w:val="28"/>
        </w:rPr>
        <w:t>етовое излучение.</w:t>
      </w:r>
    </w:p>
    <w:p w:rsidR="00FD0EB9" w:rsidRPr="006227CE" w:rsidRDefault="00AC58DF" w:rsidP="006227CE">
      <w:pPr>
        <w:jc w:val="both"/>
        <w:rPr>
          <w:rFonts w:ascii="Times New Roman" w:hAnsi="Times New Roman" w:cs="Times New Roman"/>
          <w:sz w:val="28"/>
          <w:szCs w:val="28"/>
        </w:rPr>
      </w:pPr>
      <w:r w:rsidRPr="006227CE">
        <w:rPr>
          <w:rFonts w:ascii="Times New Roman" w:hAnsi="Times New Roman" w:cs="Times New Roman"/>
          <w:sz w:val="28"/>
          <w:szCs w:val="28"/>
        </w:rPr>
        <w:t>С</w:t>
      </w:r>
      <w:r w:rsidR="00FD0EB9" w:rsidRPr="006227CE">
        <w:rPr>
          <w:rFonts w:ascii="Times New Roman" w:hAnsi="Times New Roman" w:cs="Times New Roman"/>
          <w:sz w:val="28"/>
          <w:szCs w:val="28"/>
        </w:rPr>
        <w:t>реди факторов риска меланомы кожи</w:t>
      </w:r>
      <w:r w:rsidRPr="006227CE">
        <w:rPr>
          <w:rFonts w:ascii="Times New Roman" w:hAnsi="Times New Roman" w:cs="Times New Roman"/>
          <w:sz w:val="28"/>
          <w:szCs w:val="28"/>
        </w:rPr>
        <w:t xml:space="preserve"> </w:t>
      </w:r>
      <w:r w:rsidR="00FD0EB9" w:rsidRPr="006227CE">
        <w:rPr>
          <w:rFonts w:ascii="Times New Roman" w:hAnsi="Times New Roman" w:cs="Times New Roman"/>
          <w:sz w:val="28"/>
          <w:szCs w:val="28"/>
        </w:rPr>
        <w:t>в настоящее время выделяют:</w:t>
      </w:r>
    </w:p>
    <w:p w:rsidR="00FD0EB9" w:rsidRPr="006227CE" w:rsidRDefault="00AC58DF" w:rsidP="006227CE">
      <w:pPr>
        <w:pStyle w:val="a4"/>
        <w:numPr>
          <w:ilvl w:val="0"/>
          <w:numId w:val="11"/>
        </w:numPr>
        <w:jc w:val="both"/>
        <w:rPr>
          <w:rFonts w:ascii="Times New Roman" w:hAnsi="Times New Roman" w:cs="Times New Roman"/>
          <w:sz w:val="28"/>
          <w:szCs w:val="28"/>
        </w:rPr>
      </w:pPr>
      <w:r w:rsidRPr="006227CE">
        <w:rPr>
          <w:rFonts w:ascii="Times New Roman" w:hAnsi="Times New Roman" w:cs="Times New Roman"/>
          <w:sz w:val="28"/>
          <w:szCs w:val="28"/>
        </w:rPr>
        <w:t>наследственность, семейные случаи</w:t>
      </w:r>
      <w:r w:rsidR="00FD0EB9" w:rsidRPr="006227CE">
        <w:rPr>
          <w:rFonts w:ascii="Times New Roman" w:hAnsi="Times New Roman" w:cs="Times New Roman"/>
          <w:sz w:val="28"/>
          <w:szCs w:val="28"/>
        </w:rPr>
        <w:t xml:space="preserve"> меланомы у близких родственников</w:t>
      </w:r>
    </w:p>
    <w:p w:rsidR="00FD0EB9" w:rsidRPr="006227CE" w:rsidRDefault="00FD0EB9" w:rsidP="006227CE">
      <w:pPr>
        <w:pStyle w:val="a4"/>
        <w:numPr>
          <w:ilvl w:val="0"/>
          <w:numId w:val="11"/>
        </w:numPr>
        <w:jc w:val="both"/>
        <w:rPr>
          <w:rFonts w:ascii="Times New Roman" w:hAnsi="Times New Roman" w:cs="Times New Roman"/>
          <w:sz w:val="28"/>
          <w:szCs w:val="28"/>
        </w:rPr>
      </w:pPr>
      <w:proofErr w:type="spellStart"/>
      <w:r w:rsidRPr="006227CE">
        <w:rPr>
          <w:rFonts w:ascii="Times New Roman" w:hAnsi="Times New Roman" w:cs="Times New Roman"/>
          <w:sz w:val="28"/>
          <w:szCs w:val="28"/>
        </w:rPr>
        <w:t>иммуносупрессия</w:t>
      </w:r>
      <w:proofErr w:type="spellEnd"/>
      <w:r w:rsidRPr="006227CE">
        <w:rPr>
          <w:rFonts w:ascii="Times New Roman" w:hAnsi="Times New Roman" w:cs="Times New Roman"/>
          <w:sz w:val="28"/>
          <w:szCs w:val="28"/>
        </w:rPr>
        <w:t xml:space="preserve"> (угнетение иммунитета);</w:t>
      </w:r>
    </w:p>
    <w:p w:rsidR="00FD0EB9" w:rsidRPr="006227CE" w:rsidRDefault="00FD0EB9" w:rsidP="006227CE">
      <w:pPr>
        <w:pStyle w:val="a4"/>
        <w:numPr>
          <w:ilvl w:val="0"/>
          <w:numId w:val="11"/>
        </w:numPr>
        <w:jc w:val="both"/>
        <w:rPr>
          <w:rFonts w:ascii="Times New Roman" w:hAnsi="Times New Roman" w:cs="Times New Roman"/>
          <w:sz w:val="28"/>
          <w:szCs w:val="28"/>
        </w:rPr>
      </w:pPr>
      <w:r w:rsidRPr="006227CE">
        <w:rPr>
          <w:rFonts w:ascii="Times New Roman" w:hAnsi="Times New Roman" w:cs="Times New Roman"/>
          <w:sz w:val="28"/>
          <w:szCs w:val="28"/>
        </w:rPr>
        <w:t>светлый тип кожи, склонность к солнечным ожогам;</w:t>
      </w:r>
    </w:p>
    <w:p w:rsidR="00FD0EB9" w:rsidRPr="006227CE" w:rsidRDefault="00FD0EB9" w:rsidP="006227CE">
      <w:pPr>
        <w:pStyle w:val="a4"/>
        <w:numPr>
          <w:ilvl w:val="0"/>
          <w:numId w:val="11"/>
        </w:numPr>
        <w:jc w:val="both"/>
        <w:rPr>
          <w:rFonts w:ascii="Times New Roman" w:hAnsi="Times New Roman" w:cs="Times New Roman"/>
          <w:sz w:val="28"/>
          <w:szCs w:val="28"/>
        </w:rPr>
      </w:pPr>
      <w:r w:rsidRPr="006227CE">
        <w:rPr>
          <w:rFonts w:ascii="Times New Roman" w:hAnsi="Times New Roman" w:cs="Times New Roman"/>
          <w:sz w:val="28"/>
          <w:szCs w:val="28"/>
        </w:rPr>
        <w:lastRenderedPageBreak/>
        <w:t xml:space="preserve">большое количество </w:t>
      </w:r>
      <w:proofErr w:type="gramStart"/>
      <w:r w:rsidRPr="006227CE">
        <w:rPr>
          <w:rFonts w:ascii="Times New Roman" w:hAnsi="Times New Roman" w:cs="Times New Roman"/>
          <w:sz w:val="28"/>
          <w:szCs w:val="28"/>
        </w:rPr>
        <w:t>пигментных</w:t>
      </w:r>
      <w:proofErr w:type="gramEnd"/>
      <w:r w:rsidRPr="006227CE">
        <w:rPr>
          <w:rFonts w:ascii="Times New Roman" w:hAnsi="Times New Roman" w:cs="Times New Roman"/>
          <w:sz w:val="28"/>
          <w:szCs w:val="28"/>
        </w:rPr>
        <w:t xml:space="preserve"> </w:t>
      </w:r>
      <w:proofErr w:type="spellStart"/>
      <w:r w:rsidRPr="006227CE">
        <w:rPr>
          <w:rFonts w:ascii="Times New Roman" w:hAnsi="Times New Roman" w:cs="Times New Roman"/>
          <w:sz w:val="28"/>
          <w:szCs w:val="28"/>
        </w:rPr>
        <w:t>невусов</w:t>
      </w:r>
      <w:proofErr w:type="spellEnd"/>
      <w:r w:rsidRPr="006227CE">
        <w:rPr>
          <w:rFonts w:ascii="Times New Roman" w:hAnsi="Times New Roman" w:cs="Times New Roman"/>
          <w:sz w:val="28"/>
          <w:szCs w:val="28"/>
        </w:rPr>
        <w:t xml:space="preserve"> на коже;</w:t>
      </w:r>
    </w:p>
    <w:p w:rsidR="00FD0EB9" w:rsidRPr="006227CE" w:rsidRDefault="00FD0EB9" w:rsidP="006227CE">
      <w:pPr>
        <w:pStyle w:val="a4"/>
        <w:numPr>
          <w:ilvl w:val="0"/>
          <w:numId w:val="11"/>
        </w:numPr>
        <w:jc w:val="both"/>
        <w:rPr>
          <w:rFonts w:ascii="Times New Roman" w:hAnsi="Times New Roman" w:cs="Times New Roman"/>
          <w:sz w:val="28"/>
          <w:szCs w:val="28"/>
        </w:rPr>
      </w:pPr>
      <w:r w:rsidRPr="006227CE">
        <w:rPr>
          <w:rFonts w:ascii="Times New Roman" w:hAnsi="Times New Roman" w:cs="Times New Roman"/>
          <w:sz w:val="28"/>
          <w:szCs w:val="28"/>
        </w:rPr>
        <w:t xml:space="preserve">наличие атипичных и </w:t>
      </w:r>
      <w:proofErr w:type="gramStart"/>
      <w:r w:rsidRPr="006227CE">
        <w:rPr>
          <w:rFonts w:ascii="Times New Roman" w:hAnsi="Times New Roman" w:cs="Times New Roman"/>
          <w:sz w:val="28"/>
          <w:szCs w:val="28"/>
        </w:rPr>
        <w:t>крупных</w:t>
      </w:r>
      <w:proofErr w:type="gramEnd"/>
      <w:r w:rsidRPr="006227CE">
        <w:rPr>
          <w:rFonts w:ascii="Times New Roman" w:hAnsi="Times New Roman" w:cs="Times New Roman"/>
          <w:sz w:val="28"/>
          <w:szCs w:val="28"/>
        </w:rPr>
        <w:t xml:space="preserve"> врожденных пигментных </w:t>
      </w:r>
      <w:proofErr w:type="spellStart"/>
      <w:r w:rsidRPr="006227CE">
        <w:rPr>
          <w:rFonts w:ascii="Times New Roman" w:hAnsi="Times New Roman" w:cs="Times New Roman"/>
          <w:sz w:val="28"/>
          <w:szCs w:val="28"/>
        </w:rPr>
        <w:t>невусов</w:t>
      </w:r>
      <w:proofErr w:type="spellEnd"/>
      <w:r w:rsidRPr="006227CE">
        <w:rPr>
          <w:rFonts w:ascii="Times New Roman" w:hAnsi="Times New Roman" w:cs="Times New Roman"/>
          <w:sz w:val="28"/>
          <w:szCs w:val="28"/>
        </w:rPr>
        <w:t>;</w:t>
      </w:r>
    </w:p>
    <w:p w:rsidR="00FD0EB9" w:rsidRPr="006227CE" w:rsidRDefault="00FD0EB9" w:rsidP="006227CE">
      <w:pPr>
        <w:pStyle w:val="a4"/>
        <w:numPr>
          <w:ilvl w:val="0"/>
          <w:numId w:val="11"/>
        </w:numPr>
        <w:jc w:val="both"/>
        <w:rPr>
          <w:rFonts w:ascii="Times New Roman" w:hAnsi="Times New Roman" w:cs="Times New Roman"/>
          <w:sz w:val="28"/>
          <w:szCs w:val="28"/>
        </w:rPr>
      </w:pPr>
      <w:proofErr w:type="gramStart"/>
      <w:r w:rsidRPr="006227CE">
        <w:rPr>
          <w:rFonts w:ascii="Times New Roman" w:hAnsi="Times New Roman" w:cs="Times New Roman"/>
          <w:sz w:val="28"/>
          <w:szCs w:val="28"/>
        </w:rPr>
        <w:t>три и более эпизодов</w:t>
      </w:r>
      <w:proofErr w:type="gramEnd"/>
      <w:r w:rsidRPr="006227CE">
        <w:rPr>
          <w:rFonts w:ascii="Times New Roman" w:hAnsi="Times New Roman" w:cs="Times New Roman"/>
          <w:sz w:val="28"/>
          <w:szCs w:val="28"/>
        </w:rPr>
        <w:t xml:space="preserve"> тяжелых солнечных ожогов кожи, полученных в детском  и подростковом возрасте;</w:t>
      </w:r>
    </w:p>
    <w:p w:rsidR="00FD0EB9" w:rsidRPr="006227CE" w:rsidRDefault="00FD0EB9" w:rsidP="006227CE">
      <w:pPr>
        <w:pStyle w:val="a4"/>
        <w:numPr>
          <w:ilvl w:val="0"/>
          <w:numId w:val="11"/>
        </w:numPr>
        <w:jc w:val="both"/>
        <w:rPr>
          <w:rFonts w:ascii="Times New Roman" w:hAnsi="Times New Roman" w:cs="Times New Roman"/>
          <w:sz w:val="28"/>
          <w:szCs w:val="28"/>
        </w:rPr>
      </w:pPr>
      <w:r w:rsidRPr="006227CE">
        <w:rPr>
          <w:rFonts w:ascii="Times New Roman" w:hAnsi="Times New Roman" w:cs="Times New Roman"/>
          <w:sz w:val="28"/>
          <w:szCs w:val="28"/>
        </w:rPr>
        <w:t>использование искусственных  источников (соляриев), особенно в возрасте до 30 лет.</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Профилактические меры по недопущению развития этих новообразований имеют огромное значение. Перечислим основные методы профилактики рака кожных покровов. Необходимо:</w:t>
      </w:r>
    </w:p>
    <w:p w:rsidR="00FD0EB9" w:rsidRPr="006227CE" w:rsidRDefault="00FD0EB9" w:rsidP="006227CE">
      <w:pPr>
        <w:pStyle w:val="a4"/>
        <w:numPr>
          <w:ilvl w:val="0"/>
          <w:numId w:val="12"/>
        </w:numPr>
        <w:jc w:val="both"/>
        <w:rPr>
          <w:rFonts w:ascii="Times New Roman" w:hAnsi="Times New Roman" w:cs="Times New Roman"/>
          <w:sz w:val="28"/>
          <w:szCs w:val="28"/>
        </w:rPr>
      </w:pPr>
      <w:r w:rsidRPr="006227CE">
        <w:rPr>
          <w:rFonts w:ascii="Times New Roman" w:hAnsi="Times New Roman" w:cs="Times New Roman"/>
          <w:sz w:val="28"/>
          <w:szCs w:val="28"/>
        </w:rPr>
        <w:t>Избегать УФ излучения. Один из лучших методов, снижающий риск развития.</w:t>
      </w:r>
    </w:p>
    <w:p w:rsidR="00FD0EB9" w:rsidRPr="006227CE" w:rsidRDefault="00FD0EB9" w:rsidP="006227CE">
      <w:pPr>
        <w:pStyle w:val="a4"/>
        <w:numPr>
          <w:ilvl w:val="0"/>
          <w:numId w:val="12"/>
        </w:numPr>
        <w:jc w:val="both"/>
        <w:rPr>
          <w:rFonts w:ascii="Times New Roman" w:hAnsi="Times New Roman" w:cs="Times New Roman"/>
          <w:sz w:val="28"/>
          <w:szCs w:val="28"/>
        </w:rPr>
      </w:pPr>
      <w:r w:rsidRPr="006227CE">
        <w:rPr>
          <w:rFonts w:ascii="Times New Roman" w:hAnsi="Times New Roman" w:cs="Times New Roman"/>
          <w:sz w:val="28"/>
          <w:szCs w:val="28"/>
        </w:rPr>
        <w:t xml:space="preserve">Носить головные уборы. Бейсболки, кепки и соломенные шляпки защищают кожу человека значительно хуже, нежели шляпа с широкими полями, сшитая из плотного материала, ведь </w:t>
      </w:r>
      <w:r w:rsidR="009934A5">
        <w:rPr>
          <w:rFonts w:ascii="Times New Roman" w:hAnsi="Times New Roman" w:cs="Times New Roman"/>
          <w:sz w:val="28"/>
          <w:szCs w:val="28"/>
        </w:rPr>
        <w:t xml:space="preserve">она </w:t>
      </w:r>
      <w:r w:rsidRPr="006227CE">
        <w:rPr>
          <w:rFonts w:ascii="Times New Roman" w:hAnsi="Times New Roman" w:cs="Times New Roman"/>
          <w:sz w:val="28"/>
          <w:szCs w:val="28"/>
        </w:rPr>
        <w:t>защищает кожу на лбу, ушах, носу и частично шее.</w:t>
      </w:r>
    </w:p>
    <w:p w:rsidR="00FD0EB9" w:rsidRPr="006227CE" w:rsidRDefault="00FD0EB9" w:rsidP="006227CE">
      <w:pPr>
        <w:pStyle w:val="a4"/>
        <w:numPr>
          <w:ilvl w:val="0"/>
          <w:numId w:val="12"/>
        </w:numPr>
        <w:jc w:val="both"/>
        <w:rPr>
          <w:rFonts w:ascii="Times New Roman" w:hAnsi="Times New Roman" w:cs="Times New Roman"/>
          <w:sz w:val="28"/>
          <w:szCs w:val="28"/>
        </w:rPr>
      </w:pPr>
      <w:r w:rsidRPr="006227CE">
        <w:rPr>
          <w:rFonts w:ascii="Times New Roman" w:hAnsi="Times New Roman" w:cs="Times New Roman"/>
          <w:sz w:val="28"/>
          <w:szCs w:val="28"/>
        </w:rPr>
        <w:t>Носить солнцезащитные очки. Солнцезащитные очки с высокой степенью защиты от солнечных лучей защищают глаза и кожу вокруг, то есть веки.</w:t>
      </w:r>
    </w:p>
    <w:p w:rsidR="00FD0EB9" w:rsidRPr="006227CE" w:rsidRDefault="00FD0EB9" w:rsidP="006227CE">
      <w:pPr>
        <w:pStyle w:val="a4"/>
        <w:numPr>
          <w:ilvl w:val="0"/>
          <w:numId w:val="12"/>
        </w:numPr>
        <w:jc w:val="both"/>
        <w:rPr>
          <w:rFonts w:ascii="Times New Roman" w:hAnsi="Times New Roman" w:cs="Times New Roman"/>
          <w:sz w:val="28"/>
          <w:szCs w:val="28"/>
        </w:rPr>
      </w:pPr>
      <w:r w:rsidRPr="006227CE">
        <w:rPr>
          <w:rFonts w:ascii="Times New Roman" w:hAnsi="Times New Roman" w:cs="Times New Roman"/>
          <w:sz w:val="28"/>
          <w:szCs w:val="28"/>
        </w:rPr>
        <w:t>Носить одежду, закрывающую большие участки кожи. Естественно лучшим вариантом будет ношение рубашек с длинными рукавами и брюк. Цвет одежды, чем темнее, тем больше защищает</w:t>
      </w:r>
      <w:r w:rsidR="00050333">
        <w:rPr>
          <w:rFonts w:ascii="Times New Roman" w:hAnsi="Times New Roman" w:cs="Times New Roman"/>
          <w:sz w:val="28"/>
          <w:szCs w:val="28"/>
        </w:rPr>
        <w:t>.</w:t>
      </w:r>
    </w:p>
    <w:p w:rsidR="00FD0EB9" w:rsidRPr="006227CE" w:rsidRDefault="00FD0EB9" w:rsidP="006227CE">
      <w:pPr>
        <w:pStyle w:val="a4"/>
        <w:numPr>
          <w:ilvl w:val="0"/>
          <w:numId w:val="13"/>
        </w:numPr>
        <w:jc w:val="both"/>
        <w:rPr>
          <w:rFonts w:ascii="Times New Roman" w:hAnsi="Times New Roman" w:cs="Times New Roman"/>
          <w:sz w:val="28"/>
          <w:szCs w:val="28"/>
        </w:rPr>
      </w:pPr>
      <w:r w:rsidRPr="006227CE">
        <w:rPr>
          <w:rFonts w:ascii="Times New Roman" w:hAnsi="Times New Roman" w:cs="Times New Roman"/>
          <w:sz w:val="28"/>
          <w:szCs w:val="28"/>
        </w:rPr>
        <w:t>Наносить на кожу защитные косметические средства. Средства от солнечной защиты и бальзамы для губ рекомендуют использовать даже специалисты высококвалифицированных медицинских учреждений.</w:t>
      </w:r>
    </w:p>
    <w:p w:rsidR="00FD0EB9" w:rsidRPr="006227CE" w:rsidRDefault="00FD0EB9" w:rsidP="006227CE">
      <w:pPr>
        <w:pStyle w:val="a4"/>
        <w:numPr>
          <w:ilvl w:val="0"/>
          <w:numId w:val="13"/>
        </w:numPr>
        <w:jc w:val="both"/>
        <w:rPr>
          <w:rFonts w:ascii="Times New Roman" w:hAnsi="Times New Roman" w:cs="Times New Roman"/>
          <w:sz w:val="28"/>
          <w:szCs w:val="28"/>
        </w:rPr>
      </w:pPr>
      <w:r w:rsidRPr="006227CE">
        <w:rPr>
          <w:rFonts w:ascii="Times New Roman" w:hAnsi="Times New Roman" w:cs="Times New Roman"/>
          <w:sz w:val="28"/>
          <w:szCs w:val="28"/>
        </w:rPr>
        <w:t>Находиться в тени. Во время наивысшей солнечной активности лучше оставаться в тени. Помните, что солнечные лучи проходят через легкие облачка.</w:t>
      </w:r>
    </w:p>
    <w:p w:rsidR="00FD0EB9" w:rsidRPr="006227CE" w:rsidRDefault="00FD0EB9" w:rsidP="006227CE">
      <w:pPr>
        <w:pStyle w:val="a4"/>
        <w:numPr>
          <w:ilvl w:val="0"/>
          <w:numId w:val="13"/>
        </w:numPr>
        <w:jc w:val="both"/>
        <w:rPr>
          <w:rFonts w:ascii="Times New Roman" w:hAnsi="Times New Roman" w:cs="Times New Roman"/>
          <w:sz w:val="28"/>
          <w:szCs w:val="28"/>
        </w:rPr>
      </w:pPr>
      <w:r w:rsidRPr="006227CE">
        <w:rPr>
          <w:rFonts w:ascii="Times New Roman" w:hAnsi="Times New Roman" w:cs="Times New Roman"/>
          <w:sz w:val="28"/>
          <w:szCs w:val="28"/>
        </w:rPr>
        <w:t>Не посещать солярии!</w:t>
      </w:r>
    </w:p>
    <w:p w:rsidR="00FD0EB9" w:rsidRPr="006227CE" w:rsidRDefault="00FD0EB9" w:rsidP="006227CE">
      <w:pPr>
        <w:pStyle w:val="a4"/>
        <w:numPr>
          <w:ilvl w:val="0"/>
          <w:numId w:val="13"/>
        </w:numPr>
        <w:jc w:val="both"/>
        <w:rPr>
          <w:rFonts w:ascii="Times New Roman" w:hAnsi="Times New Roman" w:cs="Times New Roman"/>
          <w:sz w:val="28"/>
          <w:szCs w:val="28"/>
        </w:rPr>
      </w:pPr>
      <w:r w:rsidRPr="006227CE">
        <w:rPr>
          <w:rFonts w:ascii="Times New Roman" w:hAnsi="Times New Roman" w:cs="Times New Roman"/>
          <w:sz w:val="28"/>
          <w:szCs w:val="28"/>
        </w:rPr>
        <w:t xml:space="preserve">Удалять подозрительные и травмированные родинки и наблюдать за </w:t>
      </w:r>
      <w:proofErr w:type="spellStart"/>
      <w:r w:rsidRPr="006227CE">
        <w:rPr>
          <w:rFonts w:ascii="Times New Roman" w:hAnsi="Times New Roman" w:cs="Times New Roman"/>
          <w:sz w:val="28"/>
          <w:szCs w:val="28"/>
        </w:rPr>
        <w:t>невусами</w:t>
      </w:r>
      <w:proofErr w:type="spellEnd"/>
      <w:r w:rsidRPr="006227CE">
        <w:rPr>
          <w:rFonts w:ascii="Times New Roman" w:hAnsi="Times New Roman" w:cs="Times New Roman"/>
          <w:sz w:val="28"/>
          <w:szCs w:val="28"/>
        </w:rPr>
        <w:t>. Люди с большим количеством родинок на теле должны регулярно посещать дерматологический кабинет, а если понадобится, то и удалять образования.</w:t>
      </w:r>
    </w:p>
    <w:p w:rsidR="00AC58DF"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Помните! Все вышеперечисленные признаки развития меланомы не являются ранними!  Меланому можно диагностировать на ранних стадиях при обычном осмотре кожных покровов. Поэтому  любое пигментное образование, которое продемонстрировало изменение формы, размеров или характера пигментации, должно быть в обязательном порядке осмотрено врачом специалистом (</w:t>
      </w:r>
      <w:proofErr w:type="spellStart"/>
      <w:r w:rsidRPr="006227CE">
        <w:rPr>
          <w:rFonts w:ascii="Times New Roman" w:hAnsi="Times New Roman" w:cs="Times New Roman"/>
          <w:sz w:val="28"/>
          <w:szCs w:val="28"/>
        </w:rPr>
        <w:t>дераматологом</w:t>
      </w:r>
      <w:proofErr w:type="spellEnd"/>
      <w:r w:rsidRPr="006227CE">
        <w:rPr>
          <w:rFonts w:ascii="Times New Roman" w:hAnsi="Times New Roman" w:cs="Times New Roman"/>
          <w:sz w:val="28"/>
          <w:szCs w:val="28"/>
        </w:rPr>
        <w:t xml:space="preserve"> или онкологом). Стоит только запустить болезнь, и излечить ее будет крайне сложно. Недостаточная информированность общества, позднее </w:t>
      </w:r>
      <w:r w:rsidRPr="006227CE">
        <w:rPr>
          <w:rFonts w:ascii="Times New Roman" w:hAnsi="Times New Roman" w:cs="Times New Roman"/>
          <w:sz w:val="28"/>
          <w:szCs w:val="28"/>
        </w:rPr>
        <w:lastRenderedPageBreak/>
        <w:t xml:space="preserve">обращение к врачу – причины подавляющего большинства неудач лечения меланомы. </w:t>
      </w:r>
    </w:p>
    <w:p w:rsidR="00FD0EB9" w:rsidRPr="006227CE" w:rsidRDefault="00FD0EB9" w:rsidP="006227CE">
      <w:pPr>
        <w:jc w:val="both"/>
        <w:rPr>
          <w:rFonts w:ascii="Times New Roman" w:hAnsi="Times New Roman" w:cs="Times New Roman"/>
          <w:sz w:val="28"/>
          <w:szCs w:val="28"/>
        </w:rPr>
      </w:pPr>
      <w:r w:rsidRPr="006227CE">
        <w:rPr>
          <w:rFonts w:ascii="Times New Roman" w:hAnsi="Times New Roman" w:cs="Times New Roman"/>
          <w:sz w:val="28"/>
          <w:szCs w:val="28"/>
        </w:rPr>
        <w:t>Час, потраченный на визит к дерматологу, может спасти жизнь!</w:t>
      </w:r>
    </w:p>
    <w:p w:rsidR="00FD0EB9" w:rsidRPr="006227CE" w:rsidRDefault="002E7DD1" w:rsidP="002E7DD1">
      <w:pPr>
        <w:ind w:firstLine="708"/>
        <w:jc w:val="both"/>
        <w:rPr>
          <w:rFonts w:ascii="Times New Roman" w:hAnsi="Times New Roman" w:cs="Times New Roman"/>
          <w:sz w:val="28"/>
          <w:szCs w:val="28"/>
        </w:rPr>
      </w:pPr>
      <w:r>
        <w:rPr>
          <w:rFonts w:ascii="Times New Roman" w:hAnsi="Times New Roman" w:cs="Times New Roman"/>
          <w:sz w:val="28"/>
          <w:szCs w:val="28"/>
        </w:rPr>
        <w:t>Врач</w:t>
      </w:r>
      <w:r w:rsidR="0005033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дерматовене</w:t>
      </w:r>
      <w:r w:rsidR="00DC1C81">
        <w:rPr>
          <w:rFonts w:ascii="Times New Roman" w:hAnsi="Times New Roman" w:cs="Times New Roman"/>
          <w:sz w:val="28"/>
          <w:szCs w:val="28"/>
        </w:rPr>
        <w:t>ролог</w:t>
      </w:r>
      <w:proofErr w:type="spellEnd"/>
      <w:r w:rsidR="00DC1C81">
        <w:rPr>
          <w:rFonts w:ascii="Times New Roman" w:hAnsi="Times New Roman" w:cs="Times New Roman"/>
          <w:sz w:val="28"/>
          <w:szCs w:val="28"/>
        </w:rPr>
        <w:t xml:space="preserve"> Есин А.Н.</w:t>
      </w:r>
    </w:p>
    <w:p w:rsidR="00FD0EB9" w:rsidRPr="006227CE" w:rsidRDefault="00FD0EB9" w:rsidP="006227CE">
      <w:pPr>
        <w:jc w:val="both"/>
        <w:rPr>
          <w:rFonts w:ascii="Times New Roman" w:hAnsi="Times New Roman" w:cs="Times New Roman"/>
          <w:sz w:val="28"/>
          <w:szCs w:val="28"/>
        </w:rPr>
      </w:pPr>
    </w:p>
    <w:sectPr w:rsidR="00FD0EB9" w:rsidRPr="006227CE" w:rsidSect="002E7DD1">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DD" w:rsidRDefault="00DC64DD" w:rsidP="00AC58DF">
      <w:pPr>
        <w:spacing w:after="0" w:line="240" w:lineRule="auto"/>
      </w:pPr>
      <w:r>
        <w:separator/>
      </w:r>
    </w:p>
  </w:endnote>
  <w:endnote w:type="continuationSeparator" w:id="0">
    <w:p w:rsidR="00DC64DD" w:rsidRDefault="00DC64DD" w:rsidP="00AC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DD" w:rsidRDefault="00DC64DD" w:rsidP="00AC58DF">
      <w:pPr>
        <w:spacing w:after="0" w:line="240" w:lineRule="auto"/>
      </w:pPr>
      <w:r>
        <w:separator/>
      </w:r>
    </w:p>
  </w:footnote>
  <w:footnote w:type="continuationSeparator" w:id="0">
    <w:p w:rsidR="00DC64DD" w:rsidRDefault="00DC64DD" w:rsidP="00AC5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57A"/>
    <w:multiLevelType w:val="hybridMultilevel"/>
    <w:tmpl w:val="060E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C2B48"/>
    <w:multiLevelType w:val="multilevel"/>
    <w:tmpl w:val="643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E44D6"/>
    <w:multiLevelType w:val="multilevel"/>
    <w:tmpl w:val="F9B64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4602B"/>
    <w:multiLevelType w:val="hybridMultilevel"/>
    <w:tmpl w:val="D688A5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CCC3EAF"/>
    <w:multiLevelType w:val="multilevel"/>
    <w:tmpl w:val="F65C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C463F"/>
    <w:multiLevelType w:val="hybridMultilevel"/>
    <w:tmpl w:val="0CF8F6D8"/>
    <w:lvl w:ilvl="0" w:tplc="04190001">
      <w:start w:val="1"/>
      <w:numFmt w:val="bullet"/>
      <w:lvlText w:val=""/>
      <w:lvlJc w:val="left"/>
      <w:pPr>
        <w:ind w:left="831" w:hanging="360"/>
      </w:pPr>
      <w:rPr>
        <w:rFonts w:ascii="Symbol" w:hAnsi="Symbol"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6">
    <w:nsid w:val="3EA161C9"/>
    <w:multiLevelType w:val="hybridMultilevel"/>
    <w:tmpl w:val="39CC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6A259E"/>
    <w:multiLevelType w:val="multilevel"/>
    <w:tmpl w:val="9E7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5F3A40"/>
    <w:multiLevelType w:val="hybridMultilevel"/>
    <w:tmpl w:val="3AB4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E414D9"/>
    <w:multiLevelType w:val="multilevel"/>
    <w:tmpl w:val="11ECE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07CA0"/>
    <w:multiLevelType w:val="multilevel"/>
    <w:tmpl w:val="ABB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8D272F"/>
    <w:multiLevelType w:val="multilevel"/>
    <w:tmpl w:val="4368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447A5A"/>
    <w:multiLevelType w:val="hybridMultilevel"/>
    <w:tmpl w:val="92FE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7"/>
  </w:num>
  <w:num w:numId="5">
    <w:abstractNumId w:val="11"/>
  </w:num>
  <w:num w:numId="6">
    <w:abstractNumId w:val="9"/>
  </w:num>
  <w:num w:numId="7">
    <w:abstractNumId w:val="2"/>
  </w:num>
  <w:num w:numId="8">
    <w:abstractNumId w:val="5"/>
  </w:num>
  <w:num w:numId="9">
    <w:abstractNumId w:val="3"/>
  </w:num>
  <w:num w:numId="10">
    <w:abstractNumId w:val="8"/>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2A"/>
    <w:rsid w:val="00050333"/>
    <w:rsid w:val="00111733"/>
    <w:rsid w:val="00137B9D"/>
    <w:rsid w:val="002D722A"/>
    <w:rsid w:val="002E7DD1"/>
    <w:rsid w:val="0048234F"/>
    <w:rsid w:val="00486195"/>
    <w:rsid w:val="00566489"/>
    <w:rsid w:val="005924BD"/>
    <w:rsid w:val="005B323B"/>
    <w:rsid w:val="006227CE"/>
    <w:rsid w:val="00681E29"/>
    <w:rsid w:val="00720286"/>
    <w:rsid w:val="009934A5"/>
    <w:rsid w:val="009C41F7"/>
    <w:rsid w:val="009D4B96"/>
    <w:rsid w:val="00AC58DF"/>
    <w:rsid w:val="00B20A2C"/>
    <w:rsid w:val="00C976FC"/>
    <w:rsid w:val="00DC15C6"/>
    <w:rsid w:val="00DC1C81"/>
    <w:rsid w:val="00DC64DD"/>
    <w:rsid w:val="00FB0A38"/>
    <w:rsid w:val="00FD0EB9"/>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5C6"/>
    <w:pPr>
      <w:spacing w:before="100" w:beforeAutospacing="1" w:after="36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234F"/>
    <w:pPr>
      <w:ind w:left="720"/>
      <w:contextualSpacing/>
    </w:pPr>
  </w:style>
  <w:style w:type="paragraph" w:styleId="a5">
    <w:name w:val="header"/>
    <w:basedOn w:val="a"/>
    <w:link w:val="a6"/>
    <w:uiPriority w:val="99"/>
    <w:unhideWhenUsed/>
    <w:rsid w:val="00AC58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8DF"/>
  </w:style>
  <w:style w:type="paragraph" w:styleId="a7">
    <w:name w:val="footer"/>
    <w:basedOn w:val="a"/>
    <w:link w:val="a8"/>
    <w:uiPriority w:val="99"/>
    <w:unhideWhenUsed/>
    <w:rsid w:val="00AC58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8DF"/>
  </w:style>
  <w:style w:type="paragraph" w:styleId="a9">
    <w:name w:val="Balloon Text"/>
    <w:basedOn w:val="a"/>
    <w:link w:val="aa"/>
    <w:uiPriority w:val="99"/>
    <w:semiHidden/>
    <w:unhideWhenUsed/>
    <w:rsid w:val="0062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5C6"/>
    <w:pPr>
      <w:spacing w:before="100" w:beforeAutospacing="1" w:after="36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234F"/>
    <w:pPr>
      <w:ind w:left="720"/>
      <w:contextualSpacing/>
    </w:pPr>
  </w:style>
  <w:style w:type="paragraph" w:styleId="a5">
    <w:name w:val="header"/>
    <w:basedOn w:val="a"/>
    <w:link w:val="a6"/>
    <w:uiPriority w:val="99"/>
    <w:unhideWhenUsed/>
    <w:rsid w:val="00AC58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8DF"/>
  </w:style>
  <w:style w:type="paragraph" w:styleId="a7">
    <w:name w:val="footer"/>
    <w:basedOn w:val="a"/>
    <w:link w:val="a8"/>
    <w:uiPriority w:val="99"/>
    <w:unhideWhenUsed/>
    <w:rsid w:val="00AC58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8DF"/>
  </w:style>
  <w:style w:type="paragraph" w:styleId="a9">
    <w:name w:val="Balloon Text"/>
    <w:basedOn w:val="a"/>
    <w:link w:val="aa"/>
    <w:uiPriority w:val="99"/>
    <w:semiHidden/>
    <w:unhideWhenUsed/>
    <w:rsid w:val="0062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5135">
      <w:bodyDiv w:val="1"/>
      <w:marLeft w:val="0"/>
      <w:marRight w:val="0"/>
      <w:marTop w:val="0"/>
      <w:marBottom w:val="0"/>
      <w:divBdr>
        <w:top w:val="none" w:sz="0" w:space="0" w:color="auto"/>
        <w:left w:val="none" w:sz="0" w:space="0" w:color="auto"/>
        <w:bottom w:val="none" w:sz="0" w:space="0" w:color="auto"/>
        <w:right w:val="none" w:sz="0" w:space="0" w:color="auto"/>
      </w:divBdr>
      <w:divsChild>
        <w:div w:id="1687708706">
          <w:marLeft w:val="0"/>
          <w:marRight w:val="0"/>
          <w:marTop w:val="0"/>
          <w:marBottom w:val="0"/>
          <w:divBdr>
            <w:top w:val="none" w:sz="0" w:space="0" w:color="auto"/>
            <w:left w:val="none" w:sz="0" w:space="0" w:color="auto"/>
            <w:bottom w:val="none" w:sz="0" w:space="0" w:color="auto"/>
            <w:right w:val="none" w:sz="0" w:space="0" w:color="auto"/>
          </w:divBdr>
          <w:divsChild>
            <w:div w:id="163009608">
              <w:marLeft w:val="0"/>
              <w:marRight w:val="0"/>
              <w:marTop w:val="0"/>
              <w:marBottom w:val="0"/>
              <w:divBdr>
                <w:top w:val="none" w:sz="0" w:space="0" w:color="auto"/>
                <w:left w:val="none" w:sz="0" w:space="0" w:color="auto"/>
                <w:bottom w:val="none" w:sz="0" w:space="0" w:color="auto"/>
                <w:right w:val="none" w:sz="0" w:space="0" w:color="auto"/>
              </w:divBdr>
              <w:divsChild>
                <w:div w:id="1794012612">
                  <w:marLeft w:val="0"/>
                  <w:marRight w:val="0"/>
                  <w:marTop w:val="0"/>
                  <w:marBottom w:val="0"/>
                  <w:divBdr>
                    <w:top w:val="none" w:sz="0" w:space="0" w:color="auto"/>
                    <w:left w:val="none" w:sz="0" w:space="0" w:color="auto"/>
                    <w:bottom w:val="none" w:sz="0" w:space="0" w:color="auto"/>
                    <w:right w:val="none" w:sz="0" w:space="0" w:color="auto"/>
                  </w:divBdr>
                  <w:divsChild>
                    <w:div w:id="1291939233">
                      <w:marLeft w:val="0"/>
                      <w:marRight w:val="0"/>
                      <w:marTop w:val="0"/>
                      <w:marBottom w:val="0"/>
                      <w:divBdr>
                        <w:top w:val="none" w:sz="0" w:space="0" w:color="auto"/>
                        <w:left w:val="none" w:sz="0" w:space="0" w:color="auto"/>
                        <w:bottom w:val="none" w:sz="0" w:space="0" w:color="auto"/>
                        <w:right w:val="none" w:sz="0" w:space="0" w:color="auto"/>
                      </w:divBdr>
                      <w:divsChild>
                        <w:div w:id="1505702377">
                          <w:marLeft w:val="0"/>
                          <w:marRight w:val="0"/>
                          <w:marTop w:val="480"/>
                          <w:marBottom w:val="0"/>
                          <w:divBdr>
                            <w:top w:val="none" w:sz="0" w:space="0" w:color="auto"/>
                            <w:left w:val="none" w:sz="0" w:space="0" w:color="auto"/>
                            <w:bottom w:val="none" w:sz="0" w:space="0" w:color="auto"/>
                            <w:right w:val="none" w:sz="0" w:space="0" w:color="auto"/>
                          </w:divBdr>
                          <w:divsChild>
                            <w:div w:id="996030270">
                              <w:blockQuote w:val="1"/>
                              <w:marLeft w:val="0"/>
                              <w:marRight w:val="0"/>
                              <w:marTop w:val="0"/>
                              <w:marBottom w:val="360"/>
                              <w:divBdr>
                                <w:top w:val="none" w:sz="0" w:space="0" w:color="auto"/>
                                <w:left w:val="single" w:sz="36" w:space="15" w:color="FFE066"/>
                                <w:bottom w:val="none" w:sz="0" w:space="0" w:color="auto"/>
                                <w:right w:val="none" w:sz="0" w:space="0" w:color="auto"/>
                              </w:divBdr>
                            </w:div>
                          </w:divsChild>
                        </w:div>
                      </w:divsChild>
                    </w:div>
                  </w:divsChild>
                </w:div>
              </w:divsChild>
            </w:div>
          </w:divsChild>
        </w:div>
      </w:divsChild>
    </w:div>
    <w:div w:id="530067741">
      <w:bodyDiv w:val="1"/>
      <w:marLeft w:val="0"/>
      <w:marRight w:val="0"/>
      <w:marTop w:val="0"/>
      <w:marBottom w:val="0"/>
      <w:divBdr>
        <w:top w:val="none" w:sz="0" w:space="0" w:color="auto"/>
        <w:left w:val="none" w:sz="0" w:space="0" w:color="auto"/>
        <w:bottom w:val="none" w:sz="0" w:space="0" w:color="auto"/>
        <w:right w:val="none" w:sz="0" w:space="0" w:color="auto"/>
      </w:divBdr>
      <w:divsChild>
        <w:div w:id="70465244">
          <w:marLeft w:val="0"/>
          <w:marRight w:val="0"/>
          <w:marTop w:val="0"/>
          <w:marBottom w:val="0"/>
          <w:divBdr>
            <w:top w:val="none" w:sz="0" w:space="0" w:color="auto"/>
            <w:left w:val="none" w:sz="0" w:space="0" w:color="auto"/>
            <w:bottom w:val="none" w:sz="0" w:space="0" w:color="auto"/>
            <w:right w:val="none" w:sz="0" w:space="0" w:color="auto"/>
          </w:divBdr>
          <w:divsChild>
            <w:div w:id="1185751216">
              <w:marLeft w:val="0"/>
              <w:marRight w:val="0"/>
              <w:marTop w:val="0"/>
              <w:marBottom w:val="0"/>
              <w:divBdr>
                <w:top w:val="none" w:sz="0" w:space="0" w:color="auto"/>
                <w:left w:val="none" w:sz="0" w:space="0" w:color="auto"/>
                <w:bottom w:val="none" w:sz="0" w:space="0" w:color="auto"/>
                <w:right w:val="none" w:sz="0" w:space="0" w:color="auto"/>
              </w:divBdr>
              <w:divsChild>
                <w:div w:id="376248667">
                  <w:marLeft w:val="0"/>
                  <w:marRight w:val="0"/>
                  <w:marTop w:val="0"/>
                  <w:marBottom w:val="0"/>
                  <w:divBdr>
                    <w:top w:val="none" w:sz="0" w:space="0" w:color="auto"/>
                    <w:left w:val="none" w:sz="0" w:space="0" w:color="auto"/>
                    <w:bottom w:val="none" w:sz="0" w:space="0" w:color="auto"/>
                    <w:right w:val="none" w:sz="0" w:space="0" w:color="auto"/>
                  </w:divBdr>
                  <w:divsChild>
                    <w:div w:id="1099831935">
                      <w:marLeft w:val="0"/>
                      <w:marRight w:val="0"/>
                      <w:marTop w:val="0"/>
                      <w:marBottom w:val="0"/>
                      <w:divBdr>
                        <w:top w:val="none" w:sz="0" w:space="0" w:color="auto"/>
                        <w:left w:val="none" w:sz="0" w:space="0" w:color="auto"/>
                        <w:bottom w:val="none" w:sz="0" w:space="0" w:color="auto"/>
                        <w:right w:val="none" w:sz="0" w:space="0" w:color="auto"/>
                      </w:divBdr>
                      <w:divsChild>
                        <w:div w:id="18895647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216173">
      <w:bodyDiv w:val="1"/>
      <w:marLeft w:val="0"/>
      <w:marRight w:val="0"/>
      <w:marTop w:val="0"/>
      <w:marBottom w:val="0"/>
      <w:divBdr>
        <w:top w:val="none" w:sz="0" w:space="0" w:color="auto"/>
        <w:left w:val="none" w:sz="0" w:space="0" w:color="auto"/>
        <w:bottom w:val="none" w:sz="0" w:space="0" w:color="auto"/>
        <w:right w:val="none" w:sz="0" w:space="0" w:color="auto"/>
      </w:divBdr>
      <w:divsChild>
        <w:div w:id="89668270">
          <w:marLeft w:val="0"/>
          <w:marRight w:val="0"/>
          <w:marTop w:val="0"/>
          <w:marBottom w:val="0"/>
          <w:divBdr>
            <w:top w:val="none" w:sz="0" w:space="0" w:color="auto"/>
            <w:left w:val="none" w:sz="0" w:space="0" w:color="auto"/>
            <w:bottom w:val="none" w:sz="0" w:space="0" w:color="auto"/>
            <w:right w:val="none" w:sz="0" w:space="0" w:color="auto"/>
          </w:divBdr>
          <w:divsChild>
            <w:div w:id="553393511">
              <w:marLeft w:val="0"/>
              <w:marRight w:val="0"/>
              <w:marTop w:val="0"/>
              <w:marBottom w:val="0"/>
              <w:divBdr>
                <w:top w:val="none" w:sz="0" w:space="0" w:color="auto"/>
                <w:left w:val="none" w:sz="0" w:space="0" w:color="auto"/>
                <w:bottom w:val="none" w:sz="0" w:space="0" w:color="auto"/>
                <w:right w:val="none" w:sz="0" w:space="0" w:color="auto"/>
              </w:divBdr>
              <w:divsChild>
                <w:div w:id="263539658">
                  <w:marLeft w:val="0"/>
                  <w:marRight w:val="0"/>
                  <w:marTop w:val="0"/>
                  <w:marBottom w:val="0"/>
                  <w:divBdr>
                    <w:top w:val="none" w:sz="0" w:space="0" w:color="auto"/>
                    <w:left w:val="none" w:sz="0" w:space="0" w:color="auto"/>
                    <w:bottom w:val="none" w:sz="0" w:space="0" w:color="auto"/>
                    <w:right w:val="none" w:sz="0" w:space="0" w:color="auto"/>
                  </w:divBdr>
                  <w:divsChild>
                    <w:div w:id="973292275">
                      <w:marLeft w:val="0"/>
                      <w:marRight w:val="0"/>
                      <w:marTop w:val="0"/>
                      <w:marBottom w:val="0"/>
                      <w:divBdr>
                        <w:top w:val="none" w:sz="0" w:space="0" w:color="auto"/>
                        <w:left w:val="none" w:sz="0" w:space="0" w:color="auto"/>
                        <w:bottom w:val="none" w:sz="0" w:space="0" w:color="auto"/>
                        <w:right w:val="none" w:sz="0" w:space="0" w:color="auto"/>
                      </w:divBdr>
                      <w:divsChild>
                        <w:div w:id="14543287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24643">
      <w:bodyDiv w:val="1"/>
      <w:marLeft w:val="0"/>
      <w:marRight w:val="0"/>
      <w:marTop w:val="0"/>
      <w:marBottom w:val="0"/>
      <w:divBdr>
        <w:top w:val="none" w:sz="0" w:space="0" w:color="auto"/>
        <w:left w:val="none" w:sz="0" w:space="0" w:color="auto"/>
        <w:bottom w:val="none" w:sz="0" w:space="0" w:color="auto"/>
        <w:right w:val="none" w:sz="0" w:space="0" w:color="auto"/>
      </w:divBdr>
      <w:divsChild>
        <w:div w:id="1764184762">
          <w:marLeft w:val="0"/>
          <w:marRight w:val="0"/>
          <w:marTop w:val="0"/>
          <w:marBottom w:val="0"/>
          <w:divBdr>
            <w:top w:val="none" w:sz="0" w:space="0" w:color="auto"/>
            <w:left w:val="none" w:sz="0" w:space="0" w:color="auto"/>
            <w:bottom w:val="none" w:sz="0" w:space="0" w:color="auto"/>
            <w:right w:val="none" w:sz="0" w:space="0" w:color="auto"/>
          </w:divBdr>
          <w:divsChild>
            <w:div w:id="175924787">
              <w:marLeft w:val="0"/>
              <w:marRight w:val="0"/>
              <w:marTop w:val="0"/>
              <w:marBottom w:val="0"/>
              <w:divBdr>
                <w:top w:val="none" w:sz="0" w:space="0" w:color="auto"/>
                <w:left w:val="none" w:sz="0" w:space="0" w:color="auto"/>
                <w:bottom w:val="none" w:sz="0" w:space="0" w:color="auto"/>
                <w:right w:val="none" w:sz="0" w:space="0" w:color="auto"/>
              </w:divBdr>
              <w:divsChild>
                <w:div w:id="1956400717">
                  <w:marLeft w:val="0"/>
                  <w:marRight w:val="0"/>
                  <w:marTop w:val="0"/>
                  <w:marBottom w:val="0"/>
                  <w:divBdr>
                    <w:top w:val="none" w:sz="0" w:space="0" w:color="auto"/>
                    <w:left w:val="none" w:sz="0" w:space="0" w:color="auto"/>
                    <w:bottom w:val="none" w:sz="0" w:space="0" w:color="auto"/>
                    <w:right w:val="none" w:sz="0" w:space="0" w:color="auto"/>
                  </w:divBdr>
                  <w:divsChild>
                    <w:div w:id="1830825273">
                      <w:marLeft w:val="0"/>
                      <w:marRight w:val="0"/>
                      <w:marTop w:val="0"/>
                      <w:marBottom w:val="0"/>
                      <w:divBdr>
                        <w:top w:val="none" w:sz="0" w:space="0" w:color="auto"/>
                        <w:left w:val="none" w:sz="0" w:space="0" w:color="auto"/>
                        <w:bottom w:val="none" w:sz="0" w:space="0" w:color="auto"/>
                        <w:right w:val="none" w:sz="0" w:space="0" w:color="auto"/>
                      </w:divBdr>
                      <w:divsChild>
                        <w:div w:id="14587933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02696">
      <w:bodyDiv w:val="1"/>
      <w:marLeft w:val="0"/>
      <w:marRight w:val="0"/>
      <w:marTop w:val="0"/>
      <w:marBottom w:val="0"/>
      <w:divBdr>
        <w:top w:val="none" w:sz="0" w:space="0" w:color="auto"/>
        <w:left w:val="none" w:sz="0" w:space="0" w:color="auto"/>
        <w:bottom w:val="none" w:sz="0" w:space="0" w:color="auto"/>
        <w:right w:val="none" w:sz="0" w:space="0" w:color="auto"/>
      </w:divBdr>
      <w:divsChild>
        <w:div w:id="477113556">
          <w:marLeft w:val="0"/>
          <w:marRight w:val="0"/>
          <w:marTop w:val="0"/>
          <w:marBottom w:val="0"/>
          <w:divBdr>
            <w:top w:val="none" w:sz="0" w:space="0" w:color="auto"/>
            <w:left w:val="none" w:sz="0" w:space="0" w:color="auto"/>
            <w:bottom w:val="none" w:sz="0" w:space="0" w:color="auto"/>
            <w:right w:val="none" w:sz="0" w:space="0" w:color="auto"/>
          </w:divBdr>
          <w:divsChild>
            <w:div w:id="1365986860">
              <w:marLeft w:val="0"/>
              <w:marRight w:val="0"/>
              <w:marTop w:val="0"/>
              <w:marBottom w:val="0"/>
              <w:divBdr>
                <w:top w:val="none" w:sz="0" w:space="0" w:color="auto"/>
                <w:left w:val="none" w:sz="0" w:space="0" w:color="auto"/>
                <w:bottom w:val="none" w:sz="0" w:space="0" w:color="auto"/>
                <w:right w:val="none" w:sz="0" w:space="0" w:color="auto"/>
              </w:divBdr>
              <w:divsChild>
                <w:div w:id="1907371223">
                  <w:marLeft w:val="0"/>
                  <w:marRight w:val="0"/>
                  <w:marTop w:val="0"/>
                  <w:marBottom w:val="0"/>
                  <w:divBdr>
                    <w:top w:val="none" w:sz="0" w:space="0" w:color="auto"/>
                    <w:left w:val="none" w:sz="0" w:space="0" w:color="auto"/>
                    <w:bottom w:val="none" w:sz="0" w:space="0" w:color="auto"/>
                    <w:right w:val="none" w:sz="0" w:space="0" w:color="auto"/>
                  </w:divBdr>
                  <w:divsChild>
                    <w:div w:id="1886722052">
                      <w:marLeft w:val="0"/>
                      <w:marRight w:val="0"/>
                      <w:marTop w:val="0"/>
                      <w:marBottom w:val="0"/>
                      <w:divBdr>
                        <w:top w:val="none" w:sz="0" w:space="0" w:color="auto"/>
                        <w:left w:val="none" w:sz="0" w:space="0" w:color="auto"/>
                        <w:bottom w:val="none" w:sz="0" w:space="0" w:color="auto"/>
                        <w:right w:val="none" w:sz="0" w:space="0" w:color="auto"/>
                      </w:divBdr>
                      <w:divsChild>
                        <w:div w:id="198666584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76910">
      <w:bodyDiv w:val="1"/>
      <w:marLeft w:val="0"/>
      <w:marRight w:val="0"/>
      <w:marTop w:val="0"/>
      <w:marBottom w:val="0"/>
      <w:divBdr>
        <w:top w:val="none" w:sz="0" w:space="0" w:color="auto"/>
        <w:left w:val="none" w:sz="0" w:space="0" w:color="auto"/>
        <w:bottom w:val="none" w:sz="0" w:space="0" w:color="auto"/>
        <w:right w:val="none" w:sz="0" w:space="0" w:color="auto"/>
      </w:divBdr>
      <w:divsChild>
        <w:div w:id="541525986">
          <w:marLeft w:val="0"/>
          <w:marRight w:val="0"/>
          <w:marTop w:val="0"/>
          <w:marBottom w:val="0"/>
          <w:divBdr>
            <w:top w:val="none" w:sz="0" w:space="0" w:color="auto"/>
            <w:left w:val="none" w:sz="0" w:space="0" w:color="auto"/>
            <w:bottom w:val="none" w:sz="0" w:space="0" w:color="auto"/>
            <w:right w:val="none" w:sz="0" w:space="0" w:color="auto"/>
          </w:divBdr>
          <w:divsChild>
            <w:div w:id="1278633875">
              <w:marLeft w:val="0"/>
              <w:marRight w:val="0"/>
              <w:marTop w:val="0"/>
              <w:marBottom w:val="255"/>
              <w:divBdr>
                <w:top w:val="none" w:sz="0" w:space="0" w:color="auto"/>
                <w:left w:val="none" w:sz="0" w:space="0" w:color="auto"/>
                <w:bottom w:val="none" w:sz="0" w:space="0" w:color="auto"/>
                <w:right w:val="none" w:sz="0" w:space="0" w:color="auto"/>
              </w:divBdr>
              <w:divsChild>
                <w:div w:id="662702533">
                  <w:marLeft w:val="0"/>
                  <w:marRight w:val="0"/>
                  <w:marTop w:val="0"/>
                  <w:marBottom w:val="0"/>
                  <w:divBdr>
                    <w:top w:val="none" w:sz="0" w:space="0" w:color="auto"/>
                    <w:left w:val="none" w:sz="0" w:space="0" w:color="auto"/>
                    <w:bottom w:val="none" w:sz="0" w:space="0" w:color="auto"/>
                    <w:right w:val="none" w:sz="0" w:space="0" w:color="auto"/>
                  </w:divBdr>
                  <w:divsChild>
                    <w:div w:id="648707722">
                      <w:marLeft w:val="0"/>
                      <w:marRight w:val="0"/>
                      <w:marTop w:val="0"/>
                      <w:marBottom w:val="0"/>
                      <w:divBdr>
                        <w:top w:val="none" w:sz="0" w:space="0" w:color="auto"/>
                        <w:left w:val="none" w:sz="0" w:space="0" w:color="auto"/>
                        <w:bottom w:val="none" w:sz="0" w:space="0" w:color="auto"/>
                        <w:right w:val="none" w:sz="0" w:space="0" w:color="auto"/>
                      </w:divBdr>
                      <w:divsChild>
                        <w:div w:id="1005597574">
                          <w:marLeft w:val="0"/>
                          <w:marRight w:val="0"/>
                          <w:marTop w:val="0"/>
                          <w:marBottom w:val="0"/>
                          <w:divBdr>
                            <w:top w:val="none" w:sz="0" w:space="0" w:color="auto"/>
                            <w:left w:val="none" w:sz="0" w:space="0" w:color="auto"/>
                            <w:bottom w:val="none" w:sz="0" w:space="0" w:color="auto"/>
                            <w:right w:val="none" w:sz="0" w:space="0" w:color="auto"/>
                          </w:divBdr>
                          <w:divsChild>
                            <w:div w:id="819616222">
                              <w:marLeft w:val="-255"/>
                              <w:marRight w:val="0"/>
                              <w:marTop w:val="0"/>
                              <w:marBottom w:val="0"/>
                              <w:divBdr>
                                <w:top w:val="none" w:sz="0" w:space="0" w:color="auto"/>
                                <w:left w:val="none" w:sz="0" w:space="0" w:color="auto"/>
                                <w:bottom w:val="none" w:sz="0" w:space="0" w:color="auto"/>
                                <w:right w:val="none" w:sz="0" w:space="0" w:color="auto"/>
                              </w:divBdr>
                              <w:divsChild>
                                <w:div w:id="1720858212">
                                  <w:marLeft w:val="0"/>
                                  <w:marRight w:val="0"/>
                                  <w:marTop w:val="0"/>
                                  <w:marBottom w:val="0"/>
                                  <w:divBdr>
                                    <w:top w:val="none" w:sz="0" w:space="0" w:color="auto"/>
                                    <w:left w:val="none" w:sz="0" w:space="0" w:color="auto"/>
                                    <w:bottom w:val="none" w:sz="0" w:space="0" w:color="auto"/>
                                    <w:right w:val="none" w:sz="0" w:space="0" w:color="auto"/>
                                  </w:divBdr>
                                  <w:divsChild>
                                    <w:div w:id="1296059256">
                                      <w:marLeft w:val="0"/>
                                      <w:marRight w:val="0"/>
                                      <w:marTop w:val="0"/>
                                      <w:marBottom w:val="0"/>
                                      <w:divBdr>
                                        <w:top w:val="none" w:sz="0" w:space="0" w:color="auto"/>
                                        <w:left w:val="none" w:sz="0" w:space="0" w:color="auto"/>
                                        <w:bottom w:val="none" w:sz="0" w:space="0" w:color="auto"/>
                                        <w:right w:val="none" w:sz="0" w:space="0" w:color="auto"/>
                                      </w:divBdr>
                                      <w:divsChild>
                                        <w:div w:id="1443454945">
                                          <w:marLeft w:val="255"/>
                                          <w:marRight w:val="0"/>
                                          <w:marTop w:val="0"/>
                                          <w:marBottom w:val="0"/>
                                          <w:divBdr>
                                            <w:top w:val="none" w:sz="0" w:space="0" w:color="auto"/>
                                            <w:left w:val="none" w:sz="0" w:space="0" w:color="auto"/>
                                            <w:bottom w:val="none" w:sz="0" w:space="0" w:color="auto"/>
                                            <w:right w:val="none" w:sz="0" w:space="0" w:color="auto"/>
                                          </w:divBdr>
                                          <w:divsChild>
                                            <w:div w:id="1930505341">
                                              <w:marLeft w:val="0"/>
                                              <w:marRight w:val="0"/>
                                              <w:marTop w:val="0"/>
                                              <w:marBottom w:val="0"/>
                                              <w:divBdr>
                                                <w:top w:val="none" w:sz="0" w:space="0" w:color="auto"/>
                                                <w:left w:val="none" w:sz="0" w:space="0" w:color="auto"/>
                                                <w:bottom w:val="none" w:sz="0" w:space="0" w:color="auto"/>
                                                <w:right w:val="none" w:sz="0" w:space="0" w:color="auto"/>
                                              </w:divBdr>
                                              <w:divsChild>
                                                <w:div w:id="17560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Profilaktika</dc:creator>
  <cp:keywords/>
  <dc:description/>
  <cp:lastModifiedBy>Профилактика</cp:lastModifiedBy>
  <cp:revision>19</cp:revision>
  <cp:lastPrinted>2018-10-12T10:52:00Z</cp:lastPrinted>
  <dcterms:created xsi:type="dcterms:W3CDTF">2018-10-10T11:29:00Z</dcterms:created>
  <dcterms:modified xsi:type="dcterms:W3CDTF">2018-10-23T10:56:00Z</dcterms:modified>
</cp:coreProperties>
</file>