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6" w:rsidRPr="005325B6" w:rsidRDefault="005325B6" w:rsidP="005325B6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325B6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Новости отделения медицинской профилактики ГУЗ «ЛГП №1»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B6">
        <w:rPr>
          <w:rFonts w:ascii="Times New Roman" w:hAnsi="Times New Roman" w:cs="Times New Roman"/>
          <w:sz w:val="24"/>
          <w:szCs w:val="24"/>
          <w:shd w:val="clear" w:color="auto" w:fill="FFFFFF"/>
        </w:rPr>
        <w:t>Накануне   грандиозного праздника здорового образа жизни – 2  второго областного конкурса "Здравия желаем!", самый  креативный сотрудник детской газеты «Золотой Ключик»  прошел диспансеризацию в отделении медицинской профилактики ГУЗ «ЛГП№1»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B6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Заверяем!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здоров,  готов  к празднику  и приглашает всех сторонников здорового образа жизни 15 ноября в 10 часов в торговый дом «Ривьера»!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B6">
        <w:rPr>
          <w:rFonts w:ascii="Times New Roman" w:hAnsi="Times New Roman" w:cs="Times New Roman"/>
          <w:sz w:val="24"/>
          <w:szCs w:val="24"/>
          <w:shd w:val="clear" w:color="auto" w:fill="FFFFFF"/>
        </w:rPr>
        <w:t>А Вы прошли диспансеризацию?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B6">
        <w:rPr>
          <w:rFonts w:ascii="Times New Roman" w:hAnsi="Times New Roman" w:cs="Times New Roman"/>
          <w:sz w:val="24"/>
          <w:szCs w:val="24"/>
          <w:shd w:val="clear" w:color="auto" w:fill="FFFFFF"/>
        </w:rPr>
        <w:t>На фото –  Алексей Фролов и сотрудники отделения медицинской профилактики ГУЗ «ЛГП№1»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B6">
        <w:rPr>
          <w:rFonts w:ascii="Times New Roman" w:hAnsi="Times New Roman" w:cs="Times New Roman"/>
          <w:sz w:val="24"/>
          <w:szCs w:val="24"/>
          <w:shd w:val="clear" w:color="auto" w:fill="FFFFFF"/>
        </w:rPr>
        <w:t>Герасимова Юлия, Айтач Хиязова и Татьяна Калашникова.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B6">
        <w:rPr>
          <w:rFonts w:ascii="Times New Roman" w:hAnsi="Times New Roman" w:cs="Times New Roman"/>
          <w:sz w:val="24"/>
          <w:szCs w:val="24"/>
          <w:shd w:val="clear" w:color="auto" w:fill="FFFFFF"/>
        </w:rPr>
        <w:t>А Вы прошли диспансеризацию?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B6">
        <w:rPr>
          <w:rFonts w:ascii="Times New Roman" w:hAnsi="Times New Roman" w:cs="Times New Roman"/>
          <w:sz w:val="24"/>
          <w:szCs w:val="24"/>
          <w:shd w:val="clear" w:color="auto" w:fill="FFFFFF"/>
        </w:rPr>
        <w:t>Врач по медицинской профилактике М.А.Кислова</w:t>
      </w:r>
    </w:p>
    <w:p w:rsidR="005325B6" w:rsidRPr="005325B6" w:rsidRDefault="005325B6" w:rsidP="005325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943100"/>
            <wp:effectExtent l="19050" t="0" r="0" b="0"/>
            <wp:docPr id="1" name="Рисунок 1" descr="C:\Users\Марго\Desktop\диабет\IMG_20191113_14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диабет\IMG_20191113_140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95" cy="194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5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114550"/>
            <wp:effectExtent l="19050" t="0" r="0" b="0"/>
            <wp:docPr id="2" name="Рисунок 2" descr="C:\Users\Марго\Desktop\диабет\IMG_20191113_14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диабет\IMG_20191113_14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23" cy="211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5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52675" cy="2114550"/>
            <wp:effectExtent l="19050" t="0" r="9525" b="0"/>
            <wp:docPr id="3" name="Рисунок 3" descr="C:\Users\Марго\Desktop\диабет\IMG_20191113_14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диабет\IMG_20191113_140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26" cy="211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D6" w:rsidRDefault="005325B6">
      <w:r>
        <w:rPr>
          <w:noProof/>
          <w:lang w:eastAsia="ru-RU"/>
        </w:rPr>
        <w:drawing>
          <wp:inline distT="0" distB="0" distL="0" distR="0">
            <wp:extent cx="2352675" cy="2362200"/>
            <wp:effectExtent l="19050" t="0" r="9525" b="0"/>
            <wp:docPr id="4" name="Рисунок 4" descr="C:\Users\Марго\Desktop\диабет\IMG_20191113_14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о\Desktop\диабет\IMG_20191113_140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55" cy="236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0D6" w:rsidSect="006D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B6"/>
    <w:rsid w:val="005325B6"/>
    <w:rsid w:val="006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5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2019-11-13T15:53:00Z</dcterms:created>
  <dcterms:modified xsi:type="dcterms:W3CDTF">2019-11-13T15:58:00Z</dcterms:modified>
</cp:coreProperties>
</file>