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F5" w:rsidRPr="00E15DF5" w:rsidRDefault="00E15DF5" w:rsidP="00E15DF5">
      <w:pPr>
        <w:rPr>
          <w:rFonts w:ascii="Times New Roman" w:hAnsi="Times New Roman" w:cs="Times New Roman"/>
          <w:b/>
          <w:sz w:val="28"/>
          <w:szCs w:val="28"/>
        </w:rPr>
      </w:pPr>
      <w:r w:rsidRPr="00E15DF5">
        <w:rPr>
          <w:rFonts w:ascii="Times New Roman" w:hAnsi="Times New Roman" w:cs="Times New Roman"/>
          <w:b/>
          <w:sz w:val="28"/>
          <w:szCs w:val="28"/>
        </w:rPr>
        <w:t>Нормативная правовая база в области лицензирования фармацевтической деятельности: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Конституция Российской Федерации (принята всенародным голосованием 12 декабря 1993 года);</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Гражданский кодекс Российской Федерации (часть первая) от 30 ноября 1994 года N 51-ФЗ;</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Гражданский кодекс Российской Федерации (часть вторая) от 26 января 1996 года N 14-ФЗ;</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21 ноября 2011 г. N 323-ФЗ "Об основах охраны здоровья граждан в Российской Федерации.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4 мая 2011 г. N 99-ФЗ "О лицензировании отдельных видов деятельности";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12 апреля 2010 г. N 61-ФЗ "Об обращении лекарственных средств";</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6 апреля 2011 г. N 63-ФЗ "Об электронной подписи";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27 июля 2010 г. N 210-ФЗ "Об организации предоставления государственных и муниципальных услуг";</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Налоговый кодекс Российской Федерации (часть вторая) от 5 августа 2000 года N 117-ФЗ;</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постановление Правительства Российской Федерации от 21 ноября 2011 г. N 957 "Об организации лицензирования отдельных видов деятельности";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постановление Правительства Российской Федерации от 6 октября 2011 г. N 826 "Об утверждении типовой формы лицензии";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постановление Правительства Российской Федерации от 22 декабря 2011 г. N 1081 "О лицензировании фармацевтической деятельности";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постановление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lastRenderedPageBreak/>
        <w:t>приказ Минздрава России от 31.08.2016 N 647н "Об утверждении Правил надлежащей аптечной практики лекарственных препаратов для медицинского применения";</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приказ Минздрава России от 31.08.2016 N 646н "Об утверждении Правил надлежащей практики хранения и перевозки лекарственных препаратов для медицинского применения"</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 xml:space="preserve"> </w:t>
      </w:r>
      <w:proofErr w:type="gramStart"/>
      <w:r w:rsidRPr="00E15DF5">
        <w:rPr>
          <w:rFonts w:ascii="Times New Roman" w:hAnsi="Times New Roman" w:cs="Times New Roman"/>
          <w:sz w:val="28"/>
          <w:szCs w:val="28"/>
        </w:rPr>
        <w:t>приказ Министерства здравоохранения и социального развития Российской Федерации от 23 августа 2010 г. N 706н "Об утверждении Правил хранения лекарственных средств" (зарегистрирован Министерством юстиции Российской Федерации 4 октября 2010 г., регистрационный N 18608) с изменениями, внесенными приказом Министерства здравоохранения и социального развития Российской Федерации от 28 декабря 2010 г. N 1221н;</w:t>
      </w:r>
      <w:proofErr w:type="gramEnd"/>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приказ Министерства здравоохранения и социального развития Российской Федерации от 27 июля 2010 г. N 553н "Об утверждении видов аптечных организаций";</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 xml:space="preserve">приказ </w:t>
      </w:r>
      <w:proofErr w:type="spellStart"/>
      <w:r w:rsidRPr="00E15DF5">
        <w:rPr>
          <w:rFonts w:ascii="Times New Roman" w:hAnsi="Times New Roman" w:cs="Times New Roman"/>
          <w:sz w:val="28"/>
          <w:szCs w:val="28"/>
        </w:rPr>
        <w:t>Минздравсоцразвития</w:t>
      </w:r>
      <w:proofErr w:type="spellEnd"/>
      <w:r w:rsidRPr="00E15DF5">
        <w:rPr>
          <w:rFonts w:ascii="Times New Roman" w:hAnsi="Times New Roman" w:cs="Times New Roman"/>
          <w:sz w:val="28"/>
          <w:szCs w:val="28"/>
        </w:rPr>
        <w:t xml:space="preserve"> России от 26 августа 2010 года №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ab/>
        <w:t>приказ Минздрава России от 7 июля 2015 года № 419н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постановление администрации Липецкой области от 18 декабря 2007 года N 178 "Об управлении здравоохранения";</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распоряжение администрации Липецкой области от 4 сентября 2008 года N 369-р "Об утверждении Положения об управлении здравоохранения Липецкой области";</w:t>
      </w:r>
    </w:p>
    <w:p w:rsidR="00E15DF5" w:rsidRPr="00E15DF5" w:rsidRDefault="00E15DF5" w:rsidP="000709F9">
      <w:pPr>
        <w:spacing w:after="0"/>
        <w:jc w:val="both"/>
        <w:rPr>
          <w:rFonts w:ascii="Times New Roman" w:hAnsi="Times New Roman" w:cs="Times New Roman"/>
          <w:sz w:val="28"/>
          <w:szCs w:val="28"/>
        </w:rPr>
      </w:pPr>
      <w:r w:rsidRPr="00E15DF5">
        <w:rPr>
          <w:rFonts w:ascii="Times New Roman" w:hAnsi="Times New Roman" w:cs="Times New Roman"/>
          <w:sz w:val="28"/>
          <w:szCs w:val="28"/>
        </w:rPr>
        <w:tab/>
        <w:t xml:space="preserve">приказ управления здравоохранения Липецкой области от 28.06.2018 № 918 «Об утверждении форм документов, используемых управлением </w:t>
      </w:r>
      <w:r w:rsidRPr="00E15DF5">
        <w:rPr>
          <w:rFonts w:ascii="Times New Roman" w:hAnsi="Times New Roman" w:cs="Times New Roman"/>
          <w:sz w:val="28"/>
          <w:szCs w:val="28"/>
        </w:rPr>
        <w:lastRenderedPageBreak/>
        <w:t xml:space="preserve">здравоохранения Липецкой области в процессе лицензирования </w:t>
      </w:r>
      <w:r>
        <w:rPr>
          <w:rFonts w:ascii="Times New Roman" w:hAnsi="Times New Roman" w:cs="Times New Roman"/>
          <w:sz w:val="28"/>
          <w:szCs w:val="28"/>
        </w:rPr>
        <w:t>фармацевтиче</w:t>
      </w:r>
      <w:r w:rsidRPr="00E15DF5">
        <w:rPr>
          <w:rFonts w:ascii="Times New Roman" w:hAnsi="Times New Roman" w:cs="Times New Roman"/>
          <w:sz w:val="28"/>
          <w:szCs w:val="28"/>
        </w:rPr>
        <w:t>ской деятельности»,</w:t>
      </w:r>
    </w:p>
    <w:p w:rsidR="00E15DF5" w:rsidRDefault="00E15DF5" w:rsidP="000709F9">
      <w:pPr>
        <w:spacing w:after="0"/>
        <w:jc w:val="both"/>
      </w:pPr>
    </w:p>
    <w:p w:rsidR="00E15DF5" w:rsidRDefault="00E15DF5" w:rsidP="000709F9">
      <w:pPr>
        <w:spacing w:after="0"/>
        <w:jc w:val="both"/>
      </w:pPr>
    </w:p>
    <w:p w:rsidR="00E15DF5" w:rsidRDefault="00E15DF5" w:rsidP="000709F9">
      <w:pPr>
        <w:spacing w:after="0"/>
        <w:jc w:val="both"/>
      </w:pPr>
    </w:p>
    <w:p w:rsidR="00E15DF5" w:rsidRDefault="00E15DF5" w:rsidP="00E15DF5"/>
    <w:p w:rsidR="00E15DF5" w:rsidRDefault="00E15DF5" w:rsidP="00E15DF5">
      <w:bookmarkStart w:id="0" w:name="_GoBack"/>
      <w:bookmarkEnd w:id="0"/>
    </w:p>
    <w:sectPr w:rsidR="00E15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F5"/>
    <w:rsid w:val="000709F9"/>
    <w:rsid w:val="00A43F55"/>
    <w:rsid w:val="00E1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2019-02-08T10:55:00Z</dcterms:created>
  <dcterms:modified xsi:type="dcterms:W3CDTF">2019-02-08T11:07:00Z</dcterms:modified>
</cp:coreProperties>
</file>