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206" w:rsidRDefault="00474EA4" w:rsidP="00474EA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</w:p>
    <w:p w:rsidR="00474EA4" w:rsidRDefault="00474EA4" w:rsidP="00474EA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Советом общественных организаций </w:t>
      </w:r>
    </w:p>
    <w:p w:rsidR="00474EA4" w:rsidRDefault="00474EA4" w:rsidP="00474EA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защите прав пациентов в Липецкой области</w:t>
      </w:r>
    </w:p>
    <w:p w:rsidR="00474EA4" w:rsidRPr="00474EA4" w:rsidRDefault="00474EA4" w:rsidP="00474EA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08.09.2017</w:t>
      </w:r>
    </w:p>
    <w:p w:rsidR="00DB28ED" w:rsidRPr="00474EA4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Pr="00474EA4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474EA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DB28ED" w:rsidRDefault="00DB28ED" w:rsidP="00DB28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8ED" w:rsidRDefault="00DB28ED" w:rsidP="00DB28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8ED" w:rsidRPr="00DB28ED" w:rsidRDefault="00DB28ED" w:rsidP="006F69F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28ED">
        <w:rPr>
          <w:rFonts w:ascii="Times New Roman" w:hAnsi="Times New Roman" w:cs="Times New Roman"/>
          <w:b/>
          <w:sz w:val="32"/>
          <w:szCs w:val="32"/>
        </w:rPr>
        <w:t>АНАЛИТИЧЕСКИЙ ОТЧЕТ ПО РЕЗУЛЬТАТАМ</w:t>
      </w:r>
    </w:p>
    <w:p w:rsidR="00DB28ED" w:rsidRPr="00DB28ED" w:rsidRDefault="00DB28ED" w:rsidP="006F69F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28ED">
        <w:rPr>
          <w:rFonts w:ascii="Times New Roman" w:hAnsi="Times New Roman" w:cs="Times New Roman"/>
          <w:b/>
          <w:sz w:val="32"/>
          <w:szCs w:val="32"/>
        </w:rPr>
        <w:t>независимой оценки качества оказания услуг медицинскими организациями Липецкой области</w:t>
      </w:r>
    </w:p>
    <w:p w:rsidR="00DB28ED" w:rsidRDefault="00DB28ED" w:rsidP="00567F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3C09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28ED" w:rsidRPr="00DB28ED" w:rsidRDefault="00DB28ED" w:rsidP="003C09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28ED">
        <w:rPr>
          <w:rFonts w:ascii="Times New Roman" w:hAnsi="Times New Roman" w:cs="Times New Roman"/>
          <w:sz w:val="24"/>
          <w:szCs w:val="24"/>
        </w:rPr>
        <w:t>(</w:t>
      </w:r>
      <w:r w:rsidRPr="00DB28ED">
        <w:rPr>
          <w:rFonts w:ascii="Times New Roman" w:hAnsi="Times New Roman" w:cs="Times New Roman"/>
          <w:i/>
          <w:sz w:val="24"/>
          <w:szCs w:val="24"/>
        </w:rPr>
        <w:t>Подготовлен:</w:t>
      </w:r>
      <w:proofErr w:type="gramEnd"/>
      <w:r w:rsidRPr="00DB28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0970">
        <w:rPr>
          <w:rFonts w:ascii="Times New Roman" w:eastAsia="MS Mincho" w:hAnsi="Times New Roman" w:cs="Times New Roman"/>
          <w:i/>
          <w:sz w:val="24"/>
          <w:szCs w:val="24"/>
        </w:rPr>
        <w:t xml:space="preserve">ИП Авраменко И.М. </w:t>
      </w:r>
      <w:r w:rsidR="00C90921">
        <w:rPr>
          <w:rFonts w:ascii="Times New Roman" w:eastAsia="MS Mincho" w:hAnsi="Times New Roman" w:cs="Times New Roman"/>
          <w:i/>
          <w:sz w:val="24"/>
          <w:szCs w:val="24"/>
        </w:rPr>
        <w:t xml:space="preserve">по заказу </w:t>
      </w:r>
      <w:r w:rsidRPr="00DB28E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Управления здравоохранения Липецкой област</w:t>
      </w:r>
      <w:r w:rsidR="003C097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и </w:t>
      </w:r>
      <w:r w:rsidRPr="00DB28ED">
        <w:rPr>
          <w:rFonts w:ascii="Times New Roman" w:eastAsia="Times New Roman" w:hAnsi="Times New Roman" w:cs="Times New Roman"/>
          <w:i/>
          <w:sz w:val="24"/>
          <w:szCs w:val="24"/>
        </w:rPr>
        <w:t xml:space="preserve">в соответствии </w:t>
      </w:r>
      <w:r w:rsidR="00C90921">
        <w:rPr>
          <w:rFonts w:ascii="Times New Roman" w:eastAsia="Times New Roman" w:hAnsi="Times New Roman" w:cs="Times New Roman"/>
          <w:i/>
          <w:sz w:val="24"/>
          <w:szCs w:val="24"/>
        </w:rPr>
        <w:t>с ГК</w:t>
      </w:r>
      <w:r w:rsidRPr="00DB28E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="00C90921" w:rsidRPr="00C90921">
        <w:rPr>
          <w:rFonts w:ascii="Times New Roman" w:eastAsia="Calibri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 xml:space="preserve">№ 7 – МТО/2017 от 15 мая </w:t>
      </w:r>
      <w:r w:rsidR="00C90921">
        <w:rPr>
          <w:rFonts w:ascii="Times New Roman" w:eastAsia="Calibri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 xml:space="preserve">2017 </w:t>
      </w:r>
      <w:r w:rsidRPr="00C90921">
        <w:rPr>
          <w:rFonts w:ascii="Times New Roman" w:eastAsia="Calibri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>года</w:t>
      </w:r>
      <w:r w:rsidRPr="00C9092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)</w:t>
      </w:r>
      <w:proofErr w:type="gramEnd"/>
    </w:p>
    <w:p w:rsidR="00DB28ED" w:rsidRDefault="00DB28ED" w:rsidP="00567F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Pr="00837F0E" w:rsidRDefault="00DB28ED" w:rsidP="00873E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Pr="00837F0E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A2" w:rsidRPr="00837F0E" w:rsidRDefault="00873EA2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A2" w:rsidRPr="00873EA2" w:rsidRDefault="00873EA2" w:rsidP="00873EA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37F0E">
        <w:rPr>
          <w:rFonts w:ascii="Times New Roman" w:hAnsi="Times New Roman"/>
          <w:i/>
          <w:sz w:val="28"/>
          <w:szCs w:val="28"/>
        </w:rPr>
        <w:t xml:space="preserve">                                                        </w:t>
      </w:r>
      <w:r w:rsidRPr="00873EA2">
        <w:rPr>
          <w:rFonts w:ascii="Times New Roman" w:hAnsi="Times New Roman"/>
          <w:i/>
          <w:sz w:val="28"/>
          <w:szCs w:val="28"/>
        </w:rPr>
        <w:t>Авраменко И.М. _______________________</w:t>
      </w:r>
    </w:p>
    <w:p w:rsidR="003C0970" w:rsidRDefault="003C0970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970" w:rsidRDefault="003C0970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970" w:rsidRDefault="003C0970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Pr="009F75E5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A2" w:rsidRPr="009F75E5" w:rsidRDefault="00873EA2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A2" w:rsidRPr="009F75E5" w:rsidRDefault="00873EA2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EA2" w:rsidRPr="009F75E5" w:rsidRDefault="00873EA2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Default="00DB28ED" w:rsidP="00DB28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ED" w:rsidRDefault="00567F3D" w:rsidP="00567F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Липецк, </w:t>
      </w:r>
      <w:r w:rsidR="00DB28ED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>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143919295"/>
        <w:docPartObj>
          <w:docPartGallery w:val="Table of Contents"/>
          <w:docPartUnique/>
        </w:docPartObj>
      </w:sdtPr>
      <w:sdtContent>
        <w:p w:rsidR="001C29A4" w:rsidRDefault="001C29A4" w:rsidP="001C29A4">
          <w:pPr>
            <w:pStyle w:val="a9"/>
            <w:jc w:val="center"/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1C29A4" w:rsidRPr="001C29A4" w:rsidRDefault="001C29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0389289" w:history="1">
            <w:r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_Toc490389289 \h </w:instrText>
            </w:r>
            <w:r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4E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left" w:pos="440"/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290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1C29A4" w:rsidRPr="001C29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МЕТОДОЛОГИЯ И МЕТОДИКА ПРОВЕДЕНИЯ НЕЗАВИСИМОЙ ОЦЕНКИ КАЧЕСТВА ОКАЗАНИЯ УСЛУГ МЕДИЦИНСКИМИ ОРГАНИЗАЦИЯМИ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_Toc490389290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left" w:pos="660"/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291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1C29A4" w:rsidRPr="001C29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Методологическая часть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_Toc490389291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298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 Методическая часть</w:t>
            </w:r>
            <w:r w:rsidR="003C097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…..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_Toc490389298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left" w:pos="440"/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299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1C29A4" w:rsidRPr="001C29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РЕЗУЛЬТАТЫ ПРОВЕДЕНИЯ НЕЗАВИСИМОЙ ОЦЕНКИ КАЧЕСТВА ОКАЗАНИЯ УСЛУГ МЕДИЦИНСКИМИ ОРГАНИЗАЦИЯМИ ЛИПЕЦКОЙ ОБЛАСТИ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_Toc490389299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left" w:pos="660"/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0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1C29A4" w:rsidRPr="001C29A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ОТКРЫТОСТЬ И ДОСТУПНОСТЬ ИНФОРМАЦИИ О МЕДИЦИНСКОЙ ОРГАНИЗАЦИИ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_Toc490389300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1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 КОМФОРТНОСТЬ УСЛОВИЙ ПРЕДОСТАВЛЕНИЯ МЕДИЦИНСКИХ УСЛУГ И ДОСТУПНОСТЬ ИХ ПОЛУЧЕНИЯ (АМБУЛАТОРНЫЕ УСЛОВИЯ)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_Toc490389301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2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2.3 КОМФОРТНОСТЬ УСЛОВИЙ ПРЕДОСТАВЛЕНИЯ МЕДИЦИНСКИХ УСЛУГ И ДОСТУПНОСТЬ ИХ ПОЛУЧЕНИЯ (СТАЦИОНАРНЫЕ И САНАТОРНЫЕ УСЛОВИЯ)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_Toc490389302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3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2.4 ВРЕМЯ ОЖИДАНИЯ ПРЕДОСТАВЛЕНИЯ МЕДИЦИНСКОЙ УСЛУГИ (АМБУЛАТОРНЫЕ УСЛОВИЯ)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_Toc490389303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4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2.5 ВРЕМЯ ОЖИДАНИЯ ПРЕДОСТАВЛЕНИЯ МЕДИЦИНСКОЙ УСЛУГИ (СТАЦИОНАРНЫЕ УСЛОВИЯ)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_Toc490389304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5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2.6 ДОБРОЖЕЛАТЕЛЬНОСТЬ, </w:t>
            </w:r>
            <w:r w:rsidR="001303F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ВЕЖЛИВОСТЬ </w:t>
            </w:r>
            <w:r w:rsidR="001303F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 w:rsidR="001303F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КОМПЕТЕНТНОСТЬ РАБОТНИКОВ МЕДИЦИНСКОЙ </w:t>
            </w:r>
            <w:r w:rsidR="001303F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ОРГАНИЗАЦИИ</w:t>
            </w:r>
            <w:r w:rsidR="001303F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(АМБУЛАТОРНЫЕ УСЛОВИЯ, </w:t>
            </w:r>
            <w:r w:rsidR="001303F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СКОРАЯ </w:t>
            </w:r>
            <w:r w:rsidR="001303F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МЕДИЦИНСКАЯ </w:t>
            </w:r>
            <w:r w:rsidR="001303F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ПОМОЩЬ, ДОНОРСТВО КРОВИ)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_Toc490389305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6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2.7 ДОБРОЖЕЛАТЕЛЬНОСТЬ, ВЕЖЛИВОСТЬ И КОМПЕТЕНТНОСТЬ РАБОТНИКОВ МЕДИЦИНСКОЙ ОРГАНИЗАЦИИ (СТАЦИОНАРНЫЕ И САНАТОРНЫЕ УСЛОВИЯ,  ПСИХИАТРИЧЕСКИЕ БОЛЬНИЦЫ)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_Toc490389306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7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2.8 УДОВЛЕТВОРЕННОСТЬ ОКАЗАННЫМИ УСЛУГАМИ В МЕДИЦИНСКОЙ ОРГАНИЗАЦИИ (АМБУЛАТОРНЫЕ УСЛОВИЯ, СКОРАЯ МЕДИЦИНСКАЯ ПОМОЩЬ, ДОНОРСТВО КРОВИ)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_Toc490389307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8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2.9 УДОВЛЕТВОРЕННОСТЬ ОКАЗАННЫМИ УСЛУГАМИ В МЕДИЦИНСКОЙ ОРГАНИЗАЦИИ (СТАЦИОНАРНЫЕ УСЛОВИЯ И ПСИХИАТРИЧЕСКИЕ БОЛЬНИЦЫ)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_Toc490389308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09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2.10 Рейтинг медицинских организаций по оценке качества оказания услуг в амбулаторных условиях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_Toc490389309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10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2.11 Рейтинг медицинских организаций по оценке качества оказания услуг в стационарных условиях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_Toc490389310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Pr="001C29A4" w:rsidRDefault="00474EA4" w:rsidP="001C29A4">
          <w:pPr>
            <w:pStyle w:val="11"/>
            <w:tabs>
              <w:tab w:val="right" w:leader="dot" w:pos="9345"/>
            </w:tabs>
            <w:spacing w:after="12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0389311" w:history="1">
            <w:r w:rsidR="001C29A4" w:rsidRPr="001C29A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2.12 Интегральный рейтинг медицинских организаций (амбулатория, стационар)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_Toc490389311 \h </w:instrTex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1C29A4" w:rsidRPr="001C29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29A4" w:rsidRDefault="001C29A4">
          <w:r>
            <w:rPr>
              <w:b/>
              <w:bCs/>
            </w:rPr>
            <w:fldChar w:fldCharType="end"/>
          </w:r>
        </w:p>
      </w:sdtContent>
    </w:sdt>
    <w:p w:rsidR="001C29A4" w:rsidRDefault="001C29A4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C29A4" w:rsidRDefault="001C29A4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03F0" w:rsidRDefault="001303F0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736FC" w:rsidRDefault="001736FC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736FC" w:rsidRDefault="001736FC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736FC" w:rsidRDefault="001736FC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B28ED" w:rsidRPr="00837F0E" w:rsidRDefault="00DB28ED" w:rsidP="00FD7875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490389289"/>
      <w:r w:rsidRPr="00837F0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</w:p>
    <w:p w:rsidR="00DB28ED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аналитический отчет составлен по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DB28ED">
        <w:rPr>
          <w:rFonts w:ascii="Times New Roman" w:hAnsi="Times New Roman" w:cs="Times New Roman"/>
          <w:sz w:val="28"/>
          <w:szCs w:val="28"/>
        </w:rPr>
        <w:t>независимой оценки качества оказания услуг</w:t>
      </w:r>
      <w:proofErr w:type="gramEnd"/>
      <w:r w:rsidRPr="00DB28ED">
        <w:rPr>
          <w:rFonts w:ascii="Times New Roman" w:hAnsi="Times New Roman" w:cs="Times New Roman"/>
          <w:sz w:val="28"/>
          <w:szCs w:val="28"/>
        </w:rPr>
        <w:t xml:space="preserve"> медицинскими организациями Липецкой области</w:t>
      </w:r>
      <w:r w:rsidR="003C0970">
        <w:rPr>
          <w:rFonts w:ascii="Times New Roman" w:hAnsi="Times New Roman" w:cs="Times New Roman"/>
          <w:sz w:val="28"/>
          <w:szCs w:val="28"/>
        </w:rPr>
        <w:t xml:space="preserve"> в соответствии с 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осударственным контрактом </w:t>
      </w:r>
      <w:r w:rsidR="003C097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C0970">
        <w:rPr>
          <w:rFonts w:ascii="Times New Roman" w:hAnsi="Times New Roman" w:cs="Times New Roman"/>
          <w:sz w:val="28"/>
          <w:szCs w:val="28"/>
        </w:rPr>
        <w:t>№</w:t>
      </w:r>
      <w:r w:rsidR="003C0970">
        <w:rPr>
          <w:rFonts w:ascii="Times New Roman" w:hAnsi="Times New Roman" w:cs="Times New Roman"/>
          <w:sz w:val="28"/>
          <w:szCs w:val="28"/>
        </w:rPr>
        <w:t xml:space="preserve"> 7 – МТО/2017 от 15 мая 2017 года</w:t>
      </w:r>
      <w:r w:rsidR="004F50C5">
        <w:rPr>
          <w:rFonts w:ascii="Times New Roman" w:hAnsi="Times New Roman" w:cs="Times New Roman"/>
          <w:sz w:val="28"/>
          <w:szCs w:val="28"/>
        </w:rPr>
        <w:t xml:space="preserve">, </w:t>
      </w:r>
      <w:r w:rsidR="00C341D9">
        <w:rPr>
          <w:rFonts w:ascii="Times New Roman" w:hAnsi="Times New Roman" w:cs="Times New Roman"/>
          <w:sz w:val="28"/>
          <w:szCs w:val="28"/>
        </w:rPr>
        <w:t>который был заключен</w:t>
      </w:r>
      <w:r w:rsidR="004F50C5">
        <w:rPr>
          <w:rFonts w:ascii="Times New Roman" w:hAnsi="Times New Roman" w:cs="Times New Roman"/>
          <w:sz w:val="28"/>
          <w:szCs w:val="28"/>
        </w:rPr>
        <w:t xml:space="preserve"> между </w:t>
      </w:r>
      <w:r w:rsidR="004F50C5" w:rsidRPr="004F50C5">
        <w:rPr>
          <w:rFonts w:ascii="Times New Roman" w:hAnsi="Times New Roman" w:cs="Times New Roman"/>
          <w:sz w:val="28"/>
          <w:szCs w:val="28"/>
        </w:rPr>
        <w:t>Управлени</w:t>
      </w:r>
      <w:r w:rsidR="004F50C5">
        <w:rPr>
          <w:rFonts w:ascii="Times New Roman" w:hAnsi="Times New Roman" w:cs="Times New Roman"/>
          <w:sz w:val="28"/>
          <w:szCs w:val="28"/>
        </w:rPr>
        <w:t>ем</w:t>
      </w:r>
      <w:r w:rsidR="004F50C5" w:rsidRPr="004F50C5">
        <w:rPr>
          <w:rFonts w:ascii="Times New Roman" w:hAnsi="Times New Roman" w:cs="Times New Roman"/>
          <w:sz w:val="28"/>
          <w:szCs w:val="28"/>
        </w:rPr>
        <w:t xml:space="preserve"> здравоохранения Липецкой области</w:t>
      </w:r>
      <w:r w:rsidR="004F50C5">
        <w:rPr>
          <w:rFonts w:ascii="Times New Roman" w:hAnsi="Times New Roman" w:cs="Times New Roman"/>
          <w:sz w:val="28"/>
          <w:szCs w:val="28"/>
        </w:rPr>
        <w:t xml:space="preserve"> и Индивидуальным предпринимателем Авраменко И.М.</w:t>
      </w:r>
    </w:p>
    <w:p w:rsidR="00DB28ED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01A5C">
        <w:rPr>
          <w:rFonts w:ascii="Times New Roman" w:hAnsi="Times New Roman" w:cs="Times New Roman"/>
          <w:sz w:val="28"/>
          <w:szCs w:val="28"/>
        </w:rPr>
        <w:t>езависим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01A5C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01A5C">
        <w:rPr>
          <w:rFonts w:ascii="Times New Roman" w:hAnsi="Times New Roman" w:cs="Times New Roman"/>
          <w:sz w:val="28"/>
          <w:szCs w:val="28"/>
        </w:rPr>
        <w:t xml:space="preserve"> качества работы государственных</w:t>
      </w:r>
      <w:r w:rsidR="00F87A5D">
        <w:rPr>
          <w:rFonts w:ascii="Times New Roman" w:hAnsi="Times New Roman" w:cs="Times New Roman"/>
          <w:sz w:val="28"/>
          <w:szCs w:val="28"/>
        </w:rPr>
        <w:t xml:space="preserve">, ведомственных </w:t>
      </w:r>
      <w:r w:rsidR="00A151BA">
        <w:rPr>
          <w:rFonts w:ascii="Times New Roman" w:hAnsi="Times New Roman" w:cs="Times New Roman"/>
          <w:sz w:val="28"/>
          <w:szCs w:val="28"/>
        </w:rPr>
        <w:t>и негосударственных</w:t>
      </w:r>
      <w:r w:rsidRPr="00501A5C">
        <w:rPr>
          <w:rFonts w:ascii="Times New Roman" w:hAnsi="Times New Roman" w:cs="Times New Roman"/>
          <w:sz w:val="28"/>
          <w:szCs w:val="28"/>
        </w:rPr>
        <w:t xml:space="preserve"> учреждений, оказывающих услуги в сфере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, проводится </w:t>
      </w:r>
      <w:r w:rsidRPr="00257ABC">
        <w:rPr>
          <w:rFonts w:ascii="Times New Roman" w:hAnsi="Times New Roman" w:cs="Times New Roman"/>
          <w:i/>
          <w:sz w:val="28"/>
          <w:szCs w:val="28"/>
        </w:rPr>
        <w:t>в соответствии с федеральными законодательными актами</w:t>
      </w:r>
      <w:r>
        <w:rPr>
          <w:rFonts w:ascii="Times New Roman" w:hAnsi="Times New Roman" w:cs="Times New Roman"/>
          <w:sz w:val="28"/>
          <w:szCs w:val="28"/>
        </w:rPr>
        <w:t>, в частности</w:t>
      </w:r>
      <w:r w:rsidRPr="000F068F">
        <w:rPr>
          <w:rFonts w:ascii="Times New Roman" w:hAnsi="Times New Roman" w:cs="Times New Roman"/>
          <w:sz w:val="28"/>
          <w:szCs w:val="28"/>
        </w:rPr>
        <w:t>:</w:t>
      </w:r>
    </w:p>
    <w:p w:rsidR="00DB28ED" w:rsidRPr="00257ABC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Президента РФ от 7 мая 2012 г. № 597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7ABC">
        <w:rPr>
          <w:rFonts w:ascii="Times New Roman" w:hAnsi="Times New Roman" w:cs="Times New Roman"/>
          <w:sz w:val="28"/>
          <w:szCs w:val="28"/>
        </w:rPr>
        <w:t>О мероприятиях по реализации госуда</w:t>
      </w:r>
      <w:r>
        <w:rPr>
          <w:rFonts w:ascii="Times New Roman" w:hAnsi="Times New Roman" w:cs="Times New Roman"/>
          <w:sz w:val="28"/>
          <w:szCs w:val="28"/>
        </w:rPr>
        <w:t>рственной социальной политики»</w:t>
      </w:r>
      <w:r w:rsidR="004F50C5">
        <w:rPr>
          <w:rFonts w:ascii="Times New Roman" w:hAnsi="Times New Roman" w:cs="Times New Roman"/>
          <w:sz w:val="28"/>
          <w:szCs w:val="28"/>
        </w:rPr>
        <w:t>;</w:t>
      </w:r>
    </w:p>
    <w:p w:rsidR="00DB28ED" w:rsidRPr="00257ABC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Федеральны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от 21 ноября 2011 г. № 323-ФЗ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7ABC">
        <w:rPr>
          <w:rFonts w:ascii="Times New Roman" w:hAnsi="Times New Roman" w:cs="Times New Roman"/>
          <w:sz w:val="28"/>
          <w:szCs w:val="28"/>
        </w:rPr>
        <w:t>Об основах охраны здоровья граждан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F50C5">
        <w:rPr>
          <w:rFonts w:ascii="Times New Roman" w:hAnsi="Times New Roman" w:cs="Times New Roman"/>
          <w:sz w:val="28"/>
          <w:szCs w:val="28"/>
        </w:rPr>
        <w:t>;</w:t>
      </w:r>
      <w:r w:rsidRPr="00257A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28ED" w:rsidRPr="00257ABC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Федеральны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от 21 июля 2014 г. № 256-ФЗ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7ABC">
        <w:rPr>
          <w:rFonts w:ascii="Times New Roman" w:hAnsi="Times New Roman" w:cs="Times New Roman"/>
          <w:sz w:val="28"/>
          <w:szCs w:val="28"/>
        </w:rPr>
        <w:t xml:space="preserve">О внесении изменений в отдельные законодательные акты Российской Федерации по вопросам </w:t>
      </w:r>
      <w:proofErr w:type="gramStart"/>
      <w:r w:rsidRPr="00257ABC">
        <w:rPr>
          <w:rFonts w:ascii="Times New Roman" w:hAnsi="Times New Roman" w:cs="Times New Roman"/>
          <w:sz w:val="28"/>
          <w:szCs w:val="28"/>
        </w:rPr>
        <w:t>проведения независимой оценки качества оказания услуг</w:t>
      </w:r>
      <w:proofErr w:type="gramEnd"/>
      <w:r w:rsidRPr="00257ABC"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социального обслуживания, охраны здоровья и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F50C5">
        <w:rPr>
          <w:rFonts w:ascii="Times New Roman" w:hAnsi="Times New Roman" w:cs="Times New Roman"/>
          <w:sz w:val="28"/>
          <w:szCs w:val="28"/>
        </w:rPr>
        <w:t>;</w:t>
      </w:r>
      <w:r w:rsidRPr="00257A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28ED" w:rsidRPr="00257ABC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Российской Федерации от 28 ноября 2014 г. № 787н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7ABC">
        <w:rPr>
          <w:rFonts w:ascii="Times New Roman" w:hAnsi="Times New Roman" w:cs="Times New Roman"/>
          <w:sz w:val="28"/>
          <w:szCs w:val="28"/>
        </w:rPr>
        <w:t>Об утверждении показателей, характеризующих общие критерии оценки качества оказания услуг медицинскими организациями»</w:t>
      </w:r>
      <w:r w:rsidR="004F50C5">
        <w:rPr>
          <w:rFonts w:ascii="Times New Roman" w:hAnsi="Times New Roman" w:cs="Times New Roman"/>
          <w:sz w:val="28"/>
          <w:szCs w:val="28"/>
        </w:rPr>
        <w:t>;</w:t>
      </w:r>
      <w:r w:rsidRPr="00257A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28ED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Минздрава России от 30 декабря 2014 № 956н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7ABC">
        <w:rPr>
          <w:rFonts w:ascii="Times New Roman" w:hAnsi="Times New Roman" w:cs="Times New Roman"/>
          <w:sz w:val="28"/>
          <w:szCs w:val="28"/>
        </w:rPr>
        <w:t xml:space="preserve">Об информации, необходимой для проведения независимой оценки качества оказания услуг медицинскими организациями, и требованиях к содержанию и форме предоставления информации о деятельности медицинских организаций, размещаемой на официальных сайтах Министерства здравоохранения Российской Федерации, органов государственной власти </w:t>
      </w:r>
      <w:r w:rsidRPr="00257ABC">
        <w:rPr>
          <w:rFonts w:ascii="Times New Roman" w:hAnsi="Times New Roman" w:cs="Times New Roman"/>
          <w:sz w:val="28"/>
          <w:szCs w:val="28"/>
        </w:rPr>
        <w:lastRenderedPageBreak/>
        <w:t>субъектов Российской Федерации, органов местного самоуправления и медицинских организаций в информационно-телекоммуникационной сети "Интернет"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F50C5">
        <w:rPr>
          <w:rFonts w:ascii="Times New Roman" w:hAnsi="Times New Roman" w:cs="Times New Roman"/>
          <w:sz w:val="28"/>
          <w:szCs w:val="28"/>
        </w:rPr>
        <w:t>;</w:t>
      </w:r>
      <w:r w:rsidRPr="00257AB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DB28ED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Российской Федерации от 14 мая 2015 г. № 240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7ABC">
        <w:rPr>
          <w:rFonts w:ascii="Times New Roman" w:hAnsi="Times New Roman" w:cs="Times New Roman"/>
          <w:sz w:val="28"/>
          <w:szCs w:val="28"/>
        </w:rPr>
        <w:t>Об утверждении Методических рекомендаций по проведению независимой оценки качества оказания услуг медицинскими организациями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F50C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8ED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Минфина России от 22 июля 2015 № 116н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7ABC">
        <w:rPr>
          <w:rFonts w:ascii="Times New Roman" w:hAnsi="Times New Roman" w:cs="Times New Roman"/>
          <w:sz w:val="28"/>
          <w:szCs w:val="28"/>
        </w:rPr>
        <w:t>О составе информации о результатах независимой оценки качества образовательной деятельности организаций, осуществляющих образовательную деятельность, оказания услуг организациями культуры, социального обслуживания, медицинскими организациями, размещаемой на официальном сайте для размещения информации о государственных и муниципальных учреждениях в информационно-телекоммуникационной сети "Интернет", и порядке ее размещения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F50C5">
        <w:rPr>
          <w:rFonts w:ascii="Times New Roman" w:hAnsi="Times New Roman" w:cs="Times New Roman"/>
          <w:sz w:val="28"/>
          <w:szCs w:val="28"/>
        </w:rPr>
        <w:t>;</w:t>
      </w:r>
      <w:r w:rsidRPr="00257A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28ED" w:rsidRPr="00257ABC" w:rsidRDefault="00DB28ED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Минздрава России от 12 ноября 2015 № 802н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7ABC">
        <w:rPr>
          <w:rFonts w:ascii="Times New Roman" w:hAnsi="Times New Roman" w:cs="Times New Roman"/>
          <w:sz w:val="28"/>
          <w:szCs w:val="28"/>
        </w:rPr>
        <w:t>Об утверждении Порядка обеспечения условий доступности для инвалидов объектов инфраструктуры государственной, муниципальной и частной систем здравоохранения и предоставляемых услуг в сфере охраны здоровья, а также оказания им при этом необходимой помощи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F50C5">
        <w:rPr>
          <w:rFonts w:ascii="Times New Roman" w:hAnsi="Times New Roman" w:cs="Times New Roman"/>
          <w:sz w:val="28"/>
          <w:szCs w:val="28"/>
        </w:rPr>
        <w:t>;</w:t>
      </w:r>
      <w:r w:rsidRPr="00257AB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B28ED" w:rsidRDefault="00DB28ED" w:rsidP="006F69F3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Российской Федерации от 3 марта 2016 г. №136 «Об организации работ по независимой оценке качества оказания услуг медицинскими организациями»</w:t>
      </w:r>
      <w:r w:rsidR="004F50C5">
        <w:rPr>
          <w:rFonts w:ascii="Times New Roman" w:hAnsi="Times New Roman" w:cs="Times New Roman"/>
          <w:sz w:val="28"/>
          <w:szCs w:val="28"/>
        </w:rPr>
        <w:t>;</w:t>
      </w:r>
      <w:r w:rsidRPr="00257A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50C5" w:rsidRDefault="00DB28ED" w:rsidP="006F69F3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7ABC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7ABC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Российской Федерации от 31 марта 2016 г. №197 «Об утверждении </w:t>
      </w:r>
      <w:proofErr w:type="gramStart"/>
      <w:r w:rsidRPr="00257ABC">
        <w:rPr>
          <w:rFonts w:ascii="Times New Roman" w:hAnsi="Times New Roman" w:cs="Times New Roman"/>
          <w:sz w:val="28"/>
          <w:szCs w:val="28"/>
        </w:rPr>
        <w:t>Порядка рассмотрения результатов независимой оценки качества оказания услуг</w:t>
      </w:r>
      <w:proofErr w:type="gramEnd"/>
      <w:r w:rsidRPr="00257ABC">
        <w:rPr>
          <w:rFonts w:ascii="Times New Roman" w:hAnsi="Times New Roman" w:cs="Times New Roman"/>
          <w:sz w:val="28"/>
          <w:szCs w:val="28"/>
        </w:rPr>
        <w:t xml:space="preserve"> медицинскими организациями»</w:t>
      </w:r>
      <w:r w:rsidR="004F50C5">
        <w:rPr>
          <w:rFonts w:ascii="Times New Roman" w:hAnsi="Times New Roman" w:cs="Times New Roman"/>
          <w:sz w:val="28"/>
          <w:szCs w:val="28"/>
        </w:rPr>
        <w:t>.</w:t>
      </w:r>
    </w:p>
    <w:p w:rsidR="00DB28ED" w:rsidRPr="000F068F" w:rsidRDefault="00DB28ED" w:rsidP="006F69F3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A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51BA">
        <w:rPr>
          <w:rFonts w:ascii="Times New Roman" w:hAnsi="Times New Roman" w:cs="Times New Roman"/>
          <w:sz w:val="28"/>
          <w:szCs w:val="28"/>
        </w:rPr>
        <w:t>М</w:t>
      </w:r>
      <w:r w:rsidR="00A151BA" w:rsidRPr="00A151BA">
        <w:rPr>
          <w:rFonts w:ascii="Times New Roman" w:hAnsi="Times New Roman" w:cs="Times New Roman"/>
          <w:sz w:val="28"/>
          <w:szCs w:val="28"/>
        </w:rPr>
        <w:t>етоды и каналы сбора информации, особенности их использования</w:t>
      </w:r>
      <w:r w:rsidR="00A151BA">
        <w:rPr>
          <w:rFonts w:ascii="Times New Roman" w:hAnsi="Times New Roman" w:cs="Times New Roman"/>
          <w:sz w:val="28"/>
          <w:szCs w:val="28"/>
        </w:rPr>
        <w:t xml:space="preserve"> были также определены </w:t>
      </w:r>
      <w:r w:rsidR="00A151BA" w:rsidRPr="00A151BA">
        <w:rPr>
          <w:rFonts w:ascii="Times New Roman" w:hAnsi="Times New Roman" w:cs="Times New Roman"/>
          <w:sz w:val="28"/>
          <w:szCs w:val="28"/>
        </w:rPr>
        <w:t>с учетом решения Совета общественных организаций по защите прав пациентов Липецкой области, опубликован</w:t>
      </w:r>
      <w:r w:rsidR="00A151BA">
        <w:rPr>
          <w:rFonts w:ascii="Times New Roman" w:hAnsi="Times New Roman" w:cs="Times New Roman"/>
          <w:sz w:val="28"/>
          <w:szCs w:val="28"/>
        </w:rPr>
        <w:t>ном</w:t>
      </w:r>
      <w:r w:rsidR="00A151BA" w:rsidRPr="00A151BA">
        <w:rPr>
          <w:rFonts w:ascii="Times New Roman" w:hAnsi="Times New Roman" w:cs="Times New Roman"/>
          <w:sz w:val="28"/>
          <w:szCs w:val="28"/>
        </w:rPr>
        <w:t xml:space="preserve"> на официальном сайте управления здравоохранения Липецкой области в </w:t>
      </w:r>
      <w:r w:rsidR="00A151BA" w:rsidRPr="00A151BA">
        <w:rPr>
          <w:rFonts w:ascii="Times New Roman" w:hAnsi="Times New Roman" w:cs="Times New Roman"/>
          <w:sz w:val="28"/>
          <w:szCs w:val="28"/>
        </w:rPr>
        <w:lastRenderedPageBreak/>
        <w:t>разделе «Стратегия развития – Независимая оценка качества оказания услуг медицинскими организациями».</w:t>
      </w:r>
      <w:r w:rsidRPr="00257A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B28ED" w:rsidRPr="00F87A5D" w:rsidRDefault="00F87A5D" w:rsidP="00FD7875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490389290"/>
      <w:r w:rsidRPr="00F87A5D">
        <w:rPr>
          <w:rFonts w:ascii="Times New Roman" w:hAnsi="Times New Roman" w:cs="Times New Roman"/>
          <w:b/>
          <w:sz w:val="28"/>
          <w:szCs w:val="28"/>
        </w:rPr>
        <w:t xml:space="preserve">МЕТОДОЛОГИЯ И МЕТОДИКА </w:t>
      </w:r>
      <w:proofErr w:type="gramStart"/>
      <w:r w:rsidRPr="00F87A5D">
        <w:rPr>
          <w:rFonts w:ascii="Times New Roman" w:hAnsi="Times New Roman" w:cs="Times New Roman"/>
          <w:b/>
          <w:sz w:val="28"/>
          <w:szCs w:val="28"/>
        </w:rPr>
        <w:t>ПРОВЕДЕНИЯ НЕЗАВИСИМОЙ ОЦЕНКИ КАЧЕСТВА ОКАЗАНИЯ УСЛУГ</w:t>
      </w:r>
      <w:proofErr w:type="gramEnd"/>
      <w:r w:rsidRPr="00F87A5D">
        <w:rPr>
          <w:rFonts w:ascii="Times New Roman" w:hAnsi="Times New Roman" w:cs="Times New Roman"/>
          <w:b/>
          <w:sz w:val="28"/>
          <w:szCs w:val="28"/>
        </w:rPr>
        <w:t xml:space="preserve"> МЕДИЦИНСКИМИ ОРГАНИЗАЦИЯМИ</w:t>
      </w:r>
      <w:bookmarkEnd w:id="2"/>
    </w:p>
    <w:p w:rsidR="00DB28ED" w:rsidRDefault="00DB28ED" w:rsidP="00FD7875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F4EDE" w:rsidRDefault="002F4EDE" w:rsidP="00FD7875">
      <w:pPr>
        <w:pStyle w:val="a3"/>
        <w:numPr>
          <w:ilvl w:val="1"/>
          <w:numId w:val="1"/>
        </w:numPr>
        <w:spacing w:after="0" w:line="360" w:lineRule="auto"/>
        <w:ind w:left="0" w:firstLine="709"/>
        <w:contextualSpacing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484180625"/>
      <w:r w:rsidRPr="00F87A5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4" w:name="_Toc490389291"/>
      <w:r w:rsidRPr="00F87A5D">
        <w:rPr>
          <w:rFonts w:ascii="Times New Roman" w:hAnsi="Times New Roman" w:cs="Times New Roman"/>
          <w:b/>
          <w:sz w:val="28"/>
          <w:szCs w:val="28"/>
        </w:rPr>
        <w:t>Методологическая часть</w:t>
      </w:r>
      <w:bookmarkEnd w:id="3"/>
      <w:bookmarkEnd w:id="4"/>
    </w:p>
    <w:p w:rsidR="00F87A5D" w:rsidRPr="00F87A5D" w:rsidRDefault="00F87A5D" w:rsidP="006F69F3">
      <w:pPr>
        <w:pStyle w:val="a3"/>
        <w:spacing w:after="0" w:line="360" w:lineRule="auto"/>
        <w:ind w:left="10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F4EDE" w:rsidRPr="00F87A5D" w:rsidRDefault="002F4EDE" w:rsidP="006F69F3">
      <w:pPr>
        <w:pStyle w:val="a3"/>
        <w:numPr>
          <w:ilvl w:val="2"/>
          <w:numId w:val="1"/>
        </w:num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5" w:name="_Toc490389292"/>
      <w:bookmarkStart w:id="6" w:name="_Toc484180627"/>
      <w:r w:rsidRPr="00F87A5D">
        <w:rPr>
          <w:rFonts w:ascii="Times New Roman" w:hAnsi="Times New Roman" w:cs="Times New Roman"/>
          <w:b/>
          <w:sz w:val="28"/>
          <w:szCs w:val="28"/>
        </w:rPr>
        <w:t>Объект и предмет</w:t>
      </w:r>
      <w:bookmarkEnd w:id="5"/>
      <w:r w:rsidRPr="00F87A5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6"/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t>Объект</w:t>
      </w:r>
      <w:r w:rsidRPr="002F4EDE">
        <w:rPr>
          <w:rFonts w:ascii="Times New Roman" w:hAnsi="Times New Roman" w:cs="Times New Roman"/>
          <w:sz w:val="28"/>
          <w:szCs w:val="28"/>
        </w:rPr>
        <w:t xml:space="preserve"> социологического исследования – государственные и негосударственные организации здравоохранения Липецкой области, участвующие в реализации программы государственных гарантий бесплатного оказания гражданам медицинской помощи.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t>Предмет</w:t>
      </w:r>
      <w:r w:rsidRPr="002F4EDE">
        <w:rPr>
          <w:rFonts w:ascii="Times New Roman" w:hAnsi="Times New Roman" w:cs="Times New Roman"/>
          <w:sz w:val="28"/>
          <w:szCs w:val="28"/>
        </w:rPr>
        <w:t xml:space="preserve"> исследования – услуги, оказываемые медицинскими организациями Липецкой области.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4EDE" w:rsidRPr="00F87A5D" w:rsidRDefault="002F4EDE" w:rsidP="006F69F3">
      <w:pPr>
        <w:pStyle w:val="a3"/>
        <w:numPr>
          <w:ilvl w:val="2"/>
          <w:numId w:val="1"/>
        </w:num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490389293"/>
      <w:bookmarkStart w:id="8" w:name="_Toc484180628"/>
      <w:r w:rsidRPr="00F87A5D">
        <w:rPr>
          <w:rFonts w:ascii="Times New Roman" w:hAnsi="Times New Roman" w:cs="Times New Roman"/>
          <w:b/>
          <w:sz w:val="28"/>
          <w:szCs w:val="28"/>
        </w:rPr>
        <w:t>Цели и задачи</w:t>
      </w:r>
      <w:bookmarkEnd w:id="7"/>
      <w:r w:rsidRPr="00F87A5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8"/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t>Цели:</w:t>
      </w:r>
      <w:r w:rsidRPr="002F4EDE">
        <w:rPr>
          <w:rFonts w:ascii="Times New Roman" w:hAnsi="Times New Roman" w:cs="Times New Roman"/>
          <w:sz w:val="28"/>
          <w:szCs w:val="28"/>
        </w:rPr>
        <w:t xml:space="preserve"> независимая оценка качества оказания услуг медицинскими организациями является одной из форм общественного контроля и проводится в целях повышения качества общественного контроля и предоставления гражданам информации о качестве оказания услуг медицинскими организациями, а также в целях повышения качества их деятельности.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t>Задачи:</w:t>
      </w:r>
      <w:r w:rsidRPr="002F4EDE">
        <w:rPr>
          <w:rFonts w:ascii="Times New Roman" w:hAnsi="Times New Roman" w:cs="Times New Roman"/>
          <w:sz w:val="28"/>
          <w:szCs w:val="28"/>
        </w:rPr>
        <w:t xml:space="preserve"> независимая оценка качества оказания услуг медицинскими организациями предусматривает оценку условий оказания услуг по таким общим критериям: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sz w:val="28"/>
          <w:szCs w:val="28"/>
        </w:rPr>
        <w:t>•</w:t>
      </w:r>
      <w:r w:rsidRPr="002F4EDE">
        <w:rPr>
          <w:rFonts w:ascii="Times New Roman" w:hAnsi="Times New Roman" w:cs="Times New Roman"/>
          <w:sz w:val="28"/>
          <w:szCs w:val="28"/>
        </w:rPr>
        <w:tab/>
        <w:t>открытость и доступность информации о медицинской организации;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sz w:val="28"/>
          <w:szCs w:val="28"/>
        </w:rPr>
        <w:t>•</w:t>
      </w:r>
      <w:r w:rsidRPr="002F4EDE">
        <w:rPr>
          <w:rFonts w:ascii="Times New Roman" w:hAnsi="Times New Roman" w:cs="Times New Roman"/>
          <w:sz w:val="28"/>
          <w:szCs w:val="28"/>
        </w:rPr>
        <w:tab/>
        <w:t>комфортность  условий предоставления медицинских услуг и доступность их получения;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2F4EDE">
        <w:rPr>
          <w:rFonts w:ascii="Times New Roman" w:hAnsi="Times New Roman" w:cs="Times New Roman"/>
          <w:sz w:val="28"/>
          <w:szCs w:val="28"/>
        </w:rPr>
        <w:tab/>
        <w:t>время ожидания предоставления медицинской услуги;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sz w:val="28"/>
          <w:szCs w:val="28"/>
        </w:rPr>
        <w:t>•</w:t>
      </w:r>
      <w:r w:rsidRPr="002F4EDE">
        <w:rPr>
          <w:rFonts w:ascii="Times New Roman" w:hAnsi="Times New Roman" w:cs="Times New Roman"/>
          <w:sz w:val="28"/>
          <w:szCs w:val="28"/>
        </w:rPr>
        <w:tab/>
        <w:t>доброжелательность, вежливость, компетентность работников медицинской организации;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sz w:val="28"/>
          <w:szCs w:val="28"/>
        </w:rPr>
        <w:t>•</w:t>
      </w:r>
      <w:r w:rsidRPr="002F4EDE">
        <w:rPr>
          <w:rFonts w:ascii="Times New Roman" w:hAnsi="Times New Roman" w:cs="Times New Roman"/>
          <w:sz w:val="28"/>
          <w:szCs w:val="28"/>
        </w:rPr>
        <w:tab/>
        <w:t>удовлетворенность оказанными услугами.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4EDE" w:rsidRPr="00735CFE" w:rsidRDefault="002F4EDE" w:rsidP="006F69F3">
      <w:pPr>
        <w:pStyle w:val="a3"/>
        <w:numPr>
          <w:ilvl w:val="2"/>
          <w:numId w:val="1"/>
        </w:num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484180629"/>
      <w:bookmarkStart w:id="10" w:name="_Toc490389294"/>
      <w:r w:rsidRPr="00735CFE">
        <w:rPr>
          <w:rFonts w:ascii="Times New Roman" w:hAnsi="Times New Roman" w:cs="Times New Roman"/>
          <w:b/>
          <w:sz w:val="28"/>
          <w:szCs w:val="28"/>
        </w:rPr>
        <w:t>Интерпретация основных понятий</w:t>
      </w:r>
      <w:bookmarkEnd w:id="9"/>
      <w:bookmarkEnd w:id="10"/>
    </w:p>
    <w:p w:rsidR="00735CFE" w:rsidRPr="00735CFE" w:rsidRDefault="00735CF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t>Независимая оценка качества</w:t>
      </w:r>
      <w:r w:rsidRPr="002F4EDE">
        <w:rPr>
          <w:rFonts w:ascii="Times New Roman" w:hAnsi="Times New Roman" w:cs="Times New Roman"/>
          <w:sz w:val="28"/>
          <w:szCs w:val="28"/>
        </w:rPr>
        <w:t xml:space="preserve"> − форма общественного контроля, которая проводится в целях повышения качества деятельности государственных и муниципальных органов и учреждений или кач</w:t>
      </w:r>
      <w:r>
        <w:rPr>
          <w:rFonts w:ascii="Times New Roman" w:hAnsi="Times New Roman" w:cs="Times New Roman"/>
          <w:sz w:val="28"/>
          <w:szCs w:val="28"/>
        </w:rPr>
        <w:t>ества оказания публичных услуг.</w:t>
      </w:r>
    </w:p>
    <w:p w:rsidR="00735CFE" w:rsidRPr="002F4EDE" w:rsidRDefault="00735CF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t xml:space="preserve">Независимая оценка качества оказания услуг медицинскими организациями </w:t>
      </w:r>
      <w:r w:rsidRPr="002F4EDE">
        <w:rPr>
          <w:rFonts w:ascii="Times New Roman" w:hAnsi="Times New Roman" w:cs="Times New Roman"/>
          <w:sz w:val="28"/>
          <w:szCs w:val="28"/>
        </w:rPr>
        <w:t xml:space="preserve">− оценка условий оказания услуг медицинскими организациями по определенным критериям, проводимая в целях предоставления получателям услуг информации о качестве оказания услуг медицинскими организациями, а также в целях повышения качества их деятельности. 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t>Удовлетворенность</w:t>
      </w:r>
      <w:r w:rsidRPr="002F4EDE">
        <w:rPr>
          <w:rFonts w:ascii="Times New Roman" w:hAnsi="Times New Roman" w:cs="Times New Roman"/>
          <w:sz w:val="28"/>
          <w:szCs w:val="28"/>
        </w:rPr>
        <w:t xml:space="preserve"> – эмоционально-оценочное соотношение личности между желаемым и наблюдаемым состоянием социального явления к тем или иным ситуациям, социальным условиям, действиям.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sz w:val="28"/>
          <w:szCs w:val="28"/>
        </w:rPr>
        <w:t xml:space="preserve">Данный показатель может фигурировать в виде удовлетворенности действиями представителей органов </w:t>
      </w:r>
      <w:r w:rsidR="00735CFE">
        <w:rPr>
          <w:rFonts w:ascii="Times New Roman" w:hAnsi="Times New Roman" w:cs="Times New Roman"/>
          <w:sz w:val="28"/>
          <w:szCs w:val="28"/>
        </w:rPr>
        <w:t>власти</w:t>
      </w:r>
      <w:r w:rsidRPr="002F4EDE">
        <w:rPr>
          <w:rFonts w:ascii="Times New Roman" w:hAnsi="Times New Roman" w:cs="Times New Roman"/>
          <w:sz w:val="28"/>
          <w:szCs w:val="28"/>
        </w:rPr>
        <w:t>. Под удовлетворенностью действиями понимается субъективная оценка проведенных мероприятий и принятых управленческих решений, даваемая жителями города. Применение метода оценки удовлетворенности не требует больших затрат и повышает доверие к органам власти.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t>Доверие</w:t>
      </w:r>
      <w:r w:rsidRPr="002F4EDE">
        <w:rPr>
          <w:rFonts w:ascii="Times New Roman" w:hAnsi="Times New Roman" w:cs="Times New Roman"/>
          <w:sz w:val="28"/>
          <w:szCs w:val="28"/>
        </w:rPr>
        <w:t xml:space="preserve"> – это возникающее у членов сообщества ожидание того, что другие его члены будут вести себя более менее предсказуемо, честно и </w:t>
      </w:r>
      <w:proofErr w:type="gramStart"/>
      <w:r w:rsidRPr="002F4E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F4EDE">
        <w:rPr>
          <w:rFonts w:ascii="Times New Roman" w:hAnsi="Times New Roman" w:cs="Times New Roman"/>
          <w:sz w:val="28"/>
          <w:szCs w:val="28"/>
        </w:rPr>
        <w:t xml:space="preserve"> вниманием к нуждам окружающих в согласии с некоторыми общими нормами.</w:t>
      </w:r>
    </w:p>
    <w:p w:rsidR="002F4EDE" w:rsidRPr="002F4EDE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lastRenderedPageBreak/>
        <w:t>Общественная оценка</w:t>
      </w:r>
      <w:r w:rsidRPr="002F4EDE">
        <w:rPr>
          <w:rFonts w:ascii="Times New Roman" w:hAnsi="Times New Roman" w:cs="Times New Roman"/>
          <w:sz w:val="28"/>
          <w:szCs w:val="28"/>
        </w:rPr>
        <w:t xml:space="preserve"> – одобрение или неодобрение, которые проявляют группа, организация или общество в целом по отношению к какому-либо социальному явлению или событию, а также к деятельности отдельного индивида или социальной группы.</w:t>
      </w:r>
    </w:p>
    <w:p w:rsidR="00C3251A" w:rsidRDefault="002F4EDE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i/>
          <w:sz w:val="28"/>
          <w:szCs w:val="28"/>
        </w:rPr>
        <w:t>Открытость и доступность информации</w:t>
      </w:r>
      <w:r w:rsidRPr="002F4EDE">
        <w:rPr>
          <w:rFonts w:ascii="Times New Roman" w:hAnsi="Times New Roman" w:cs="Times New Roman"/>
          <w:sz w:val="28"/>
          <w:szCs w:val="28"/>
        </w:rPr>
        <w:t xml:space="preserve"> – обязательность размещения полной и исчерпывающей информации о планирующейся, осуществляющейся и осуществленной деятельности субъекта в доступных для неограниченного круга лиц источниках информации. Ограничения на открытость информации о деятельности субъекта мо</w:t>
      </w:r>
      <w:r w:rsidR="00735CFE">
        <w:rPr>
          <w:rFonts w:ascii="Times New Roman" w:hAnsi="Times New Roman" w:cs="Times New Roman"/>
          <w:sz w:val="28"/>
          <w:szCs w:val="28"/>
        </w:rPr>
        <w:t>гут</w:t>
      </w:r>
      <w:r w:rsidRPr="002F4EDE">
        <w:rPr>
          <w:rFonts w:ascii="Times New Roman" w:hAnsi="Times New Roman" w:cs="Times New Roman"/>
          <w:sz w:val="28"/>
          <w:szCs w:val="28"/>
        </w:rPr>
        <w:t xml:space="preserve"> быть наложены только исключительно на сведения, отнесенные в установленном порядке к государственной тайне, или иные охраняемые законом тайны. </w:t>
      </w:r>
    </w:p>
    <w:p w:rsidR="00C3251A" w:rsidRDefault="00C3251A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51A">
        <w:rPr>
          <w:rFonts w:ascii="Times New Roman" w:hAnsi="Times New Roman" w:cs="Times New Roman"/>
          <w:i/>
          <w:sz w:val="28"/>
          <w:szCs w:val="28"/>
        </w:rPr>
        <w:t>Амбулатория</w:t>
      </w:r>
      <w:r w:rsidRPr="00C3251A"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 w:rsidRPr="00C3251A">
        <w:rPr>
          <w:rFonts w:ascii="Times New Roman" w:hAnsi="Times New Roman" w:cs="Times New Roman"/>
          <w:sz w:val="28"/>
          <w:szCs w:val="28"/>
        </w:rPr>
        <w:t>ambulare</w:t>
      </w:r>
      <w:proofErr w:type="spellEnd"/>
      <w:r w:rsidRPr="00C3251A">
        <w:rPr>
          <w:rFonts w:ascii="Times New Roman" w:hAnsi="Times New Roman" w:cs="Times New Roman"/>
          <w:sz w:val="28"/>
          <w:szCs w:val="28"/>
        </w:rPr>
        <w:t xml:space="preserve"> — ходить) — медицинское учреждение, оказывающее помощь пациентам на приёме и на дому, но не имеющее в своём составе койко-мест.</w:t>
      </w:r>
    </w:p>
    <w:p w:rsidR="002F4EDE" w:rsidRDefault="00C3251A" w:rsidP="006F69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51A">
        <w:rPr>
          <w:rFonts w:ascii="Times New Roman" w:hAnsi="Times New Roman" w:cs="Times New Roman"/>
          <w:i/>
          <w:sz w:val="28"/>
          <w:szCs w:val="28"/>
        </w:rPr>
        <w:t>Стационар</w:t>
      </w:r>
      <w:r>
        <w:rPr>
          <w:rFonts w:ascii="Times New Roman" w:hAnsi="Times New Roman" w:cs="Times New Roman"/>
          <w:sz w:val="28"/>
          <w:szCs w:val="28"/>
        </w:rPr>
        <w:t xml:space="preserve"> – л</w:t>
      </w:r>
      <w:r w:rsidRPr="00C3251A">
        <w:rPr>
          <w:rFonts w:ascii="Times New Roman" w:hAnsi="Times New Roman" w:cs="Times New Roman"/>
          <w:sz w:val="28"/>
          <w:szCs w:val="28"/>
        </w:rPr>
        <w:t>ечебное учреждение с больничными койками</w:t>
      </w:r>
      <w:r>
        <w:rPr>
          <w:rFonts w:ascii="Times New Roman" w:hAnsi="Times New Roman" w:cs="Times New Roman"/>
          <w:sz w:val="28"/>
          <w:szCs w:val="28"/>
        </w:rPr>
        <w:t>, дневного или круглосуточного пребывания.</w:t>
      </w:r>
    </w:p>
    <w:p w:rsidR="002F4EDE" w:rsidRPr="002F4EDE" w:rsidRDefault="002F4EDE" w:rsidP="006F69F3">
      <w:pPr>
        <w:widowControl w:val="0"/>
        <w:spacing w:after="0" w:line="36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567113" w:rsidRPr="00567113" w:rsidRDefault="002F4EDE" w:rsidP="006F69F3">
      <w:pPr>
        <w:pStyle w:val="a3"/>
        <w:widowControl w:val="0"/>
        <w:numPr>
          <w:ilvl w:val="2"/>
          <w:numId w:val="1"/>
        </w:numPr>
        <w:spacing w:after="0" w:line="360" w:lineRule="auto"/>
        <w:ind w:left="0" w:firstLine="709"/>
        <w:jc w:val="both"/>
        <w:outlineLvl w:val="0"/>
        <w:rPr>
          <w:rFonts w:ascii="Times New Roman" w:eastAsia="№Е" w:hAnsi="Times New Roman" w:cs="Times New Roman"/>
          <w:b/>
          <w:sz w:val="28"/>
          <w:szCs w:val="28"/>
          <w:lang w:eastAsia="ru-RU"/>
        </w:rPr>
      </w:pPr>
      <w:bookmarkStart w:id="11" w:name="_Toc484180631"/>
      <w:bookmarkStart w:id="12" w:name="_Toc490389295"/>
      <w:r w:rsidRPr="00C3251A">
        <w:rPr>
          <w:rFonts w:ascii="Times New Roman" w:eastAsia="№Е" w:hAnsi="Times New Roman" w:cs="Times New Roman"/>
          <w:b/>
          <w:sz w:val="28"/>
          <w:szCs w:val="28"/>
          <w:lang w:eastAsia="ru-RU"/>
        </w:rPr>
        <w:t xml:space="preserve">Перечень медицинских учреждений Липецкой области, в отношении которых </w:t>
      </w:r>
      <w:r w:rsidR="00816216">
        <w:rPr>
          <w:rFonts w:ascii="Times New Roman" w:eastAsia="№Е" w:hAnsi="Times New Roman" w:cs="Times New Roman"/>
          <w:b/>
          <w:sz w:val="28"/>
          <w:szCs w:val="28"/>
          <w:lang w:eastAsia="ru-RU"/>
        </w:rPr>
        <w:t xml:space="preserve">была </w:t>
      </w:r>
      <w:r w:rsidRPr="00C3251A">
        <w:rPr>
          <w:rFonts w:ascii="Times New Roman" w:eastAsia="№Е" w:hAnsi="Times New Roman" w:cs="Times New Roman"/>
          <w:b/>
          <w:sz w:val="28"/>
          <w:szCs w:val="28"/>
          <w:lang w:eastAsia="ru-RU"/>
        </w:rPr>
        <w:t>проведена независимая оценка качества оказания услуг в 2017 году</w:t>
      </w:r>
      <w:bookmarkEnd w:id="11"/>
      <w:bookmarkEnd w:id="12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552"/>
        <w:gridCol w:w="2693"/>
        <w:gridCol w:w="1559"/>
      </w:tblGrid>
      <w:tr w:rsidR="002F4EDE" w:rsidRPr="002F4EDE" w:rsidTr="005B4453">
        <w:tc>
          <w:tcPr>
            <w:tcW w:w="392" w:type="dxa"/>
            <w:shd w:val="clear" w:color="auto" w:fill="B8CCE4" w:themeFill="accent1" w:themeFillTint="66"/>
          </w:tcPr>
          <w:p w:rsidR="002F4EDE" w:rsidRPr="002F4EDE" w:rsidRDefault="002F4EDE" w:rsidP="002F4ED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</w:rPr>
            </w:pPr>
            <w:r w:rsidRPr="002F4EDE">
              <w:rPr>
                <w:rFonts w:ascii="Times New Roman" w:hAnsi="Times New Roman" w:cs="Times New Roman"/>
                <w:b/>
              </w:rPr>
              <w:t>№</w:t>
            </w:r>
          </w:p>
          <w:p w:rsidR="002F4EDE" w:rsidRPr="002F4EDE" w:rsidRDefault="002F4EDE" w:rsidP="002F4ED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2F4EDE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2F4EDE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551" w:type="dxa"/>
            <w:shd w:val="clear" w:color="auto" w:fill="B8CCE4" w:themeFill="accent1" w:themeFillTint="66"/>
          </w:tcPr>
          <w:p w:rsidR="002F4EDE" w:rsidRPr="002F4EDE" w:rsidRDefault="002F4EDE" w:rsidP="00816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4EDE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816216">
              <w:rPr>
                <w:rFonts w:ascii="Times New Roman" w:hAnsi="Times New Roman" w:cs="Times New Roman"/>
                <w:b/>
              </w:rPr>
              <w:t>МО</w:t>
            </w:r>
            <w:r w:rsidR="00816216">
              <w:rPr>
                <w:rStyle w:val="afd"/>
                <w:rFonts w:ascii="Times New Roman" w:hAnsi="Times New Roman"/>
                <w:b/>
              </w:rPr>
              <w:footnoteReference w:id="1"/>
            </w:r>
          </w:p>
        </w:tc>
        <w:tc>
          <w:tcPr>
            <w:tcW w:w="2552" w:type="dxa"/>
            <w:shd w:val="clear" w:color="auto" w:fill="B8CCE4" w:themeFill="accent1" w:themeFillTint="66"/>
          </w:tcPr>
          <w:p w:rsidR="002F4EDE" w:rsidRPr="002F4EDE" w:rsidRDefault="00816216" w:rsidP="00816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Фактический а</w:t>
            </w:r>
            <w:r w:rsidR="002F4EDE" w:rsidRPr="002F4EDE">
              <w:rPr>
                <w:rFonts w:ascii="Times New Roman" w:hAnsi="Times New Roman" w:cs="Times New Roman"/>
                <w:b/>
              </w:rPr>
              <w:t>дрес</w:t>
            </w:r>
            <w:r>
              <w:rPr>
                <w:rFonts w:ascii="Times New Roman" w:hAnsi="Times New Roman" w:cs="Times New Roman"/>
                <w:b/>
              </w:rPr>
              <w:t xml:space="preserve"> МО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2F4EDE" w:rsidRPr="002F4EDE" w:rsidRDefault="00816216" w:rsidP="00816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216">
              <w:rPr>
                <w:rFonts w:ascii="Times New Roman" w:hAnsi="Times New Roman" w:cs="Times New Roman"/>
                <w:b/>
              </w:rPr>
              <w:t xml:space="preserve">Адрес официального сайта </w:t>
            </w:r>
            <w:r>
              <w:rPr>
                <w:rFonts w:ascii="Times New Roman" w:hAnsi="Times New Roman" w:cs="Times New Roman"/>
                <w:b/>
              </w:rPr>
              <w:t>МО в сети «Интернет»</w:t>
            </w:r>
          </w:p>
        </w:tc>
        <w:tc>
          <w:tcPr>
            <w:tcW w:w="1559" w:type="dxa"/>
            <w:shd w:val="clear" w:color="auto" w:fill="B8CCE4" w:themeFill="accent1" w:themeFillTint="66"/>
          </w:tcPr>
          <w:p w:rsidR="002F4EDE" w:rsidRPr="002F4EDE" w:rsidRDefault="002F4EDE" w:rsidP="002F4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4EDE">
              <w:rPr>
                <w:rFonts w:ascii="Times New Roman" w:hAnsi="Times New Roman" w:cs="Times New Roman"/>
                <w:b/>
              </w:rPr>
              <w:t>Контактные телефоны</w:t>
            </w:r>
          </w:p>
        </w:tc>
      </w:tr>
      <w:tr w:rsidR="002F4EDE" w:rsidRPr="002F4EDE" w:rsidTr="005B4453">
        <w:tc>
          <w:tcPr>
            <w:tcW w:w="392" w:type="dxa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5" w:type="dxa"/>
            <w:gridSpan w:val="4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b/>
                <w:sz w:val="24"/>
                <w:szCs w:val="24"/>
              </w:rPr>
              <w:t>Областные государственные медицинские организации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«Липецкая областная клиническая больница»</w:t>
            </w:r>
          </w:p>
        </w:tc>
        <w:tc>
          <w:tcPr>
            <w:tcW w:w="2552" w:type="dxa"/>
          </w:tcPr>
          <w:p w:rsidR="0093254B" w:rsidRPr="002F4EDE" w:rsidRDefault="00D861E0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254B"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98055, 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Московская, д. 6а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9" w:history="1">
              <w:r w:rsidR="0031604A" w:rsidRPr="008024C8">
                <w:rPr>
                  <w:rStyle w:val="aa"/>
                  <w:color w:val="auto"/>
                </w:rPr>
                <w:t>http://lokb48.ru/</w:t>
              </w:r>
            </w:hyperlink>
            <w:r w:rsidR="0031604A" w:rsidRPr="008024C8">
              <w:t xml:space="preserve"> 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31-40-44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«Областная детская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398055, г. Липецк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Московская д.6а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0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https://guz-odb.ru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(4742)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31-45-45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«Липецкая областная станция скорой медицинской помощи и медицины катастроф»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398032, 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Титова 6/4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1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http://03lip.ru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22-94-24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«Липецкая областная станция переливания крови»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398043, 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Космонавтов, д. 11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2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http://donor48.ru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34-63-84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ОКУ «Липецкая областная психоневрологическая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399083, 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Липецкая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обл.,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Грязинский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р-он, с. Плеханово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3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http://lopnb.ru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78-95-52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ОКУ «Липецкий областной противотуберкулезный санаторий «Лесная сказка»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398006 г. Липецк,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санаторий "Лесная сказка"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4" w:history="1">
              <w:r w:rsidR="0069574F" w:rsidRPr="008024C8">
                <w:rPr>
                  <w:rStyle w:val="aa"/>
                  <w:color w:val="auto"/>
                </w:rPr>
                <w:t>http://www.uzalo48.lipetsk.ru/obl/obl-san-lesnayaskazka</w:t>
              </w:r>
            </w:hyperlink>
            <w:r w:rsidR="0069574F" w:rsidRPr="008024C8">
              <w:t xml:space="preserve"> 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(4742)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73-15-28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ОСКУ ЛОДС «Мечта»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399171, 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Липецкая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обл.,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Добровский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Капитанщино</w:t>
            </w:r>
            <w:proofErr w:type="spellEnd"/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5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http://sanmechta.ru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(47463)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4-90-41</w:t>
            </w:r>
          </w:p>
        </w:tc>
      </w:tr>
      <w:tr w:rsidR="002F4EDE" w:rsidRPr="002F4EDE" w:rsidTr="005B4453">
        <w:tc>
          <w:tcPr>
            <w:tcW w:w="392" w:type="dxa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</w:p>
        </w:tc>
        <w:tc>
          <w:tcPr>
            <w:tcW w:w="9355" w:type="dxa"/>
            <w:gridSpan w:val="4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Государственные и ведомственные медицинские организации г. Липецк, г. Усмань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«Городская поликлиника №2»</w:t>
            </w:r>
          </w:p>
        </w:tc>
        <w:tc>
          <w:tcPr>
            <w:tcW w:w="2552" w:type="dxa"/>
          </w:tcPr>
          <w:p w:rsidR="0093254B" w:rsidRPr="002F4EDE" w:rsidRDefault="001F0F1D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0F1D">
              <w:rPr>
                <w:rFonts w:ascii="Times New Roman" w:hAnsi="Times New Roman" w:cs="Times New Roman"/>
                <w:sz w:val="24"/>
                <w:szCs w:val="24"/>
              </w:rPr>
              <w:t>398046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3254B"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г. Липецк, ул. </w:t>
            </w:r>
            <w:proofErr w:type="spellStart"/>
            <w:r w:rsidR="0093254B" w:rsidRPr="002F4EDE">
              <w:rPr>
                <w:rFonts w:ascii="Times New Roman" w:hAnsi="Times New Roman" w:cs="Times New Roman"/>
                <w:sz w:val="24"/>
                <w:szCs w:val="24"/>
              </w:rPr>
              <w:t>П.Смородина</w:t>
            </w:r>
            <w:proofErr w:type="spellEnd"/>
            <w:r w:rsidR="0093254B" w:rsidRPr="002F4EDE">
              <w:rPr>
                <w:rFonts w:ascii="Times New Roman" w:hAnsi="Times New Roman" w:cs="Times New Roman"/>
                <w:sz w:val="24"/>
                <w:szCs w:val="24"/>
              </w:rPr>
              <w:t>, д.13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6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http://lip2.ru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44-75-70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«Городская поликлиника №7»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398046, 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им. Ген. Меркулова, д. 34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7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http://www.lip7.ru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37-14-00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ФКУЗ «Медико-санитарная часть МВД России по Липецкой области»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398035, 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Циолковского, д. 20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8" w:history="1">
              <w:r w:rsidR="001B086E" w:rsidRPr="008024C8">
                <w:rPr>
                  <w:rStyle w:val="aa"/>
                  <w:color w:val="auto"/>
                </w:rPr>
                <w:t>https://msh.48.mvd.ru</w:t>
              </w:r>
            </w:hyperlink>
            <w:r w:rsidR="001B086E" w:rsidRPr="008024C8">
              <w:t xml:space="preserve"> 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74-88-50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ФКУЗ «Медико-санитарная часть №48 ФСИН России»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398020 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Гайдара, д. 25</w:t>
            </w:r>
          </w:p>
        </w:tc>
        <w:tc>
          <w:tcPr>
            <w:tcW w:w="2693" w:type="dxa"/>
            <w:vAlign w:val="bottom"/>
          </w:tcPr>
          <w:p w:rsidR="0093254B" w:rsidRPr="008024C8" w:rsidRDefault="0093254B">
            <w:pPr>
              <w:rPr>
                <w:rFonts w:ascii="Calibri" w:hAnsi="Calibri"/>
              </w:rPr>
            </w:pPr>
            <w:r w:rsidRPr="008024C8">
              <w:rPr>
                <w:rFonts w:ascii="Calibri" w:hAnsi="Calibri"/>
              </w:rPr>
              <w:t> 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36-80-84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ОКУ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Усманский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противотуберкулезный детский санаторий»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Липецкая обл.,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смань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Ф.Энгельса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, д.8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19" w:history="1">
              <w:r w:rsidR="009B5BA6" w:rsidRPr="008024C8">
                <w:rPr>
                  <w:rStyle w:val="aa"/>
                  <w:color w:val="auto"/>
                </w:rPr>
                <w:t>http://www.uzalo48.lipetsk.ru/obl/usm-det-tub-san</w:t>
              </w:r>
            </w:hyperlink>
            <w:r w:rsidR="009B5BA6" w:rsidRPr="008024C8">
              <w:t xml:space="preserve"> 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4-11-56</w:t>
            </w:r>
          </w:p>
        </w:tc>
      </w:tr>
      <w:tr w:rsidR="002F4EDE" w:rsidRPr="002F4EDE" w:rsidTr="005B4453">
        <w:trPr>
          <w:trHeight w:val="368"/>
        </w:trPr>
        <w:tc>
          <w:tcPr>
            <w:tcW w:w="392" w:type="dxa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</w:p>
        </w:tc>
        <w:tc>
          <w:tcPr>
            <w:tcW w:w="9355" w:type="dxa"/>
            <w:gridSpan w:val="4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Районные и межрайонные медицинские организации Липецкой области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Грязинская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межрайонная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399050, Липецкая обл., </w:t>
            </w:r>
          </w:p>
          <w:p w:rsidR="0093254B" w:rsidRPr="002F4EDE" w:rsidRDefault="0093254B" w:rsidP="002F4EDE">
            <w:pPr>
              <w:spacing w:after="0" w:line="240" w:lineRule="auto"/>
              <w:ind w:right="-93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г. Грязи, </w:t>
            </w:r>
          </w:p>
          <w:p w:rsidR="0093254B" w:rsidRPr="002F4EDE" w:rsidRDefault="0093254B" w:rsidP="002F4EDE">
            <w:pPr>
              <w:spacing w:after="0" w:line="240" w:lineRule="auto"/>
              <w:ind w:right="-93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Социалистическая, д. 5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0" w:history="1">
              <w:r w:rsidR="009B5BA6" w:rsidRPr="008024C8">
                <w:rPr>
                  <w:rStyle w:val="aa"/>
                  <w:color w:val="auto"/>
                </w:rPr>
                <w:t>http://mrb-griazy.ru/</w:t>
              </w:r>
            </w:hyperlink>
            <w:r w:rsidR="009B5BA6" w:rsidRPr="008024C8">
              <w:t xml:space="preserve"> 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(47461)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3-75-01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Добровская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399140, Липецкая обл.,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Добровский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р-он, с. Доброе,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6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1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http://www.добровскаябольница.рф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(47463)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2-28-29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«Елецкая 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399742, 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Липецкая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обл., Елецкий р-он, пос. Газопровод, Зеленая д. 23A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2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http://www.елецкаяцрб.рф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(47467)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9-05-54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Долгоруковская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399510, Липецкая обл.,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3C0970">
              <w:rPr>
                <w:rFonts w:ascii="Times New Roman" w:hAnsi="Times New Roman" w:cs="Times New Roman"/>
                <w:sz w:val="24"/>
                <w:szCs w:val="24"/>
              </w:rPr>
              <w:t>лгоруковский</w:t>
            </w:r>
            <w:proofErr w:type="spellEnd"/>
            <w:r w:rsidR="003C0970">
              <w:rPr>
                <w:rFonts w:ascii="Times New Roman" w:hAnsi="Times New Roman" w:cs="Times New Roman"/>
                <w:sz w:val="24"/>
                <w:szCs w:val="24"/>
              </w:rPr>
              <w:t xml:space="preserve"> р-он, </w:t>
            </w: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с. Долгоруково, ул. Тимирязева, д. 24.</w:t>
            </w:r>
          </w:p>
        </w:tc>
        <w:tc>
          <w:tcPr>
            <w:tcW w:w="2693" w:type="dxa"/>
            <w:vAlign w:val="bottom"/>
          </w:tcPr>
          <w:p w:rsidR="0093254B" w:rsidRPr="008024C8" w:rsidRDefault="0093254B">
            <w:pPr>
              <w:rPr>
                <w:rFonts w:ascii="Calibri" w:hAnsi="Calibri"/>
              </w:rPr>
            </w:pPr>
            <w:r w:rsidRPr="008024C8">
              <w:rPr>
                <w:rFonts w:ascii="Calibri" w:hAnsi="Calibri"/>
              </w:rPr>
              <w:t> 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(47468)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2-15-53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Измалковская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399000, Липецкая обл.,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Измалковский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змалково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пер.Лесной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, д.4</w:t>
            </w:r>
          </w:p>
        </w:tc>
        <w:tc>
          <w:tcPr>
            <w:tcW w:w="2693" w:type="dxa"/>
            <w:vAlign w:val="bottom"/>
          </w:tcPr>
          <w:p w:rsidR="0093254B" w:rsidRPr="008024C8" w:rsidRDefault="0093254B">
            <w:pPr>
              <w:rPr>
                <w:rFonts w:ascii="Calibri" w:hAnsi="Calibri"/>
              </w:rPr>
            </w:pPr>
            <w:r w:rsidRPr="008024C8">
              <w:rPr>
                <w:rFonts w:ascii="Calibri" w:hAnsi="Calibri"/>
              </w:rPr>
              <w:t> 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(47478)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2-13-04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«Лев-Толстовская 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399870, Липецкая обл.,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п. Лев Толстой,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Железнодорожная, д. 33</w:t>
            </w:r>
          </w:p>
        </w:tc>
        <w:tc>
          <w:tcPr>
            <w:tcW w:w="2693" w:type="dxa"/>
            <w:vAlign w:val="bottom"/>
          </w:tcPr>
          <w:p w:rsidR="0093254B" w:rsidRPr="008024C8" w:rsidRDefault="0093254B">
            <w:pPr>
              <w:rPr>
                <w:rFonts w:ascii="Calibri" w:hAnsi="Calibri"/>
              </w:rPr>
            </w:pPr>
            <w:r w:rsidRPr="008024C8">
              <w:rPr>
                <w:rFonts w:ascii="Calibri" w:hAnsi="Calibri"/>
              </w:rPr>
              <w:t> 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(47464)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2-11-30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Краснинская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Липецкая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обл.,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Краснинский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р-н, с. Красное ул. 9 мая д. 1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3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http://uzalo48.lipetsk.ru/krs/krasninskaya-crb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(47469)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2-03-25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«Липецкая 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г. Липецк, ул. Монтажников,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д. 3а.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4" w:history="1">
              <w:r w:rsidR="000A3820" w:rsidRPr="008024C8">
                <w:rPr>
                  <w:rStyle w:val="aa"/>
                  <w:color w:val="auto"/>
                </w:rPr>
                <w:t>http://lrb48.ru/</w:t>
              </w:r>
            </w:hyperlink>
            <w:r w:rsidR="000A3820" w:rsidRPr="008024C8">
              <w:t xml:space="preserve"> 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(4742)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46-43-65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Становлянская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399710, Липецкая обл.,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. Становое, ул. Ленина, д. 12</w:t>
            </w:r>
          </w:p>
        </w:tc>
        <w:tc>
          <w:tcPr>
            <w:tcW w:w="2693" w:type="dxa"/>
            <w:vAlign w:val="bottom"/>
          </w:tcPr>
          <w:p w:rsidR="0093254B" w:rsidRPr="008024C8" w:rsidRDefault="0093254B">
            <w:pPr>
              <w:rPr>
                <w:rFonts w:ascii="Calibri" w:hAnsi="Calibri"/>
              </w:rPr>
            </w:pPr>
            <w:r w:rsidRPr="008024C8">
              <w:rPr>
                <w:rFonts w:ascii="Calibri" w:hAnsi="Calibri"/>
              </w:rPr>
              <w:t> 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(47476)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2-26-41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Тербунская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межрайонная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399540, Липецкая обл.,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с. Тербуны, ул. 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Юбилейная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, д. 1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5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http://terbuny48med.ru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(47474)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2-96-50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Хлевенская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399260 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Липецкая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обл.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Хлевенский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р-н с.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Хлевное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Прогресс д. 5</w:t>
            </w:r>
          </w:p>
        </w:tc>
        <w:tc>
          <w:tcPr>
            <w:tcW w:w="2693" w:type="dxa"/>
            <w:vAlign w:val="bottom"/>
          </w:tcPr>
          <w:p w:rsidR="0093254B" w:rsidRPr="008024C8" w:rsidRDefault="0093254B">
            <w:pPr>
              <w:rPr>
                <w:rFonts w:ascii="Calibri" w:hAnsi="Calibri"/>
              </w:rPr>
            </w:pPr>
            <w:r w:rsidRPr="008024C8">
              <w:rPr>
                <w:rFonts w:ascii="Calibri" w:hAnsi="Calibri"/>
              </w:rPr>
              <w:t> 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(47477)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2-15-09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ГУЗ «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Чаплыгинская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 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399900, Липецкая обл.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г. Чаплыгин, ул. Крупской д. 52</w:t>
            </w:r>
          </w:p>
        </w:tc>
        <w:tc>
          <w:tcPr>
            <w:tcW w:w="2693" w:type="dxa"/>
            <w:vAlign w:val="bottom"/>
          </w:tcPr>
          <w:p w:rsidR="0093254B" w:rsidRDefault="0093254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(47475)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2-22-36</w:t>
            </w:r>
          </w:p>
        </w:tc>
      </w:tr>
      <w:tr w:rsidR="002F4EDE" w:rsidRPr="002F4EDE" w:rsidTr="005B4453">
        <w:tc>
          <w:tcPr>
            <w:tcW w:w="392" w:type="dxa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</w:p>
        </w:tc>
        <w:tc>
          <w:tcPr>
            <w:tcW w:w="9355" w:type="dxa"/>
            <w:gridSpan w:val="4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b/>
                <w:sz w:val="24"/>
                <w:szCs w:val="24"/>
              </w:rPr>
              <w:t>Негосударственные  медицинские организации г. Липецк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ООО «В.Г.В.А.»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398024, Липецк, Студенческий городок, д. 1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6" w:history="1">
              <w:r w:rsidR="00751C74" w:rsidRPr="008024C8">
                <w:rPr>
                  <w:rStyle w:val="aa"/>
                  <w:color w:val="auto"/>
                </w:rPr>
                <w:t>http://mrt-lipetsk.ru/</w:t>
              </w:r>
            </w:hyperlink>
            <w:r w:rsidR="00751C74" w:rsidRPr="008024C8">
              <w:t xml:space="preserve"> 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79-03-03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ООО «Резонанс Плюс»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398046, 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им. Ген. Меркулова, д. 34, поликлиника №7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7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http://rezonans48.ru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(4742) 903903, 879623503903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ООО «Липецк-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Дент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398050,г. Липецк, </w:t>
            </w:r>
          </w:p>
          <w:p w:rsidR="0093254B" w:rsidRPr="002F4EDE" w:rsidRDefault="0093254B" w:rsidP="007B7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нтернациональная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="007B7931">
              <w:rPr>
                <w:rFonts w:ascii="Times New Roman" w:hAnsi="Times New Roman" w:cs="Times New Roman"/>
                <w:sz w:val="24"/>
                <w:szCs w:val="24"/>
              </w:rPr>
              <w:t>оф.</w:t>
            </w: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8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http://lipdent.ru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(4742)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28-02-11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ООО «Виктория»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398043, 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Терешковой, д. 34/3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29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http://victoria-48.ru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355-554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ООО «МРТ Эксперт Липецк»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398000,г. Липецк, площадь Петра Великого, д. 2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0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https://www.mrtexpert.ru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505-105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ООО «Первая медицинская клиника»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398007, 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Ушинского, д. 1а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1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http://соколмед.рф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50-50 -03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«Санта VII»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398001, г. Липецк, ул. </w:t>
            </w:r>
            <w:proofErr w:type="gram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75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2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http://santa7.ru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22-14-22.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lastRenderedPageBreak/>
              <w:t>32.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«Клиника доктора Шаталова»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399770, </w:t>
            </w:r>
            <w:proofErr w:type="gram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Липецкая</w:t>
            </w:r>
            <w:proofErr w:type="gram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обл., г. Елец, ул. Новолипецкая, д.38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3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http://elec.orklinika.ru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(47467)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61703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ООО «Первый Нейрохирургический»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г. Липецк, Победы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пр-кт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, д. 112а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4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http://lechenie-boli48.ru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5-40-80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«Скан»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3254B" w:rsidRPr="002F4EDE" w:rsidRDefault="0093254B" w:rsidP="009F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398000, г. Липецк, </w:t>
            </w:r>
            <w:proofErr w:type="gramStart"/>
            <w:r w:rsidR="009F425E" w:rsidRPr="009F4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</w:t>
            </w:r>
            <w:proofErr w:type="gramEnd"/>
            <w:r w:rsidR="009F425E" w:rsidRPr="009F4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5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www.rkt-lipetsk.ru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77-81-50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Фрезениус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Нефрокеа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115054, г. Москва, ул. Валовая,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35, БЦ "WALLSTREE</w:t>
            </w:r>
            <w:proofErr w:type="gram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"/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Липецк, ул. И.Г. Гришина, д. 2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6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https://www.nephrocare.ru/dializnye-centry/clinic/russian-federation/lipetsk.html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37-02-03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2551" w:type="dxa"/>
          </w:tcPr>
          <w:p w:rsidR="0093254B" w:rsidRPr="002F4EDE" w:rsidRDefault="0093254B" w:rsidP="007B62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«ПЭТ – Техноло</w:t>
            </w:r>
            <w:r w:rsidR="007B6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</w:t>
            </w: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398005, г Липецк, ул. Адмирала Макарова, д. 1л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7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http://www.pet-net.ru/centers/lipeck/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8(906) 6848289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3</w:t>
            </w:r>
            <w:r w:rsidR="006325B1">
              <w:rPr>
                <w:rFonts w:ascii="Times New Roman" w:hAnsi="Times New Roman" w:cs="Times New Roman"/>
              </w:rPr>
              <w:t>7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«Эверест»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398001, г. Липецк, пл. Петра Великого, д.15</w:t>
            </w:r>
          </w:p>
        </w:tc>
        <w:tc>
          <w:tcPr>
            <w:tcW w:w="2693" w:type="dxa"/>
            <w:vAlign w:val="bottom"/>
          </w:tcPr>
          <w:p w:rsidR="0093254B" w:rsidRPr="008024C8" w:rsidRDefault="0093254B">
            <w:pPr>
              <w:rPr>
                <w:rFonts w:ascii="Calibri" w:hAnsi="Calibri"/>
              </w:rPr>
            </w:pPr>
            <w:r w:rsidRPr="008024C8">
              <w:rPr>
                <w:rFonts w:ascii="Calibri" w:hAnsi="Calibri"/>
              </w:rPr>
              <w:t> 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8950 805-92-00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3</w:t>
            </w:r>
            <w:r w:rsidR="006325B1">
              <w:rPr>
                <w:rFonts w:ascii="Times New Roman" w:hAnsi="Times New Roman" w:cs="Times New Roman"/>
              </w:rPr>
              <w:t>8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Окулюс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Липецк, ул. </w:t>
            </w: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Липовская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 а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8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http://oculus48.ru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(4742) 47-03-03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(4742) 37-04-04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6325B1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93254B"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«АЗБУКА МЕД»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398059,г. Липецк,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Октябрьская, д.74 пом.2 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39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http://www.medhelp48.ru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(4742)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250138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4</w:t>
            </w:r>
            <w:r w:rsidR="006325B1">
              <w:rPr>
                <w:rFonts w:ascii="Times New Roman" w:hAnsi="Times New Roman" w:cs="Times New Roman"/>
              </w:rPr>
              <w:t>0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ООО «Диализный центр </w:t>
            </w:r>
            <w:proofErr w:type="spell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Нефрос</w:t>
            </w:r>
            <w:proofErr w:type="spell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-Липецк»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г. Липецк, ул. 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д. 30Е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40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http://www.nephros-lipetsk.ru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8(960) 141-35-72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4</w:t>
            </w:r>
            <w:r w:rsidR="006325B1">
              <w:rPr>
                <w:rFonts w:ascii="Times New Roman" w:hAnsi="Times New Roman" w:cs="Times New Roman"/>
              </w:rPr>
              <w:t>1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«ПРОФЕССИОНАЛ»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398005 Липецк, пл. Металлургов д. 1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41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http://www.stamlipetsk.ru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8(961)6009987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4</w:t>
            </w:r>
            <w:r w:rsidR="006325B1">
              <w:rPr>
                <w:rFonts w:ascii="Times New Roman" w:hAnsi="Times New Roman" w:cs="Times New Roman"/>
              </w:rPr>
              <w:t>2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ООО «Медико-хирургическая Клиника»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г. Липецк, ул. 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Кузнечная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, д.10«А»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42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http://mhk-lipetsk.ru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(4742)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51-59-11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4</w:t>
            </w:r>
            <w:r w:rsidR="006325B1">
              <w:rPr>
                <w:rFonts w:ascii="Times New Roman" w:hAnsi="Times New Roman" w:cs="Times New Roman"/>
              </w:rPr>
              <w:t>3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«Медицинский советник»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398059, Липецкая обл.,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Липецк, ул. </w:t>
            </w: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Неделина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28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43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http://ms48.ru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(4742)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909080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4</w:t>
            </w:r>
            <w:r w:rsidR="006325B1">
              <w:rPr>
                <w:rFonts w:ascii="Times New Roman" w:hAnsi="Times New Roman" w:cs="Times New Roman"/>
              </w:rPr>
              <w:t>4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«Нью-</w:t>
            </w: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Дент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398046, Липецкая обл., </w:t>
            </w:r>
          </w:p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ипецк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П.И.Смородина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д.6</w:t>
            </w:r>
          </w:p>
        </w:tc>
        <w:tc>
          <w:tcPr>
            <w:tcW w:w="2693" w:type="dxa"/>
            <w:vAlign w:val="bottom"/>
          </w:tcPr>
          <w:p w:rsidR="0093254B" w:rsidRPr="008024C8" w:rsidRDefault="00474EA4">
            <w:pPr>
              <w:rPr>
                <w:rFonts w:ascii="Calibri" w:hAnsi="Calibri"/>
                <w:u w:val="single"/>
              </w:rPr>
            </w:pPr>
            <w:hyperlink r:id="rId44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http://stomatologiya48.ru</w:t>
              </w:r>
            </w:hyperlink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8(919) 2548529</w:t>
            </w:r>
          </w:p>
        </w:tc>
      </w:tr>
      <w:tr w:rsidR="0093254B" w:rsidRPr="002F4EDE" w:rsidTr="008F2A07">
        <w:tc>
          <w:tcPr>
            <w:tcW w:w="392" w:type="dxa"/>
          </w:tcPr>
          <w:p w:rsidR="0093254B" w:rsidRPr="002F4EDE" w:rsidRDefault="0093254B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4</w:t>
            </w:r>
            <w:r w:rsidR="006325B1">
              <w:rPr>
                <w:rFonts w:ascii="Times New Roman" w:hAnsi="Times New Roman" w:cs="Times New Roman"/>
              </w:rPr>
              <w:t>5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Риверсайд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Медикал</w:t>
            </w:r>
            <w:proofErr w:type="spell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398059,г. Липецк, ул. Фрунзе, д.34, пом.40</w:t>
            </w:r>
          </w:p>
        </w:tc>
        <w:tc>
          <w:tcPr>
            <w:tcW w:w="2693" w:type="dxa"/>
            <w:vAlign w:val="bottom"/>
          </w:tcPr>
          <w:p w:rsidR="0093254B" w:rsidRPr="008024C8" w:rsidRDefault="0093254B">
            <w:pPr>
              <w:rPr>
                <w:rFonts w:ascii="Calibri" w:hAnsi="Calibri"/>
              </w:rPr>
            </w:pPr>
            <w:r w:rsidRPr="008024C8">
              <w:rPr>
                <w:rFonts w:ascii="Calibri" w:hAnsi="Calibri"/>
              </w:rPr>
              <w:t> </w:t>
            </w:r>
          </w:p>
        </w:tc>
        <w:tc>
          <w:tcPr>
            <w:tcW w:w="1559" w:type="dxa"/>
          </w:tcPr>
          <w:p w:rsidR="0093254B" w:rsidRPr="002F4EDE" w:rsidRDefault="0093254B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89601406696</w:t>
            </w:r>
          </w:p>
        </w:tc>
      </w:tr>
      <w:tr w:rsidR="002F4EDE" w:rsidRPr="002F4EDE" w:rsidTr="005B4453">
        <w:tc>
          <w:tcPr>
            <w:tcW w:w="392" w:type="dxa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</w:p>
        </w:tc>
        <w:tc>
          <w:tcPr>
            <w:tcW w:w="9355" w:type="dxa"/>
            <w:gridSpan w:val="4"/>
            <w:shd w:val="clear" w:color="auto" w:fill="DBE5F1" w:themeFill="accent1" w:themeFillTint="33"/>
          </w:tcPr>
          <w:p w:rsidR="002F4EDE" w:rsidRPr="008024C8" w:rsidRDefault="002F4EDE" w:rsidP="002F4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4C8">
              <w:rPr>
                <w:rFonts w:ascii="Times New Roman" w:hAnsi="Times New Roman" w:cs="Times New Roman"/>
                <w:b/>
                <w:sz w:val="24"/>
                <w:szCs w:val="24"/>
              </w:rPr>
              <w:t>Негосударственные  медицинские организации г. Елец</w:t>
            </w:r>
          </w:p>
        </w:tc>
      </w:tr>
      <w:tr w:rsidR="002F4EDE" w:rsidRPr="002F4EDE" w:rsidTr="008F2A07">
        <w:tc>
          <w:tcPr>
            <w:tcW w:w="392" w:type="dxa"/>
          </w:tcPr>
          <w:p w:rsidR="002F4EDE" w:rsidRPr="002F4EDE" w:rsidRDefault="002F4EDE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4</w:t>
            </w:r>
            <w:r w:rsidR="006325B1">
              <w:rPr>
                <w:rFonts w:ascii="Times New Roman" w:hAnsi="Times New Roman" w:cs="Times New Roman"/>
              </w:rPr>
              <w:t>6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НУЗ «Отделенческая больница на станции Елец ОАО «РЖД»</w:t>
            </w:r>
          </w:p>
        </w:tc>
        <w:tc>
          <w:tcPr>
            <w:tcW w:w="2552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399773, г. Елец, </w:t>
            </w:r>
          </w:p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Новолипецкая, д.20</w:t>
            </w:r>
          </w:p>
        </w:tc>
        <w:tc>
          <w:tcPr>
            <w:tcW w:w="2693" w:type="dxa"/>
          </w:tcPr>
          <w:p w:rsidR="0093254B" w:rsidRPr="008024C8" w:rsidRDefault="00474EA4" w:rsidP="0093254B">
            <w:pPr>
              <w:rPr>
                <w:rFonts w:ascii="Calibri" w:hAnsi="Calibri"/>
                <w:u w:val="single"/>
              </w:rPr>
            </w:pPr>
            <w:hyperlink r:id="rId45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http://ellechgd.ru</w:t>
              </w:r>
            </w:hyperlink>
          </w:p>
          <w:p w:rsidR="002F4EDE" w:rsidRPr="008024C8" w:rsidRDefault="002F4EDE" w:rsidP="002F4E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F4EDE" w:rsidRPr="002F4EDE" w:rsidRDefault="002F4EDE" w:rsidP="002F4EDE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(47467) 7-55-79, 7-22-83</w:t>
            </w:r>
          </w:p>
        </w:tc>
      </w:tr>
      <w:tr w:rsidR="002F4EDE" w:rsidRPr="002F4EDE" w:rsidTr="008F2A07">
        <w:tc>
          <w:tcPr>
            <w:tcW w:w="392" w:type="dxa"/>
          </w:tcPr>
          <w:p w:rsidR="002F4EDE" w:rsidRPr="002F4EDE" w:rsidRDefault="002F4EDE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4</w:t>
            </w:r>
            <w:r w:rsidR="006325B1">
              <w:rPr>
                <w:rFonts w:ascii="Times New Roman" w:hAnsi="Times New Roman" w:cs="Times New Roman"/>
              </w:rPr>
              <w:t>7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2F4EDE" w:rsidRDefault="002F4EDE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«Промышленная Медицинская Компания – Медицинский центр»</w:t>
            </w:r>
          </w:p>
          <w:p w:rsidR="003C0970" w:rsidRPr="002F4EDE" w:rsidRDefault="003C0970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399770, г. Елец, ул. Коммунаров, д. 40</w:t>
            </w:r>
          </w:p>
        </w:tc>
        <w:tc>
          <w:tcPr>
            <w:tcW w:w="2693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8-925-800-202</w:t>
            </w:r>
          </w:p>
        </w:tc>
      </w:tr>
      <w:tr w:rsidR="002F4EDE" w:rsidRPr="002F4EDE" w:rsidTr="005B4453">
        <w:tc>
          <w:tcPr>
            <w:tcW w:w="9747" w:type="dxa"/>
            <w:gridSpan w:val="5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ind w:left="-40" w:right="-108" w:hanging="16"/>
              <w:jc w:val="center"/>
              <w:rPr>
                <w:rFonts w:ascii="Times New Roman" w:hAnsi="Times New Roman" w:cs="Times New Roman"/>
                <w:b/>
              </w:rPr>
            </w:pPr>
            <w:r w:rsidRPr="002F4EDE">
              <w:rPr>
                <w:rFonts w:ascii="Times New Roman" w:hAnsi="Times New Roman" w:cs="Times New Roman"/>
                <w:b/>
              </w:rPr>
              <w:lastRenderedPageBreak/>
              <w:t>Негосударственные  медицинские организации г. Лебедянь</w:t>
            </w:r>
          </w:p>
        </w:tc>
      </w:tr>
      <w:tr w:rsidR="002F4EDE" w:rsidRPr="002F4EDE" w:rsidTr="008F2A07">
        <w:tc>
          <w:tcPr>
            <w:tcW w:w="392" w:type="dxa"/>
          </w:tcPr>
          <w:p w:rsidR="002F4EDE" w:rsidRPr="002F4EDE" w:rsidRDefault="002F4EDE" w:rsidP="006325B1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4</w:t>
            </w:r>
            <w:r w:rsidR="006325B1">
              <w:rPr>
                <w:rFonts w:ascii="Times New Roman" w:hAnsi="Times New Roman" w:cs="Times New Roman"/>
              </w:rPr>
              <w:t>8</w:t>
            </w: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«Исток</w:t>
            </w:r>
            <w:proofErr w:type="gram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399610, Липецкая обл., Лебедянский р-он, г. Лебедянь, ул. Лермонтова, д. 2</w:t>
            </w:r>
            <w:proofErr w:type="gramStart"/>
            <w:r w:rsidRPr="002F4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2693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(47465) </w:t>
            </w:r>
          </w:p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61623</w:t>
            </w:r>
          </w:p>
        </w:tc>
      </w:tr>
      <w:tr w:rsidR="002F4EDE" w:rsidRPr="002F4EDE" w:rsidTr="005B4453">
        <w:tc>
          <w:tcPr>
            <w:tcW w:w="392" w:type="dxa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</w:p>
        </w:tc>
        <w:tc>
          <w:tcPr>
            <w:tcW w:w="9355" w:type="dxa"/>
            <w:gridSpan w:val="4"/>
            <w:shd w:val="clear" w:color="auto" w:fill="DBE5F1" w:themeFill="accent1" w:themeFillTint="33"/>
          </w:tcPr>
          <w:p w:rsidR="002F4EDE" w:rsidRPr="002F4EDE" w:rsidRDefault="002F4EDE" w:rsidP="002F4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b/>
                <w:sz w:val="24"/>
                <w:szCs w:val="24"/>
              </w:rPr>
              <w:t>Негосударственные  медицинские организации г. Грязи</w:t>
            </w:r>
          </w:p>
        </w:tc>
      </w:tr>
      <w:tr w:rsidR="002F4EDE" w:rsidRPr="002F4EDE" w:rsidTr="008F2A07">
        <w:tc>
          <w:tcPr>
            <w:tcW w:w="392" w:type="dxa"/>
          </w:tcPr>
          <w:p w:rsidR="002F4EDE" w:rsidRPr="002F4EDE" w:rsidRDefault="006325B1" w:rsidP="002F4EDE">
            <w:pPr>
              <w:spacing w:after="0" w:line="240" w:lineRule="auto"/>
              <w:ind w:left="-40" w:right="-108" w:hanging="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="002F4EDE" w:rsidRPr="002F4E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НУЗ «Узловая больница на станции </w:t>
            </w: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Грязи-Воронежские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ОАО «РЖД»</w:t>
            </w:r>
          </w:p>
        </w:tc>
        <w:tc>
          <w:tcPr>
            <w:tcW w:w="2552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Липецкая</w:t>
            </w:r>
            <w:proofErr w:type="gramEnd"/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 обл. г. Грязи </w:t>
            </w:r>
          </w:p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ул. Хлебозаводская, д. 26</w:t>
            </w:r>
          </w:p>
        </w:tc>
        <w:tc>
          <w:tcPr>
            <w:tcW w:w="2693" w:type="dxa"/>
          </w:tcPr>
          <w:p w:rsidR="0093254B" w:rsidRPr="008024C8" w:rsidRDefault="00474EA4" w:rsidP="0093254B">
            <w:pPr>
              <w:rPr>
                <w:rFonts w:ascii="Calibri" w:hAnsi="Calibri"/>
                <w:u w:val="single"/>
              </w:rPr>
            </w:pPr>
            <w:hyperlink r:id="rId46" w:history="1">
              <w:r w:rsidR="0093254B" w:rsidRPr="008024C8">
                <w:rPr>
                  <w:rStyle w:val="aa"/>
                  <w:rFonts w:ascii="Calibri" w:hAnsi="Calibri"/>
                  <w:color w:val="auto"/>
                </w:rPr>
                <w:t>http://www.ubgrvrn.ru</w:t>
              </w:r>
            </w:hyperlink>
          </w:p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 xml:space="preserve">(47461) </w:t>
            </w:r>
          </w:p>
          <w:p w:rsidR="002F4EDE" w:rsidRPr="002F4EDE" w:rsidRDefault="002F4EDE" w:rsidP="002F4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EDE">
              <w:rPr>
                <w:rFonts w:ascii="Times New Roman" w:hAnsi="Times New Roman" w:cs="Times New Roman"/>
                <w:sz w:val="24"/>
                <w:szCs w:val="24"/>
              </w:rPr>
              <w:t>2-22-50</w:t>
            </w:r>
          </w:p>
        </w:tc>
      </w:tr>
    </w:tbl>
    <w:p w:rsidR="002F4EDE" w:rsidRPr="002F4EDE" w:rsidRDefault="002F4EDE" w:rsidP="002F4EDE">
      <w:pPr>
        <w:widowControl w:val="0"/>
        <w:ind w:left="1429"/>
        <w:contextualSpacing/>
        <w:rPr>
          <w:rFonts w:ascii="Times New Roman" w:eastAsia="Times New Roman" w:hAnsi="Times New Roman"/>
        </w:rPr>
      </w:pPr>
    </w:p>
    <w:p w:rsidR="006F69F3" w:rsidRPr="00B32748" w:rsidRDefault="006F69F3" w:rsidP="006F69F3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bookmarkStart w:id="13" w:name="_Toc490389296"/>
      <w:r w:rsidRPr="00B32748">
        <w:rPr>
          <w:rFonts w:ascii="Times New Roman" w:hAnsi="Times New Roman" w:cs="Times New Roman"/>
          <w:i/>
          <w:sz w:val="28"/>
          <w:szCs w:val="28"/>
        </w:rPr>
        <w:t>Диаграмма 1. Учреждения по видам, участвующие в проведении независимой оценки качества оказания услуг, %</w:t>
      </w:r>
      <w:bookmarkEnd w:id="13"/>
    </w:p>
    <w:p w:rsidR="006F69F3" w:rsidRDefault="006F69F3" w:rsidP="006F69F3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4" w:name="_Toc490389297"/>
      <w:r>
        <w:rPr>
          <w:noProof/>
          <w:lang w:eastAsia="ru-RU"/>
        </w:rPr>
        <w:drawing>
          <wp:inline distT="0" distB="0" distL="0" distR="0" wp14:anchorId="5AFD28E1" wp14:editId="3D1618FA">
            <wp:extent cx="5248275" cy="2390775"/>
            <wp:effectExtent l="0" t="0" r="9525" b="9525"/>
            <wp:docPr id="139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bookmarkEnd w:id="14"/>
    </w:p>
    <w:p w:rsidR="002F4EDE" w:rsidRDefault="002F4EDE" w:rsidP="008F2A0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69F3" w:rsidRPr="002F4EDE" w:rsidRDefault="006F69F3" w:rsidP="008F2A0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F4EDE" w:rsidRPr="002F4EDE" w:rsidRDefault="008F2A07" w:rsidP="006F69F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5" w:name="_Toc484180633"/>
      <w:bookmarkStart w:id="16" w:name="_Toc490389298"/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2F4EDE" w:rsidRPr="002F4EDE">
        <w:rPr>
          <w:rFonts w:ascii="Times New Roman" w:hAnsi="Times New Roman" w:cs="Times New Roman"/>
          <w:b/>
          <w:sz w:val="28"/>
          <w:szCs w:val="28"/>
        </w:rPr>
        <w:t>Методи</w:t>
      </w:r>
      <w:bookmarkEnd w:id="15"/>
      <w:r>
        <w:rPr>
          <w:rFonts w:ascii="Times New Roman" w:hAnsi="Times New Roman" w:cs="Times New Roman"/>
          <w:b/>
          <w:sz w:val="28"/>
          <w:szCs w:val="28"/>
        </w:rPr>
        <w:t>ческая часть</w:t>
      </w:r>
      <w:bookmarkEnd w:id="16"/>
    </w:p>
    <w:p w:rsidR="008F2A07" w:rsidRPr="008F2A07" w:rsidRDefault="008F2A07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A07">
        <w:rPr>
          <w:rFonts w:ascii="Times New Roman" w:hAnsi="Times New Roman" w:cs="Times New Roman"/>
          <w:sz w:val="28"/>
          <w:szCs w:val="28"/>
        </w:rPr>
        <w:t>Согласно нормативным документам, регулирующим независимую оценку качества работы государственных, ведомственных и негосударственных  организаций, оказывающих</w:t>
      </w:r>
      <w:r>
        <w:rPr>
          <w:rFonts w:ascii="Times New Roman" w:hAnsi="Times New Roman" w:cs="Times New Roman"/>
          <w:sz w:val="28"/>
          <w:szCs w:val="28"/>
        </w:rPr>
        <w:t xml:space="preserve"> услуги в сфере здравоохранения </w:t>
      </w:r>
      <w:r w:rsidRPr="008F2A07">
        <w:rPr>
          <w:rFonts w:ascii="Times New Roman" w:hAnsi="Times New Roman" w:cs="Times New Roman"/>
          <w:sz w:val="28"/>
          <w:szCs w:val="28"/>
        </w:rPr>
        <w:t>и Методически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F2A07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8F2A07">
        <w:rPr>
          <w:rFonts w:ascii="Times New Roman" w:hAnsi="Times New Roman" w:cs="Times New Roman"/>
          <w:sz w:val="28"/>
          <w:szCs w:val="28"/>
        </w:rPr>
        <w:t xml:space="preserve"> по проведению независимой оценки качества оказания услуг </w:t>
      </w:r>
      <w:r>
        <w:rPr>
          <w:rFonts w:ascii="Times New Roman" w:hAnsi="Times New Roman" w:cs="Times New Roman"/>
          <w:sz w:val="28"/>
          <w:szCs w:val="28"/>
        </w:rPr>
        <w:t>медицинскими организациями</w:t>
      </w:r>
      <w:r w:rsidRPr="008F2A07">
        <w:rPr>
          <w:rFonts w:ascii="Times New Roman" w:hAnsi="Times New Roman" w:cs="Times New Roman"/>
          <w:sz w:val="28"/>
          <w:szCs w:val="28"/>
        </w:rPr>
        <w:t>,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A07">
        <w:rPr>
          <w:rFonts w:ascii="Times New Roman" w:hAnsi="Times New Roman" w:cs="Times New Roman"/>
          <w:sz w:val="28"/>
          <w:szCs w:val="28"/>
        </w:rPr>
        <w:t xml:space="preserve">использованы следующие </w:t>
      </w:r>
      <w:r w:rsidRPr="008F2A07">
        <w:rPr>
          <w:rFonts w:ascii="Times New Roman" w:hAnsi="Times New Roman" w:cs="Times New Roman"/>
          <w:b/>
          <w:sz w:val="28"/>
          <w:szCs w:val="28"/>
        </w:rPr>
        <w:t>методы сбора информации</w:t>
      </w:r>
      <w:r w:rsidRPr="008F2A07">
        <w:rPr>
          <w:rFonts w:ascii="Times New Roman" w:hAnsi="Times New Roman" w:cs="Times New Roman"/>
          <w:sz w:val="28"/>
          <w:szCs w:val="28"/>
        </w:rPr>
        <w:t>:</w:t>
      </w:r>
    </w:p>
    <w:p w:rsidR="008F2A07" w:rsidRDefault="008F2A07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A07">
        <w:rPr>
          <w:rFonts w:ascii="Times New Roman" w:hAnsi="Times New Roman" w:cs="Times New Roman"/>
          <w:sz w:val="28"/>
          <w:szCs w:val="28"/>
        </w:rPr>
        <w:t xml:space="preserve">1. </w:t>
      </w:r>
      <w:r w:rsidR="00A9235E">
        <w:rPr>
          <w:rFonts w:ascii="Times New Roman" w:hAnsi="Times New Roman" w:cs="Times New Roman"/>
          <w:sz w:val="28"/>
          <w:szCs w:val="28"/>
          <w:u w:val="single"/>
        </w:rPr>
        <w:t>Кабинетный анализ</w:t>
      </w:r>
      <w:r w:rsidRPr="008F2A07">
        <w:rPr>
          <w:rFonts w:ascii="Times New Roman" w:hAnsi="Times New Roman" w:cs="Times New Roman"/>
          <w:sz w:val="28"/>
          <w:szCs w:val="28"/>
          <w:u w:val="single"/>
        </w:rPr>
        <w:t xml:space="preserve"> Интернет-сайта</w:t>
      </w:r>
      <w:r w:rsidRPr="008F2A07">
        <w:rPr>
          <w:rFonts w:ascii="Times New Roman" w:hAnsi="Times New Roman" w:cs="Times New Roman"/>
          <w:sz w:val="28"/>
          <w:szCs w:val="28"/>
        </w:rPr>
        <w:t xml:space="preserve">. Был проведен аудит Интернет-сайтов всех </w:t>
      </w:r>
      <w:r w:rsidR="006325B1">
        <w:rPr>
          <w:rFonts w:ascii="Times New Roman" w:hAnsi="Times New Roman" w:cs="Times New Roman"/>
          <w:sz w:val="28"/>
          <w:szCs w:val="28"/>
        </w:rPr>
        <w:t>49</w:t>
      </w:r>
      <w:r w:rsidRPr="008F2A07">
        <w:rPr>
          <w:rFonts w:ascii="Times New Roman" w:hAnsi="Times New Roman" w:cs="Times New Roman"/>
          <w:sz w:val="28"/>
          <w:szCs w:val="28"/>
        </w:rPr>
        <w:t>-ти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A07">
        <w:rPr>
          <w:rFonts w:ascii="Times New Roman" w:hAnsi="Times New Roman" w:cs="Times New Roman"/>
          <w:sz w:val="28"/>
          <w:szCs w:val="28"/>
        </w:rPr>
        <w:t xml:space="preserve">обследуемых </w:t>
      </w:r>
      <w:r>
        <w:rPr>
          <w:rFonts w:ascii="Times New Roman" w:hAnsi="Times New Roman" w:cs="Times New Roman"/>
          <w:sz w:val="28"/>
          <w:szCs w:val="28"/>
        </w:rPr>
        <w:t xml:space="preserve">медицинских </w:t>
      </w:r>
      <w:r w:rsidRPr="008F2A07">
        <w:rPr>
          <w:rFonts w:ascii="Times New Roman" w:hAnsi="Times New Roman" w:cs="Times New Roman"/>
          <w:sz w:val="28"/>
          <w:szCs w:val="28"/>
        </w:rPr>
        <w:t>организаций на предмет наличия или отсутствия информации о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A07">
        <w:rPr>
          <w:rFonts w:ascii="Times New Roman" w:hAnsi="Times New Roman" w:cs="Times New Roman"/>
          <w:sz w:val="28"/>
          <w:szCs w:val="28"/>
        </w:rPr>
        <w:t>организации и другой информации</w:t>
      </w:r>
      <w:r w:rsidRPr="008F2A07">
        <w:t xml:space="preserve"> </w:t>
      </w:r>
      <w:r w:rsidRPr="008F2A07">
        <w:rPr>
          <w:rFonts w:ascii="Times New Roman" w:hAnsi="Times New Roman" w:cs="Times New Roman"/>
          <w:sz w:val="28"/>
          <w:szCs w:val="28"/>
        </w:rPr>
        <w:t>в соответствии с приказом Минздрава России № 956н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A07" w:rsidRDefault="008F2A07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F2A07">
        <w:rPr>
          <w:rFonts w:ascii="Times New Roman" w:hAnsi="Times New Roman" w:cs="Times New Roman"/>
          <w:sz w:val="28"/>
          <w:szCs w:val="28"/>
          <w:u w:val="single"/>
        </w:rPr>
        <w:t>Опрос получателей услуг</w:t>
      </w:r>
      <w:r w:rsidR="00A358C2">
        <w:rPr>
          <w:rFonts w:ascii="Times New Roman" w:hAnsi="Times New Roman" w:cs="Times New Roman"/>
          <w:sz w:val="28"/>
          <w:szCs w:val="28"/>
          <w:u w:val="single"/>
        </w:rPr>
        <w:t xml:space="preserve"> (анкетирование)</w:t>
      </w:r>
      <w:r w:rsidRPr="008F2A07">
        <w:rPr>
          <w:rFonts w:ascii="Times New Roman" w:hAnsi="Times New Roman" w:cs="Times New Roman"/>
          <w:sz w:val="28"/>
          <w:szCs w:val="28"/>
        </w:rPr>
        <w:t>. Опрос получателей услуг проводился с выездом по месту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услуги </w:t>
      </w:r>
      <w:r w:rsidRPr="008F2A0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A07">
        <w:rPr>
          <w:rFonts w:ascii="Times New Roman" w:hAnsi="Times New Roman" w:cs="Times New Roman"/>
          <w:sz w:val="28"/>
          <w:szCs w:val="28"/>
        </w:rPr>
        <w:t xml:space="preserve">формализованной </w:t>
      </w:r>
      <w:r w:rsidRPr="008F2A07">
        <w:rPr>
          <w:rFonts w:ascii="Times New Roman" w:hAnsi="Times New Roman" w:cs="Times New Roman"/>
          <w:sz w:val="28"/>
          <w:szCs w:val="28"/>
        </w:rPr>
        <w:lastRenderedPageBreak/>
        <w:t xml:space="preserve">анкете. </w:t>
      </w:r>
      <w:r w:rsidRPr="00567113">
        <w:rPr>
          <w:rFonts w:ascii="Times New Roman" w:hAnsi="Times New Roman" w:cs="Times New Roman"/>
          <w:sz w:val="28"/>
          <w:szCs w:val="28"/>
        </w:rPr>
        <w:t xml:space="preserve">Опрошено </w:t>
      </w:r>
      <w:r w:rsidR="00567113" w:rsidRPr="00567113">
        <w:rPr>
          <w:rFonts w:ascii="Times New Roman" w:hAnsi="Times New Roman" w:cs="Times New Roman"/>
          <w:b/>
          <w:sz w:val="28"/>
          <w:szCs w:val="28"/>
        </w:rPr>
        <w:t>5</w:t>
      </w:r>
      <w:r w:rsidR="006325B1">
        <w:rPr>
          <w:rFonts w:ascii="Times New Roman" w:hAnsi="Times New Roman" w:cs="Times New Roman"/>
          <w:b/>
          <w:sz w:val="28"/>
          <w:szCs w:val="28"/>
        </w:rPr>
        <w:t>475</w:t>
      </w:r>
      <w:r w:rsidRPr="00567113">
        <w:rPr>
          <w:rFonts w:ascii="Times New Roman" w:hAnsi="Times New Roman" w:cs="Times New Roman"/>
          <w:sz w:val="28"/>
          <w:szCs w:val="28"/>
        </w:rPr>
        <w:t xml:space="preserve"> </w:t>
      </w:r>
      <w:r w:rsidRPr="00567113">
        <w:rPr>
          <w:rFonts w:ascii="Times New Roman" w:hAnsi="Times New Roman" w:cs="Times New Roman"/>
          <w:b/>
          <w:sz w:val="28"/>
          <w:szCs w:val="28"/>
        </w:rPr>
        <w:t>получателей услуг</w:t>
      </w:r>
      <w:r w:rsidR="0056711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67113">
        <w:rPr>
          <w:rFonts w:ascii="Times New Roman" w:hAnsi="Times New Roman" w:cs="Times New Roman"/>
          <w:sz w:val="28"/>
          <w:szCs w:val="28"/>
        </w:rPr>
        <w:t>в том числе 3600 человек в государственных, ведомственных, районных и межрайонных учреждениях</w:t>
      </w:r>
      <w:r w:rsidR="00A358C2">
        <w:rPr>
          <w:rFonts w:ascii="Times New Roman" w:hAnsi="Times New Roman" w:cs="Times New Roman"/>
          <w:sz w:val="28"/>
          <w:szCs w:val="28"/>
        </w:rPr>
        <w:t xml:space="preserve"> здравоохранения</w:t>
      </w:r>
      <w:r w:rsidR="00567113">
        <w:rPr>
          <w:rFonts w:ascii="Times New Roman" w:hAnsi="Times New Roman" w:cs="Times New Roman"/>
          <w:sz w:val="28"/>
          <w:szCs w:val="28"/>
        </w:rPr>
        <w:t xml:space="preserve"> и 1</w:t>
      </w:r>
      <w:r w:rsidR="006325B1">
        <w:rPr>
          <w:rFonts w:ascii="Times New Roman" w:hAnsi="Times New Roman" w:cs="Times New Roman"/>
          <w:sz w:val="28"/>
          <w:szCs w:val="28"/>
        </w:rPr>
        <w:t>875</w:t>
      </w:r>
      <w:r w:rsidR="00567113">
        <w:rPr>
          <w:rFonts w:ascii="Times New Roman" w:hAnsi="Times New Roman" w:cs="Times New Roman"/>
          <w:sz w:val="28"/>
          <w:szCs w:val="28"/>
        </w:rPr>
        <w:t xml:space="preserve"> человек в негосударственных медицинских организациях</w:t>
      </w:r>
      <w:r w:rsidRPr="008F2A07">
        <w:rPr>
          <w:rFonts w:ascii="Times New Roman" w:hAnsi="Times New Roman" w:cs="Times New Roman"/>
          <w:sz w:val="28"/>
          <w:szCs w:val="28"/>
        </w:rPr>
        <w:t>. Выборка составлена 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A07">
        <w:rPr>
          <w:rFonts w:ascii="Times New Roman" w:hAnsi="Times New Roman" w:cs="Times New Roman"/>
          <w:sz w:val="28"/>
          <w:szCs w:val="28"/>
        </w:rPr>
        <w:t>требованиям Технического</w:t>
      </w:r>
      <w:r w:rsidR="00567113">
        <w:rPr>
          <w:rFonts w:ascii="Times New Roman" w:hAnsi="Times New Roman" w:cs="Times New Roman"/>
          <w:sz w:val="28"/>
          <w:szCs w:val="28"/>
        </w:rPr>
        <w:t xml:space="preserve"> задания (см. п</w:t>
      </w:r>
      <w:r w:rsidRPr="008F2A07">
        <w:rPr>
          <w:rFonts w:ascii="Times New Roman" w:hAnsi="Times New Roman" w:cs="Times New Roman"/>
          <w:sz w:val="28"/>
          <w:szCs w:val="28"/>
        </w:rPr>
        <w:t xml:space="preserve">. </w:t>
      </w:r>
      <w:r w:rsidR="00567113">
        <w:rPr>
          <w:rFonts w:ascii="Times New Roman" w:hAnsi="Times New Roman" w:cs="Times New Roman"/>
          <w:sz w:val="28"/>
          <w:szCs w:val="28"/>
        </w:rPr>
        <w:t>4.1</w:t>
      </w:r>
      <w:r w:rsidRPr="008F2A07">
        <w:rPr>
          <w:rFonts w:ascii="Times New Roman" w:hAnsi="Times New Roman" w:cs="Times New Roman"/>
          <w:sz w:val="28"/>
          <w:szCs w:val="28"/>
        </w:rPr>
        <w:t>). Сбор информации проводился по всем</w:t>
      </w:r>
      <w:r w:rsidR="00567113">
        <w:rPr>
          <w:rFonts w:ascii="Times New Roman" w:hAnsi="Times New Roman" w:cs="Times New Roman"/>
          <w:sz w:val="28"/>
          <w:szCs w:val="28"/>
        </w:rPr>
        <w:t xml:space="preserve"> </w:t>
      </w:r>
      <w:r w:rsidRPr="008F2A07">
        <w:rPr>
          <w:rFonts w:ascii="Times New Roman" w:hAnsi="Times New Roman" w:cs="Times New Roman"/>
          <w:sz w:val="28"/>
          <w:szCs w:val="28"/>
        </w:rPr>
        <w:t>обследуемым учреждениям.</w:t>
      </w:r>
    </w:p>
    <w:p w:rsidR="00567113" w:rsidRDefault="000E2465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DE">
        <w:rPr>
          <w:rFonts w:ascii="Times New Roman" w:hAnsi="Times New Roman" w:cs="Times New Roman"/>
          <w:sz w:val="28"/>
          <w:szCs w:val="28"/>
        </w:rPr>
        <w:t>Основу инструментария формирования рейтинга</w:t>
      </w:r>
      <w:r>
        <w:rPr>
          <w:rFonts w:ascii="Times New Roman" w:hAnsi="Times New Roman" w:cs="Times New Roman"/>
          <w:sz w:val="28"/>
          <w:szCs w:val="28"/>
        </w:rPr>
        <w:t xml:space="preserve"> медицинских организаций</w:t>
      </w:r>
      <w:r w:rsidRPr="002F4EDE">
        <w:rPr>
          <w:rFonts w:ascii="Times New Roman" w:hAnsi="Times New Roman" w:cs="Times New Roman"/>
          <w:sz w:val="28"/>
          <w:szCs w:val="28"/>
        </w:rPr>
        <w:t xml:space="preserve"> составляют 5 групп индикаторов, сформированных в результате процедуры декомпозиции исходных показателей. Каждая группа имеет соответствующую внутреннюю структуру и различное смысловое наполнение. </w:t>
      </w:r>
    </w:p>
    <w:p w:rsidR="00A358C2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484180634"/>
      <w:proofErr w:type="gramStart"/>
      <w:r w:rsidRPr="0056711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113">
        <w:rPr>
          <w:rFonts w:ascii="Times New Roman" w:hAnsi="Times New Roman" w:cs="Times New Roman"/>
          <w:sz w:val="28"/>
          <w:szCs w:val="28"/>
        </w:rPr>
        <w:t xml:space="preserve">основании анализа информации, представленной на официальных </w:t>
      </w:r>
      <w:r w:rsidR="00A358C2">
        <w:rPr>
          <w:rFonts w:ascii="Times New Roman" w:hAnsi="Times New Roman" w:cs="Times New Roman"/>
          <w:sz w:val="28"/>
          <w:szCs w:val="28"/>
        </w:rPr>
        <w:t>сайтах медицинских организаций, и результатов анкетирования получателей услуг</w:t>
      </w:r>
      <w:r w:rsidRPr="00567113">
        <w:rPr>
          <w:rFonts w:ascii="Times New Roman" w:hAnsi="Times New Roman" w:cs="Times New Roman"/>
          <w:sz w:val="28"/>
          <w:szCs w:val="28"/>
        </w:rPr>
        <w:t xml:space="preserve">, для каждой медицинской организации </w:t>
      </w:r>
      <w:r w:rsidR="00A358C2">
        <w:rPr>
          <w:rFonts w:ascii="Times New Roman" w:hAnsi="Times New Roman" w:cs="Times New Roman"/>
          <w:sz w:val="28"/>
          <w:szCs w:val="28"/>
        </w:rPr>
        <w:t xml:space="preserve">были рассчитаны </w:t>
      </w:r>
      <w:r w:rsidRPr="00567113">
        <w:rPr>
          <w:rFonts w:ascii="Times New Roman" w:hAnsi="Times New Roman" w:cs="Times New Roman"/>
          <w:sz w:val="28"/>
          <w:szCs w:val="28"/>
        </w:rPr>
        <w:t>показатели, характеризующие общие критерии оценки качества оказания услуг медицинскими организациями (в соответствии с приложением к приказу Минздрава России № 787н):</w:t>
      </w:r>
      <w:proofErr w:type="gramEnd"/>
    </w:p>
    <w:p w:rsidR="00567113" w:rsidRPr="00A358C2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8C2">
        <w:rPr>
          <w:rFonts w:ascii="Times New Roman" w:hAnsi="Times New Roman" w:cs="Times New Roman"/>
          <w:sz w:val="28"/>
          <w:szCs w:val="28"/>
          <w:u w:val="single"/>
        </w:rPr>
        <w:t>В амбулаторных условиях:</w:t>
      </w:r>
    </w:p>
    <w:p w:rsidR="00567113" w:rsidRPr="00567113" w:rsidRDefault="00A358C2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67113" w:rsidRPr="00567113">
        <w:rPr>
          <w:rFonts w:ascii="Times New Roman" w:hAnsi="Times New Roman" w:cs="Times New Roman"/>
          <w:sz w:val="28"/>
          <w:szCs w:val="28"/>
        </w:rPr>
        <w:t>Показатели, характеризующие открытость и доступность информ</w:t>
      </w:r>
      <w:r>
        <w:rPr>
          <w:rFonts w:ascii="Times New Roman" w:hAnsi="Times New Roman" w:cs="Times New Roman"/>
          <w:sz w:val="28"/>
          <w:szCs w:val="28"/>
        </w:rPr>
        <w:t>ации о медицинской организации: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 1.1 - указывается показатель рейтинга медицинской организации, размещенный на оф</w:t>
      </w:r>
      <w:r w:rsidR="00A358C2">
        <w:rPr>
          <w:rFonts w:ascii="Times New Roman" w:hAnsi="Times New Roman" w:cs="Times New Roman"/>
          <w:sz w:val="28"/>
          <w:szCs w:val="28"/>
        </w:rPr>
        <w:t>ициальном сайте www.bus.gov.ru;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пункты 1.2, 1.3 - на основании информации, опубликованной на официальном сайте медицинской организации в сети «Интернет» в соответствии с пр</w:t>
      </w:r>
      <w:r w:rsidR="00A358C2">
        <w:rPr>
          <w:rFonts w:ascii="Times New Roman" w:hAnsi="Times New Roman" w:cs="Times New Roman"/>
          <w:sz w:val="28"/>
          <w:szCs w:val="28"/>
        </w:rPr>
        <w:t>иказом Минздрава России № 956н;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пункты 1.4, 1.5 -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граждан.</w:t>
      </w:r>
    </w:p>
    <w:p w:rsidR="00567113" w:rsidRPr="00567113" w:rsidRDefault="00A358C2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67113" w:rsidRPr="00567113">
        <w:rPr>
          <w:rFonts w:ascii="Times New Roman" w:hAnsi="Times New Roman" w:cs="Times New Roman"/>
          <w:sz w:val="28"/>
          <w:szCs w:val="28"/>
        </w:rPr>
        <w:t>Показатели, характеризующие комфортность условий предоставления медицинских ус</w:t>
      </w:r>
      <w:r>
        <w:rPr>
          <w:rFonts w:ascii="Times New Roman" w:hAnsi="Times New Roman" w:cs="Times New Roman"/>
          <w:sz w:val="28"/>
          <w:szCs w:val="28"/>
        </w:rPr>
        <w:t>луг и доступность их получения: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lastRenderedPageBreak/>
        <w:t>- пункты 2.1, 2.3, 2.4, 2.5 -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граждан;</w:t>
      </w:r>
    </w:p>
    <w:p w:rsidR="00A358C2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 2.2 - на основании анализа данных, полученных в результате анкетирования граждан, и сравнения со сроком ожидания, установленным в территориальной программе государственных гарантий бесплатного оказания гражданам мед</w:t>
      </w:r>
      <w:r w:rsidR="00A358C2">
        <w:rPr>
          <w:rFonts w:ascii="Times New Roman" w:hAnsi="Times New Roman" w:cs="Times New Roman"/>
          <w:sz w:val="28"/>
          <w:szCs w:val="28"/>
        </w:rPr>
        <w:t>ицинской помощи на текущий год.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3. Показатели, характеризующие время ожидания предоставления медицинской услуги: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 3.1 - на основании анализа данных, полученных в результате анкетирования граждан, и сравнения со сроком ожидания, установленным в территориальной программе государственных гарантий бесплатного оказания гражданам мед</w:t>
      </w:r>
      <w:r w:rsidR="00A358C2">
        <w:rPr>
          <w:rFonts w:ascii="Times New Roman" w:hAnsi="Times New Roman" w:cs="Times New Roman"/>
          <w:sz w:val="28"/>
          <w:szCs w:val="28"/>
        </w:rPr>
        <w:t>ицинской помощи на текущий год;</w:t>
      </w:r>
    </w:p>
    <w:p w:rsidR="00A358C2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пункты 3.2, 3.3 -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граждан.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и компетентность работников медицинской организации: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пункты 4.1, 4.2 -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граждан.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оказанными услу</w:t>
      </w:r>
      <w:r w:rsidR="00A358C2">
        <w:rPr>
          <w:rFonts w:ascii="Times New Roman" w:hAnsi="Times New Roman" w:cs="Times New Roman"/>
          <w:sz w:val="28"/>
          <w:szCs w:val="28"/>
        </w:rPr>
        <w:t>гами в медицинской организации: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пункты 5.1, 5.2 -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граждан.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Результаты расчетов по каждой медицинской организации суммир</w:t>
      </w:r>
      <w:r w:rsidR="00A358C2">
        <w:rPr>
          <w:rFonts w:ascii="Times New Roman" w:hAnsi="Times New Roman" w:cs="Times New Roman"/>
          <w:sz w:val="28"/>
          <w:szCs w:val="28"/>
        </w:rPr>
        <w:t>овались</w:t>
      </w:r>
      <w:r w:rsidRPr="00567113">
        <w:rPr>
          <w:rFonts w:ascii="Times New Roman" w:hAnsi="Times New Roman" w:cs="Times New Roman"/>
          <w:sz w:val="28"/>
          <w:szCs w:val="28"/>
        </w:rPr>
        <w:t xml:space="preserve">, и </w:t>
      </w:r>
      <w:r w:rsidR="00A358C2">
        <w:rPr>
          <w:rFonts w:ascii="Times New Roman" w:hAnsi="Times New Roman" w:cs="Times New Roman"/>
          <w:sz w:val="28"/>
          <w:szCs w:val="28"/>
        </w:rPr>
        <w:t xml:space="preserve">была выведена </w:t>
      </w:r>
      <w:r w:rsidRPr="00567113">
        <w:rPr>
          <w:rFonts w:ascii="Times New Roman" w:hAnsi="Times New Roman" w:cs="Times New Roman"/>
          <w:sz w:val="28"/>
          <w:szCs w:val="28"/>
        </w:rPr>
        <w:t>балльная оценка (</w:t>
      </w:r>
      <w:r w:rsidR="00A358C2">
        <w:rPr>
          <w:rFonts w:ascii="Times New Roman" w:hAnsi="Times New Roman" w:cs="Times New Roman"/>
          <w:sz w:val="28"/>
          <w:szCs w:val="28"/>
        </w:rPr>
        <w:t>максимальная сумма - 73 балла).</w:t>
      </w:r>
    </w:p>
    <w:p w:rsidR="00567113" w:rsidRPr="00A358C2" w:rsidRDefault="00A358C2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58C2">
        <w:rPr>
          <w:rFonts w:ascii="Times New Roman" w:hAnsi="Times New Roman" w:cs="Times New Roman"/>
          <w:sz w:val="28"/>
          <w:szCs w:val="28"/>
          <w:u w:val="single"/>
        </w:rPr>
        <w:t>В стационарных условиях: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1. Показатели, характеризующие открытость и доступность информ</w:t>
      </w:r>
      <w:r w:rsidR="00A358C2">
        <w:rPr>
          <w:rFonts w:ascii="Times New Roman" w:hAnsi="Times New Roman" w:cs="Times New Roman"/>
          <w:sz w:val="28"/>
          <w:szCs w:val="28"/>
        </w:rPr>
        <w:t>ации о медицинской организации:</w:t>
      </w:r>
    </w:p>
    <w:p w:rsidR="00567113" w:rsidRPr="00567113" w:rsidRDefault="00567113" w:rsidP="00272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 1.1 - указывается показатель рейтинга медицинской организации, размещенный на оф</w:t>
      </w:r>
      <w:r w:rsidR="00A358C2">
        <w:rPr>
          <w:rFonts w:ascii="Times New Roman" w:hAnsi="Times New Roman" w:cs="Times New Roman"/>
          <w:sz w:val="28"/>
          <w:szCs w:val="28"/>
        </w:rPr>
        <w:t>ициальном сайте www.bus.gov.ru;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lastRenderedPageBreak/>
        <w:t>- пункты 1.2, 1.3 - на основании информации, опубликованной на официальных сайтах медицинских организаций в сети «Интернет» в соответствии с пр</w:t>
      </w:r>
      <w:r w:rsidR="000E2465">
        <w:rPr>
          <w:rFonts w:ascii="Times New Roman" w:hAnsi="Times New Roman" w:cs="Times New Roman"/>
          <w:sz w:val="28"/>
          <w:szCs w:val="28"/>
        </w:rPr>
        <w:t>иказом Минздрава России № 956н;</w:t>
      </w:r>
    </w:p>
    <w:p w:rsidR="00A358C2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пункты 1.4, 1.5 -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граждан.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медицинских услуг и доступность их получения: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пункты 2.1, 2.2, 2.3, 2.4, 2.5 -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граждан.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3. Показатели, характеризующие время ожидания в очереди пр</w:t>
      </w:r>
      <w:r w:rsidR="00A358C2">
        <w:rPr>
          <w:rFonts w:ascii="Times New Roman" w:hAnsi="Times New Roman" w:cs="Times New Roman"/>
          <w:sz w:val="28"/>
          <w:szCs w:val="28"/>
        </w:rPr>
        <w:t>и получении медицинской услуги: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 3.1 - на основании анализа данных, полученных в результате анкетирования граждан, и сравнения со сроком ожидания, установленным в территориальной программе государственных гарантий бесплатного оказания гражданам мед</w:t>
      </w:r>
      <w:r w:rsidR="00A358C2">
        <w:rPr>
          <w:rFonts w:ascii="Times New Roman" w:hAnsi="Times New Roman" w:cs="Times New Roman"/>
          <w:sz w:val="28"/>
          <w:szCs w:val="28"/>
        </w:rPr>
        <w:t>ицинской помощи на текущий год;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 3.2 - на основании анализа данных, полученных в результате анкетирования граждан, и сравнения со сроком ожидания, установленным в территориальной программе государственных гарантий бесплатного оказания гражданам мед</w:t>
      </w:r>
      <w:r w:rsidR="00A358C2">
        <w:rPr>
          <w:rFonts w:ascii="Times New Roman" w:hAnsi="Times New Roman" w:cs="Times New Roman"/>
          <w:sz w:val="28"/>
          <w:szCs w:val="28"/>
        </w:rPr>
        <w:t>ицинской помощи на текущий год;</w:t>
      </w:r>
    </w:p>
    <w:p w:rsidR="00A358C2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 3.3 -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граждан.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и компетентность работников медицинской организации:</w:t>
      </w:r>
    </w:p>
    <w:p w:rsidR="00A358C2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 4.1, 4.2 -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граждан.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оказанными услугами: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- пункт 5.1, 5.2, 5.3 - на основании анализа данных, полученных в ре</w:t>
      </w:r>
      <w:r w:rsidR="00A358C2">
        <w:rPr>
          <w:rFonts w:ascii="Times New Roman" w:hAnsi="Times New Roman" w:cs="Times New Roman"/>
          <w:sz w:val="28"/>
          <w:szCs w:val="28"/>
        </w:rPr>
        <w:t>зультате анкетирования граждан.</w:t>
      </w:r>
    </w:p>
    <w:p w:rsidR="00567113" w:rsidRPr="00567113" w:rsidRDefault="00567113" w:rsidP="00272EC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13">
        <w:rPr>
          <w:rFonts w:ascii="Times New Roman" w:hAnsi="Times New Roman" w:cs="Times New Roman"/>
          <w:sz w:val="28"/>
          <w:szCs w:val="28"/>
        </w:rPr>
        <w:t>Результаты расчетов по каждой медицинской организации суммир</w:t>
      </w:r>
      <w:r w:rsidR="00A358C2">
        <w:rPr>
          <w:rFonts w:ascii="Times New Roman" w:hAnsi="Times New Roman" w:cs="Times New Roman"/>
          <w:sz w:val="28"/>
          <w:szCs w:val="28"/>
        </w:rPr>
        <w:t>овались</w:t>
      </w:r>
      <w:r w:rsidRPr="00567113">
        <w:rPr>
          <w:rFonts w:ascii="Times New Roman" w:hAnsi="Times New Roman" w:cs="Times New Roman"/>
          <w:sz w:val="28"/>
          <w:szCs w:val="28"/>
        </w:rPr>
        <w:t>, и выводи</w:t>
      </w:r>
      <w:r w:rsidR="00A358C2">
        <w:rPr>
          <w:rFonts w:ascii="Times New Roman" w:hAnsi="Times New Roman" w:cs="Times New Roman"/>
          <w:sz w:val="28"/>
          <w:szCs w:val="28"/>
        </w:rPr>
        <w:t>лась</w:t>
      </w:r>
      <w:r w:rsidRPr="00567113">
        <w:rPr>
          <w:rFonts w:ascii="Times New Roman" w:hAnsi="Times New Roman" w:cs="Times New Roman"/>
          <w:sz w:val="28"/>
          <w:szCs w:val="28"/>
        </w:rPr>
        <w:t xml:space="preserve"> балльная оценка (м</w:t>
      </w:r>
      <w:r w:rsidR="00A358C2">
        <w:rPr>
          <w:rFonts w:ascii="Times New Roman" w:hAnsi="Times New Roman" w:cs="Times New Roman"/>
          <w:sz w:val="28"/>
          <w:szCs w:val="28"/>
        </w:rPr>
        <w:t>аксимальная сумма - 75 баллов).</w:t>
      </w:r>
    </w:p>
    <w:p w:rsidR="003E7A5B" w:rsidRDefault="003E7A5B" w:rsidP="00272ECF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8" w:name="_Toc490389299"/>
      <w:r w:rsidRPr="003E7A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</w:t>
      </w:r>
      <w:proofErr w:type="gramStart"/>
      <w:r w:rsidRPr="003E7A5B">
        <w:rPr>
          <w:rFonts w:ascii="Times New Roman" w:hAnsi="Times New Roman" w:cs="Times New Roman"/>
          <w:b/>
          <w:sz w:val="28"/>
          <w:szCs w:val="28"/>
        </w:rPr>
        <w:t>ПРОВЕДЕНИЯ НЕЗАВИСИМОЙ ОЦЕНКИ КАЧЕСТВА ОКАЗАНИЯ УСЛУГ</w:t>
      </w:r>
      <w:proofErr w:type="gramEnd"/>
      <w:r w:rsidRPr="003E7A5B">
        <w:rPr>
          <w:rFonts w:ascii="Times New Roman" w:hAnsi="Times New Roman" w:cs="Times New Roman"/>
          <w:b/>
          <w:sz w:val="28"/>
          <w:szCs w:val="28"/>
        </w:rPr>
        <w:t xml:space="preserve"> МЕДИЦИНСКИМИ ОРГАНИЗАЦИЯМИ ЛИПЕЦКОЙ ОБЛАСТИ</w:t>
      </w:r>
      <w:bookmarkEnd w:id="18"/>
    </w:p>
    <w:p w:rsidR="00A375EC" w:rsidRPr="003E7A5B" w:rsidRDefault="00A375EC" w:rsidP="00272ECF">
      <w:pPr>
        <w:pStyle w:val="a3"/>
        <w:spacing w:after="0" w:line="360" w:lineRule="auto"/>
        <w:ind w:left="0" w:firstLine="709"/>
        <w:contextualSpacing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E2465" w:rsidRPr="00D94EDD" w:rsidRDefault="00D94EDD" w:rsidP="00272ECF">
      <w:pPr>
        <w:pStyle w:val="a3"/>
        <w:numPr>
          <w:ilvl w:val="1"/>
          <w:numId w:val="1"/>
        </w:numPr>
        <w:spacing w:after="0" w:line="360" w:lineRule="auto"/>
        <w:ind w:left="0" w:firstLine="709"/>
        <w:contextualSpacing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9" w:name="_Toc490389300"/>
      <w:r w:rsidRPr="00D94EDD">
        <w:rPr>
          <w:rFonts w:ascii="Times New Roman" w:hAnsi="Times New Roman" w:cs="Times New Roman"/>
          <w:b/>
          <w:sz w:val="28"/>
          <w:szCs w:val="28"/>
        </w:rPr>
        <w:t>ОТКРЫТОСТЬ И ДОСТУПНОСТЬ ИНФОРМАЦИИ О МЕДИЦИНСКОЙ ОРГАНИЗАЦИИ</w:t>
      </w:r>
      <w:bookmarkEnd w:id="19"/>
    </w:p>
    <w:p w:rsidR="00D94EDD" w:rsidRDefault="00B51E15" w:rsidP="00B51E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1E15">
        <w:rPr>
          <w:rFonts w:ascii="Times New Roman" w:hAnsi="Times New Roman" w:cs="Times New Roman"/>
          <w:i/>
          <w:sz w:val="28"/>
          <w:szCs w:val="28"/>
        </w:rPr>
        <w:t>Диаграмма 2.1</w:t>
      </w:r>
      <w:r>
        <w:rPr>
          <w:rFonts w:ascii="Times New Roman" w:hAnsi="Times New Roman" w:cs="Times New Roman"/>
          <w:i/>
          <w:sz w:val="28"/>
          <w:szCs w:val="28"/>
        </w:rPr>
        <w:t>.1</w:t>
      </w:r>
      <w:r w:rsidRPr="00B51E15">
        <w:rPr>
          <w:rFonts w:ascii="Times New Roman" w:hAnsi="Times New Roman" w:cs="Times New Roman"/>
          <w:i/>
          <w:sz w:val="28"/>
          <w:szCs w:val="28"/>
        </w:rPr>
        <w:t xml:space="preserve"> – Показатель рейтинга на официальном сайте для размещения информации о государственных и муниципальных учреждениях (</w:t>
      </w:r>
      <w:r w:rsidRPr="00B51E15">
        <w:rPr>
          <w:rFonts w:ascii="Times New Roman" w:hAnsi="Times New Roman" w:cs="Times New Roman"/>
          <w:i/>
          <w:sz w:val="28"/>
          <w:szCs w:val="28"/>
          <w:u w:val="single"/>
        </w:rPr>
        <w:t>амбулаторные условия, донорство крови, скорая медицинская помощь</w:t>
      </w:r>
      <w:r w:rsidRPr="00B51E15">
        <w:rPr>
          <w:rFonts w:ascii="Times New Roman" w:hAnsi="Times New Roman" w:cs="Times New Roman"/>
          <w:i/>
          <w:sz w:val="28"/>
          <w:szCs w:val="28"/>
        </w:rPr>
        <w:t>), балл</w:t>
      </w:r>
      <w:r w:rsidR="008F2194">
        <w:rPr>
          <w:noProof/>
          <w:lang w:eastAsia="ru-RU"/>
        </w:rPr>
        <w:drawing>
          <wp:inline distT="0" distB="0" distL="0" distR="0" wp14:anchorId="19B602E2" wp14:editId="769946C7">
            <wp:extent cx="6038850" cy="6410325"/>
            <wp:effectExtent l="0" t="0" r="19050" b="9525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51E15" w:rsidRDefault="00B51E15" w:rsidP="00B51E1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75EC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1.2</w:t>
      </w:r>
      <w:r w:rsidRPr="00A375EC">
        <w:rPr>
          <w:rFonts w:ascii="Times New Roman" w:hAnsi="Times New Roman" w:cs="Times New Roman"/>
          <w:i/>
          <w:sz w:val="28"/>
          <w:szCs w:val="28"/>
        </w:rPr>
        <w:t xml:space="preserve"> – Показатель рейтинга на официальном сайте для размещения информации о государственных и муниципальных учреждениях (</w:t>
      </w:r>
      <w:r w:rsidRPr="00A375EC">
        <w:rPr>
          <w:rFonts w:ascii="Times New Roman" w:hAnsi="Times New Roman" w:cs="Times New Roman"/>
          <w:i/>
          <w:sz w:val="28"/>
          <w:szCs w:val="28"/>
          <w:u w:val="single"/>
        </w:rPr>
        <w:t>стационарные условия, психиатрические больницы, санатории</w:t>
      </w:r>
      <w:r w:rsidRPr="00A375EC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72ECF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567113" w:rsidRPr="00567113" w:rsidRDefault="00A375EC" w:rsidP="00A375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3D46B6" wp14:editId="56CEAF39">
            <wp:extent cx="6257925" cy="8162925"/>
            <wp:effectExtent l="0" t="0" r="9525" b="9525"/>
            <wp:docPr id="143" name="Диаграмма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bookmarkEnd w:id="17"/>
    <w:p w:rsidR="00B51E15" w:rsidRDefault="00B51E15" w:rsidP="00B51E1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4D1B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1.</w:t>
      </w:r>
      <w:r w:rsidRPr="00FE4D1B">
        <w:rPr>
          <w:rFonts w:ascii="Times New Roman" w:hAnsi="Times New Roman" w:cs="Times New Roman"/>
          <w:i/>
          <w:sz w:val="28"/>
          <w:szCs w:val="28"/>
        </w:rPr>
        <w:t xml:space="preserve">3 – Полнота, актуальность и понятность информации о медицинской организации, размещаемой на официальном сайте медицинской организации, </w:t>
      </w:r>
      <w:r w:rsidRPr="00272ECF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B32748" w:rsidRDefault="00672897" w:rsidP="00D305AB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B51E15">
        <w:rPr>
          <w:noProof/>
          <w:sz w:val="20"/>
          <w:szCs w:val="20"/>
          <w:lang w:eastAsia="ru-RU"/>
        </w:rPr>
        <w:drawing>
          <wp:inline distT="0" distB="0" distL="0" distR="0" wp14:anchorId="389D23E5" wp14:editId="7F76DFA1">
            <wp:extent cx="6438900" cy="8629650"/>
            <wp:effectExtent l="0" t="0" r="19050" b="1905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32748" w:rsidRPr="009304A3" w:rsidRDefault="009304A3" w:rsidP="009304A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04A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Диаграмма 2.1.4 – </w:t>
      </w:r>
      <w:r w:rsidR="006D72B3" w:rsidRPr="009304A3">
        <w:rPr>
          <w:rFonts w:ascii="Times New Roman" w:hAnsi="Times New Roman" w:cs="Times New Roman"/>
          <w:i/>
          <w:sz w:val="28"/>
          <w:szCs w:val="28"/>
        </w:rPr>
        <w:t>Наличие и доступность на официальном сайте медицинской организации способов обратной связи с потребителями услуг</w:t>
      </w:r>
      <w:r w:rsidRPr="009304A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72ECF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6D72B3" w:rsidRDefault="006D72B3" w:rsidP="00D305AB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2B4E94" wp14:editId="487288C3">
            <wp:extent cx="6515100" cy="8601075"/>
            <wp:effectExtent l="0" t="0" r="19050" b="9525"/>
            <wp:docPr id="148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77CFE" w:rsidRDefault="00477CFE" w:rsidP="002F4E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  <w:sectPr w:rsidR="00477CFE" w:rsidSect="009304A3">
          <w:footerReference w:type="default" r:id="rId52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B32748" w:rsidRPr="00477CFE" w:rsidRDefault="009304A3" w:rsidP="00477C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04A3">
        <w:rPr>
          <w:rFonts w:ascii="Times New Roman" w:hAnsi="Times New Roman" w:cs="Times New Roman"/>
          <w:i/>
          <w:sz w:val="28"/>
          <w:szCs w:val="28"/>
        </w:rPr>
        <w:lastRenderedPageBreak/>
        <w:t>Диаграмма 2.1.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9304A3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9304A3">
        <w:t xml:space="preserve"> </w:t>
      </w:r>
      <w:r w:rsidRPr="009304A3">
        <w:rPr>
          <w:rFonts w:ascii="Times New Roman" w:hAnsi="Times New Roman" w:cs="Times New Roman"/>
          <w:i/>
          <w:sz w:val="28"/>
          <w:szCs w:val="28"/>
        </w:rPr>
        <w:t xml:space="preserve"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</w:t>
      </w:r>
      <w:r w:rsidRPr="00272ECF">
        <w:rPr>
          <w:rFonts w:ascii="Times New Roman" w:hAnsi="Times New Roman" w:cs="Times New Roman"/>
          <w:i/>
          <w:sz w:val="28"/>
          <w:szCs w:val="28"/>
          <w:u w:val="single"/>
        </w:rPr>
        <w:t>в помещениях медицинской организации</w:t>
      </w:r>
      <w:r w:rsidR="00477CF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77CFE" w:rsidRPr="00477CFE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477CFE">
        <w:rPr>
          <w:rStyle w:val="afd"/>
          <w:rFonts w:ascii="Times New Roman" w:hAnsi="Times New Roman"/>
          <w:b/>
          <w:i/>
          <w:sz w:val="28"/>
          <w:szCs w:val="28"/>
        </w:rPr>
        <w:footnoteReference w:id="2"/>
      </w:r>
    </w:p>
    <w:p w:rsidR="00477CFE" w:rsidRPr="00477CFE" w:rsidRDefault="00477CFE" w:rsidP="00477CF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477CFE" w:rsidRPr="00477CFE" w:rsidSect="00477CFE">
          <w:pgSz w:w="11906" w:h="16838"/>
          <w:pgMar w:top="992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51BA68C" wp14:editId="1374AFF6">
            <wp:extent cx="6467475" cy="8096250"/>
            <wp:effectExtent l="0" t="0" r="9525" b="19050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77CFE" w:rsidRPr="00477CFE" w:rsidRDefault="00477CFE" w:rsidP="00477CF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04A3">
        <w:rPr>
          <w:rFonts w:ascii="Times New Roman" w:hAnsi="Times New Roman" w:cs="Times New Roman"/>
          <w:i/>
          <w:sz w:val="28"/>
          <w:szCs w:val="28"/>
        </w:rPr>
        <w:lastRenderedPageBreak/>
        <w:t>Диаграмма 2.1.</w:t>
      </w:r>
      <w:r w:rsidR="00DB153D">
        <w:rPr>
          <w:rFonts w:ascii="Times New Roman" w:hAnsi="Times New Roman" w:cs="Times New Roman"/>
          <w:i/>
          <w:sz w:val="28"/>
          <w:szCs w:val="28"/>
        </w:rPr>
        <w:t>6</w:t>
      </w:r>
      <w:r w:rsidRPr="009304A3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9304A3">
        <w:t xml:space="preserve"> </w:t>
      </w:r>
      <w:r w:rsidR="00DB153D" w:rsidRPr="00DB153D">
        <w:rPr>
          <w:rFonts w:ascii="Times New Roman" w:hAnsi="Times New Roman" w:cs="Times New Roman"/>
          <w:i/>
          <w:sz w:val="28"/>
          <w:szCs w:val="28"/>
        </w:rPr>
        <w:t xml:space="preserve"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</w:t>
      </w:r>
      <w:r w:rsidR="00DB153D" w:rsidRPr="00272ECF">
        <w:rPr>
          <w:rFonts w:ascii="Times New Roman" w:hAnsi="Times New Roman" w:cs="Times New Roman"/>
          <w:i/>
          <w:sz w:val="28"/>
          <w:szCs w:val="28"/>
          <w:u w:val="single"/>
        </w:rPr>
        <w:t>на официальном сайте медицинской организации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77CFE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272ECF">
        <w:rPr>
          <w:rStyle w:val="afd"/>
          <w:rFonts w:ascii="Times New Roman" w:hAnsi="Times New Roman"/>
          <w:b/>
          <w:i/>
          <w:sz w:val="28"/>
          <w:szCs w:val="28"/>
        </w:rPr>
        <w:footnoteReference w:id="3"/>
      </w:r>
    </w:p>
    <w:p w:rsidR="00B51A0B" w:rsidRDefault="00DB153D" w:rsidP="00DB1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6424C" wp14:editId="5AF37D79">
            <wp:extent cx="6134100" cy="8115300"/>
            <wp:effectExtent l="0" t="0" r="19050" b="1905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B32748" w:rsidRPr="00536664" w:rsidRDefault="00DB153D" w:rsidP="0053666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666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Диаграмма 2.1.7 – Общий рейтинг по показателям, характеризующим открытость и доступность информации о медицинской организации, </w:t>
      </w:r>
      <w:r w:rsidRPr="00536664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536664" w:rsidRDefault="00536664" w:rsidP="00536664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F2F87C" wp14:editId="2E338816">
            <wp:extent cx="6381750" cy="8696325"/>
            <wp:effectExtent l="0" t="0" r="19050" b="9525"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536664" w:rsidRPr="00455DFA" w:rsidRDefault="00536664" w:rsidP="00397B67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0" w:name="_Toc490389301"/>
      <w:r w:rsidRPr="00455D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</w:t>
      </w:r>
      <w:r w:rsidR="00455DFA" w:rsidRPr="00455DFA">
        <w:rPr>
          <w:rFonts w:ascii="Times New Roman" w:hAnsi="Times New Roman" w:cs="Times New Roman"/>
          <w:b/>
          <w:sz w:val="28"/>
          <w:szCs w:val="28"/>
        </w:rPr>
        <w:t>КОМФОРТНОСТЬ УСЛОВИЙ ПРЕДОСТАВЛЕНИЯ МЕДИЦИНСКИХ УСЛУГ И ДОСТУПНОСТЬ ИХ ПОЛУЧЕНИЯ</w:t>
      </w:r>
      <w:r w:rsidR="00455DFA">
        <w:rPr>
          <w:rFonts w:ascii="Times New Roman" w:hAnsi="Times New Roman" w:cs="Times New Roman"/>
          <w:b/>
          <w:sz w:val="28"/>
          <w:szCs w:val="28"/>
        </w:rPr>
        <w:t xml:space="preserve"> (АМБУЛАТОРНЫЕ УСЛОВИЯ)</w:t>
      </w:r>
      <w:bookmarkEnd w:id="20"/>
    </w:p>
    <w:p w:rsidR="00536664" w:rsidRDefault="00536664" w:rsidP="00455D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748" w:rsidRPr="00B61DD9" w:rsidRDefault="00536664" w:rsidP="00B61DD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1DD9">
        <w:rPr>
          <w:rFonts w:ascii="Times New Roman" w:hAnsi="Times New Roman" w:cs="Times New Roman"/>
          <w:i/>
          <w:sz w:val="28"/>
          <w:szCs w:val="28"/>
        </w:rPr>
        <w:t>Диаграмма 2.</w:t>
      </w:r>
      <w:r w:rsidR="00455DFA" w:rsidRPr="00B61DD9">
        <w:rPr>
          <w:rFonts w:ascii="Times New Roman" w:hAnsi="Times New Roman" w:cs="Times New Roman"/>
          <w:i/>
          <w:sz w:val="28"/>
          <w:szCs w:val="28"/>
        </w:rPr>
        <w:t>2</w:t>
      </w:r>
      <w:r w:rsidRPr="00B61DD9">
        <w:rPr>
          <w:rFonts w:ascii="Times New Roman" w:hAnsi="Times New Roman" w:cs="Times New Roman"/>
          <w:i/>
          <w:sz w:val="28"/>
          <w:szCs w:val="28"/>
        </w:rPr>
        <w:t xml:space="preserve">.1 – </w:t>
      </w:r>
      <w:r w:rsidR="00455DFA" w:rsidRPr="00B61DD9">
        <w:rPr>
          <w:rFonts w:ascii="Times New Roman" w:hAnsi="Times New Roman" w:cs="Times New Roman"/>
          <w:i/>
          <w:sz w:val="28"/>
          <w:szCs w:val="28"/>
        </w:rPr>
        <w:t>Доля потребителей услуг, которые записались на прием к врачу при первом обращении в медицинскую организацию</w:t>
      </w:r>
      <w:r w:rsidRPr="00B61DD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55DFA" w:rsidRPr="00B61DD9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455DFA" w:rsidRDefault="00B61DD9" w:rsidP="00B61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6170F" wp14:editId="6A7F4F6C">
                <wp:simplePos x="0" y="0"/>
                <wp:positionH relativeFrom="column">
                  <wp:posOffset>3225165</wp:posOffset>
                </wp:positionH>
                <wp:positionV relativeFrom="paragraph">
                  <wp:posOffset>3072765</wp:posOffset>
                </wp:positionV>
                <wp:extent cx="2362200" cy="609600"/>
                <wp:effectExtent l="0" t="19050" r="38100" b="38100"/>
                <wp:wrapNone/>
                <wp:docPr id="15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B61DD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Среднее значение – 95,2%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6" type="#_x0000_t13" style="position:absolute;left:0;text-align:left;margin-left:253.95pt;margin-top:241.95pt;width:186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" adj="18813" fillcolor="#92d050" strokecolor="#9bbb59" strokeweight="2pt">
                <v:textbox>
                  <w:txbxContent>
                    <w:p w:rsidR="001736FC" w:rsidRDefault="001736FC" w:rsidP="00B61DD9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Среднее значение – 95,2% </w:t>
                      </w:r>
                    </w:p>
                  </w:txbxContent>
                </v:textbox>
              </v:shape>
            </w:pict>
          </mc:Fallback>
        </mc:AlternateContent>
      </w:r>
      <w:r w:rsidRPr="00B61DD9">
        <w:rPr>
          <w:b/>
          <w:noProof/>
          <w:lang w:eastAsia="ru-RU"/>
        </w:rPr>
        <w:drawing>
          <wp:inline distT="0" distB="0" distL="0" distR="0" wp14:anchorId="261913C0" wp14:editId="2B177D39">
            <wp:extent cx="6115050" cy="7372350"/>
            <wp:effectExtent l="0" t="0" r="19050" b="19050"/>
            <wp:docPr id="147" name="Диаграмма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455DFA" w:rsidRPr="0021078E" w:rsidRDefault="00455DFA" w:rsidP="0021078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078E">
        <w:rPr>
          <w:rFonts w:ascii="Times New Roman" w:hAnsi="Times New Roman" w:cs="Times New Roman"/>
          <w:i/>
          <w:sz w:val="28"/>
          <w:szCs w:val="28"/>
        </w:rPr>
        <w:lastRenderedPageBreak/>
        <w:t>Диаграмма 2.2.2 – Средний срок ожидания приема врача с момента записи на прием</w:t>
      </w:r>
      <w:r w:rsidR="0021078E" w:rsidRPr="0021078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1078E" w:rsidRPr="0021078E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455DFA" w:rsidRDefault="0021078E" w:rsidP="00210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7CACE" wp14:editId="147C0446">
                <wp:simplePos x="0" y="0"/>
                <wp:positionH relativeFrom="column">
                  <wp:posOffset>3444240</wp:posOffset>
                </wp:positionH>
                <wp:positionV relativeFrom="paragraph">
                  <wp:posOffset>3489960</wp:posOffset>
                </wp:positionV>
                <wp:extent cx="2419350" cy="609600"/>
                <wp:effectExtent l="0" t="19050" r="38100" b="38100"/>
                <wp:wrapNone/>
                <wp:docPr id="15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21078E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Средний срок - </w:t>
                            </w:r>
                            <w:r w:rsidRPr="0021078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меньше 5 дней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3" style="position:absolute;left:0;text-align:left;margin-left:271.2pt;margin-top:274.8pt;width:190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" adj="18879" fillcolor="#92d050" strokecolor="#9bbb59" strokeweight="2pt">
                <v:textbox>
                  <w:txbxContent>
                    <w:p w:rsidR="001736FC" w:rsidRDefault="001736FC" w:rsidP="0021078E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Средний срок - </w:t>
                      </w:r>
                      <w:r w:rsidRPr="0021078E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меньше 5 дней</w:t>
                      </w:r>
                    </w:p>
                  </w:txbxContent>
                </v:textbox>
              </v:shape>
            </w:pict>
          </mc:Fallback>
        </mc:AlternateContent>
      </w:r>
      <w:r w:rsidR="00B61DD9">
        <w:rPr>
          <w:noProof/>
          <w:lang w:eastAsia="ru-RU"/>
        </w:rPr>
        <w:drawing>
          <wp:inline distT="0" distB="0" distL="0" distR="0" wp14:anchorId="2450C97A" wp14:editId="2FEE47D9">
            <wp:extent cx="6267450" cy="8486775"/>
            <wp:effectExtent l="0" t="0" r="19050" b="9525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455DFA" w:rsidRPr="0021078E" w:rsidRDefault="00455DFA" w:rsidP="0021078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078E">
        <w:rPr>
          <w:rFonts w:ascii="Times New Roman" w:hAnsi="Times New Roman" w:cs="Times New Roman"/>
          <w:i/>
          <w:sz w:val="28"/>
          <w:szCs w:val="28"/>
        </w:rPr>
        <w:lastRenderedPageBreak/>
        <w:t>Диаграмма 2.2.3 – Доступность записи на прием к врачу: по телефону, с использованием сети Интернет, в регистратуре лично, лечащим врачом на приеме при посещении</w:t>
      </w:r>
      <w:r w:rsidR="0021078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1078E" w:rsidRPr="0021078E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455DFA" w:rsidRDefault="0021078E" w:rsidP="00210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876001" wp14:editId="605CC38B">
            <wp:extent cx="6343650" cy="8286750"/>
            <wp:effectExtent l="0" t="0" r="19050" b="19050"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455DFA" w:rsidRPr="005F425A" w:rsidRDefault="00455DFA" w:rsidP="005F425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F425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Диаграмма 2.2.4 – Доля потребителей услуг, удовлетворенных условиями пребывания в медицинской организации, </w:t>
      </w:r>
      <w:r w:rsidRPr="005F425A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455DFA" w:rsidRDefault="00735F75" w:rsidP="005F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7DFA5" wp14:editId="040B6CC0">
                <wp:simplePos x="0" y="0"/>
                <wp:positionH relativeFrom="column">
                  <wp:posOffset>3168015</wp:posOffset>
                </wp:positionH>
                <wp:positionV relativeFrom="paragraph">
                  <wp:posOffset>3575685</wp:posOffset>
                </wp:positionV>
                <wp:extent cx="2438400" cy="609600"/>
                <wp:effectExtent l="0" t="19050" r="38100" b="38100"/>
                <wp:wrapNone/>
                <wp:docPr id="154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735F75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Среднее значение – 93,2%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3" style="position:absolute;left:0;text-align:left;margin-left:249.45pt;margin-top:281.55pt;width:192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" adj="18900" fillcolor="#92d050" strokecolor="#9bbb59" strokeweight="2pt">
                <v:textbox>
                  <w:txbxContent>
                    <w:p w:rsidR="001736FC" w:rsidRDefault="001736FC" w:rsidP="00735F75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Среднее значение – 93,2% </w:t>
                      </w:r>
                    </w:p>
                  </w:txbxContent>
                </v:textbox>
              </v:shape>
            </w:pict>
          </mc:Fallback>
        </mc:AlternateContent>
      </w:r>
      <w:r w:rsidR="005F425A">
        <w:rPr>
          <w:noProof/>
          <w:lang w:eastAsia="ru-RU"/>
        </w:rPr>
        <w:drawing>
          <wp:inline distT="0" distB="0" distL="0" distR="0" wp14:anchorId="4C572DE5" wp14:editId="59BCC9E8">
            <wp:extent cx="6219825" cy="8486775"/>
            <wp:effectExtent l="0" t="0" r="9525" b="9525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55DFA" w:rsidRPr="00735F75" w:rsidRDefault="00455DFA" w:rsidP="00735F7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Диаграмма 2.2.5 – Доля потребителей услуг с ограниченными возможностями здоровья, удовлетворенных условиями пребывания в медицинской организации, </w:t>
      </w:r>
      <w:r w:rsidRPr="00735F75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455DFA" w:rsidRDefault="00735F75" w:rsidP="00735F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2AD61" wp14:editId="43F245AB">
                <wp:simplePos x="0" y="0"/>
                <wp:positionH relativeFrom="column">
                  <wp:posOffset>3478218</wp:posOffset>
                </wp:positionH>
                <wp:positionV relativeFrom="paragraph">
                  <wp:posOffset>5450631</wp:posOffset>
                </wp:positionV>
                <wp:extent cx="2033242" cy="609600"/>
                <wp:effectExtent l="0" t="19050" r="43815" b="38100"/>
                <wp:wrapNone/>
                <wp:docPr id="156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42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735F75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Среднее значение – 44,5%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3" style="position:absolute;left:0;text-align:left;margin-left:273.9pt;margin-top:429.2pt;width:160.1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" adj="18362" fillcolor="#92d050" strokecolor="#9bbb59" strokeweight="2pt">
                <v:textbox>
                  <w:txbxContent>
                    <w:p w:rsidR="001736FC" w:rsidRDefault="001736FC" w:rsidP="00735F75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Среднее значение – 44,5%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045851" wp14:editId="28C2D9DA">
            <wp:extent cx="6324600" cy="8248650"/>
            <wp:effectExtent l="0" t="0" r="19050" b="19050"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455DFA" w:rsidRPr="0028444F" w:rsidRDefault="0028444F" w:rsidP="002844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44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BA224" wp14:editId="58B80F8D">
                <wp:simplePos x="0" y="0"/>
                <wp:positionH relativeFrom="column">
                  <wp:posOffset>4386</wp:posOffset>
                </wp:positionH>
                <wp:positionV relativeFrom="paragraph">
                  <wp:posOffset>709147</wp:posOffset>
                </wp:positionV>
                <wp:extent cx="5854995" cy="514350"/>
                <wp:effectExtent l="0" t="19050" r="31750" b="38100"/>
                <wp:wrapNone/>
                <wp:docPr id="15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995" cy="51435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28444F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максимальный балл - 24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3" style="position:absolute;left:0;text-align:left;margin-left:.35pt;margin-top:55.85pt;width:461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" adj="20651" fillcolor="#92d050" strokecolor="#9bbb59" strokeweight="2pt">
                <v:textbox>
                  <w:txbxContent>
                    <w:p w:rsidR="001736FC" w:rsidRPr="0028444F" w:rsidRDefault="001736FC" w:rsidP="0028444F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максимальный балл - 24 </w:t>
                      </w:r>
                    </w:p>
                  </w:txbxContent>
                </v:textbox>
              </v:shape>
            </w:pict>
          </mc:Fallback>
        </mc:AlternateContent>
      </w:r>
      <w:r w:rsidR="00735F75" w:rsidRPr="00735F75">
        <w:rPr>
          <w:rFonts w:ascii="Times New Roman" w:hAnsi="Times New Roman" w:cs="Times New Roman"/>
          <w:i/>
          <w:sz w:val="28"/>
          <w:szCs w:val="28"/>
        </w:rPr>
        <w:t>Диаграмма 2.2.</w:t>
      </w:r>
      <w:r w:rsidR="00735F75">
        <w:rPr>
          <w:rFonts w:ascii="Times New Roman" w:hAnsi="Times New Roman" w:cs="Times New Roman"/>
          <w:i/>
          <w:sz w:val="28"/>
          <w:szCs w:val="28"/>
        </w:rPr>
        <w:t>6</w:t>
      </w:r>
      <w:r w:rsidR="00735F75"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735F75">
        <w:rPr>
          <w:rFonts w:ascii="Times New Roman" w:hAnsi="Times New Roman" w:cs="Times New Roman"/>
          <w:i/>
          <w:sz w:val="28"/>
          <w:szCs w:val="28"/>
        </w:rPr>
        <w:t xml:space="preserve">Общий рейтинг </w:t>
      </w:r>
      <w:r>
        <w:rPr>
          <w:rFonts w:ascii="Times New Roman" w:hAnsi="Times New Roman" w:cs="Times New Roman"/>
          <w:i/>
          <w:sz w:val="28"/>
          <w:szCs w:val="28"/>
        </w:rPr>
        <w:t xml:space="preserve">медучреждений </w:t>
      </w:r>
      <w:r w:rsidR="00735F75">
        <w:rPr>
          <w:rFonts w:ascii="Times New Roman" w:hAnsi="Times New Roman" w:cs="Times New Roman"/>
          <w:i/>
          <w:sz w:val="28"/>
          <w:szCs w:val="28"/>
        </w:rPr>
        <w:t>по показателям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35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444F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 комфортность условий предоставления медицинских услуг и доступность их получения (</w:t>
      </w:r>
      <w:r w:rsidRPr="00397B67">
        <w:rPr>
          <w:rFonts w:ascii="Times New Roman" w:hAnsi="Times New Roman" w:cs="Times New Roman"/>
          <w:i/>
          <w:sz w:val="28"/>
          <w:szCs w:val="28"/>
          <w:u w:val="single"/>
        </w:rPr>
        <w:t>амбулатория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28444F">
        <w:rPr>
          <w:rFonts w:ascii="Times New Roman" w:hAnsi="Times New Roman" w:cs="Times New Roman"/>
          <w:b/>
          <w:i/>
          <w:sz w:val="28"/>
          <w:szCs w:val="28"/>
        </w:rPr>
        <w:t>балл</w:t>
      </w:r>
      <w:r w:rsidRPr="002844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78DF77" wp14:editId="5C21C028">
            <wp:extent cx="6153150" cy="8220075"/>
            <wp:effectExtent l="0" t="0" r="19050" b="9525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455DFA" w:rsidRPr="00455DFA" w:rsidRDefault="00455DFA" w:rsidP="00397B67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1" w:name="_Toc490389302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 </w:t>
      </w:r>
      <w:r w:rsidRPr="00455DFA">
        <w:rPr>
          <w:rFonts w:ascii="Times New Roman" w:hAnsi="Times New Roman" w:cs="Times New Roman"/>
          <w:b/>
          <w:sz w:val="28"/>
          <w:szCs w:val="28"/>
        </w:rPr>
        <w:t>КОМФОРТНОСТЬ УСЛОВИЙ ПРЕДОСТАВЛЕНИЯ МЕДИЦИНСКИХ УСЛУГ И ДОСТУПНОСТЬ ИХ ПОЛУЧЕНИЯ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(СТАЦИОНАРНЫЕ </w:t>
      </w:r>
      <w:r w:rsidR="00DD61D9">
        <w:rPr>
          <w:rFonts w:ascii="Times New Roman" w:hAnsi="Times New Roman" w:cs="Times New Roman"/>
          <w:b/>
          <w:sz w:val="28"/>
          <w:szCs w:val="28"/>
        </w:rPr>
        <w:t xml:space="preserve">И САНАТОРНЫЕ </w:t>
      </w:r>
      <w:r>
        <w:rPr>
          <w:rFonts w:ascii="Times New Roman" w:hAnsi="Times New Roman" w:cs="Times New Roman"/>
          <w:b/>
          <w:sz w:val="28"/>
          <w:szCs w:val="28"/>
        </w:rPr>
        <w:t>УСЛОВИЯ)</w:t>
      </w:r>
      <w:bookmarkEnd w:id="21"/>
    </w:p>
    <w:p w:rsidR="00455DFA" w:rsidRDefault="00455DFA" w:rsidP="00455D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5DFA" w:rsidRPr="00DD61D9" w:rsidRDefault="00455DFA" w:rsidP="00DD61D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61D9">
        <w:rPr>
          <w:rFonts w:ascii="Times New Roman" w:hAnsi="Times New Roman" w:cs="Times New Roman"/>
          <w:i/>
          <w:sz w:val="28"/>
          <w:szCs w:val="28"/>
        </w:rPr>
        <w:t>Диаграмма 2.</w:t>
      </w:r>
      <w:r w:rsidR="00DD61D9">
        <w:rPr>
          <w:rFonts w:ascii="Times New Roman" w:hAnsi="Times New Roman" w:cs="Times New Roman"/>
          <w:i/>
          <w:sz w:val="28"/>
          <w:szCs w:val="28"/>
        </w:rPr>
        <w:t>3</w:t>
      </w:r>
      <w:r w:rsidRPr="00DD61D9">
        <w:rPr>
          <w:rFonts w:ascii="Times New Roman" w:hAnsi="Times New Roman" w:cs="Times New Roman"/>
          <w:i/>
          <w:sz w:val="28"/>
          <w:szCs w:val="28"/>
        </w:rPr>
        <w:t xml:space="preserve">.1 – Доля потребителей услуг, удовлетворенных условиями пребывания в медицинской организации, </w:t>
      </w:r>
      <w:r w:rsidRPr="00DD61D9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455DFA" w:rsidRDefault="00DD61D9" w:rsidP="00DD6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068B22" wp14:editId="6C14892A">
                <wp:simplePos x="0" y="0"/>
                <wp:positionH relativeFrom="column">
                  <wp:posOffset>3369035</wp:posOffset>
                </wp:positionH>
                <wp:positionV relativeFrom="paragraph">
                  <wp:posOffset>2810899</wp:posOffset>
                </wp:positionV>
                <wp:extent cx="2233684" cy="609600"/>
                <wp:effectExtent l="0" t="19050" r="33655" b="38100"/>
                <wp:wrapNone/>
                <wp:docPr id="16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684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DD61D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Среднее значение – 92,4%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3" style="position:absolute;left:0;text-align:left;margin-left:265.3pt;margin-top:221.35pt;width:175.9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" adj="18653" fillcolor="#92d050" strokecolor="#9bbb59" strokeweight="2pt">
                <v:textbox>
                  <w:txbxContent>
                    <w:p w:rsidR="001736FC" w:rsidRDefault="001736FC" w:rsidP="00DD61D9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Среднее значение – 92,4%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33F7F0" wp14:editId="179095E5">
            <wp:extent cx="6362700" cy="7362825"/>
            <wp:effectExtent l="0" t="0" r="19050" b="9525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455DFA" w:rsidRPr="00DD61D9" w:rsidRDefault="00455DFA" w:rsidP="00DD61D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61D9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 w:rsidR="00DD61D9" w:rsidRPr="00DD61D9">
        <w:rPr>
          <w:rFonts w:ascii="Times New Roman" w:hAnsi="Times New Roman" w:cs="Times New Roman"/>
          <w:i/>
          <w:sz w:val="28"/>
          <w:szCs w:val="28"/>
        </w:rPr>
        <w:t>3</w:t>
      </w:r>
      <w:r w:rsidRPr="00DD61D9">
        <w:rPr>
          <w:rFonts w:ascii="Times New Roman" w:hAnsi="Times New Roman" w:cs="Times New Roman"/>
          <w:i/>
          <w:sz w:val="28"/>
          <w:szCs w:val="28"/>
        </w:rPr>
        <w:t xml:space="preserve">.2 – Доля потребителей услуг, удовлетворенных питанием в медицинской организации, </w:t>
      </w:r>
      <w:r w:rsidRPr="00DD61D9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455DFA" w:rsidRDefault="00DD61D9" w:rsidP="00DD6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85A32A" wp14:editId="53D1617E">
                <wp:simplePos x="0" y="0"/>
                <wp:positionH relativeFrom="column">
                  <wp:posOffset>3206115</wp:posOffset>
                </wp:positionH>
                <wp:positionV relativeFrom="paragraph">
                  <wp:posOffset>3966210</wp:posOffset>
                </wp:positionV>
                <wp:extent cx="2438400" cy="609600"/>
                <wp:effectExtent l="0" t="19050" r="38100" b="38100"/>
                <wp:wrapNone/>
                <wp:docPr id="16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DD61D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Среднее значение – 89,9%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13" style="position:absolute;left:0;text-align:left;margin-left:252.45pt;margin-top:312.3pt;width:192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" adj="18900" fillcolor="#92d050" strokecolor="#9bbb59" strokeweight="2pt">
                <v:textbox>
                  <w:txbxContent>
                    <w:p w:rsidR="001736FC" w:rsidRDefault="001736FC" w:rsidP="00DD61D9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Среднее значение – 89,9% </w:t>
                      </w:r>
                    </w:p>
                  </w:txbxContent>
                </v:textbox>
              </v:shape>
            </w:pict>
          </mc:Fallback>
        </mc:AlternateContent>
      </w:r>
      <w:r w:rsidRPr="00DD61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2C87E3" wp14:editId="1465DF0B">
            <wp:extent cx="6143625" cy="8639175"/>
            <wp:effectExtent l="0" t="0" r="9525" b="9525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55DFA" w:rsidRPr="00DD61D9" w:rsidRDefault="00455DFA" w:rsidP="00DD61D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61D9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 w:rsidR="00DD61D9" w:rsidRPr="00DD61D9">
        <w:rPr>
          <w:rFonts w:ascii="Times New Roman" w:hAnsi="Times New Roman" w:cs="Times New Roman"/>
          <w:i/>
          <w:sz w:val="28"/>
          <w:szCs w:val="28"/>
        </w:rPr>
        <w:t>3</w:t>
      </w:r>
      <w:r w:rsidRPr="00DD61D9">
        <w:rPr>
          <w:rFonts w:ascii="Times New Roman" w:hAnsi="Times New Roman" w:cs="Times New Roman"/>
          <w:i/>
          <w:sz w:val="28"/>
          <w:szCs w:val="28"/>
        </w:rPr>
        <w:t xml:space="preserve">.3 – Доля потребителей услуг, у которых во время пребывания в стационаре не возникла необходимость оплачивать назначенные диагностические исследования за свой счет, </w:t>
      </w:r>
      <w:r w:rsidRPr="00DD61D9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455DFA" w:rsidRDefault="00AF01BF" w:rsidP="00DD6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26DE3D" wp14:editId="3528B48F">
                <wp:simplePos x="0" y="0"/>
                <wp:positionH relativeFrom="column">
                  <wp:posOffset>3158490</wp:posOffset>
                </wp:positionH>
                <wp:positionV relativeFrom="paragraph">
                  <wp:posOffset>3611880</wp:posOffset>
                </wp:positionV>
                <wp:extent cx="2438400" cy="609600"/>
                <wp:effectExtent l="0" t="19050" r="38100" b="38100"/>
                <wp:wrapNone/>
                <wp:docPr id="164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AF01BF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Среднее значение – 93,7%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13" style="position:absolute;left:0;text-align:left;margin-left:248.7pt;margin-top:284.4pt;width:192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" adj="18900" fillcolor="#92d050" strokecolor="#9bbb59" strokeweight="2pt">
                <v:textbox>
                  <w:txbxContent>
                    <w:p w:rsidR="001736FC" w:rsidRDefault="001736FC" w:rsidP="00AF01BF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Среднее значение – 93,7% </w:t>
                      </w:r>
                    </w:p>
                  </w:txbxContent>
                </v:textbox>
              </v:shape>
            </w:pict>
          </mc:Fallback>
        </mc:AlternateContent>
      </w:r>
      <w:r w:rsidR="00DD61D9">
        <w:rPr>
          <w:noProof/>
          <w:lang w:eastAsia="ru-RU"/>
        </w:rPr>
        <w:drawing>
          <wp:inline distT="0" distB="0" distL="0" distR="0" wp14:anchorId="0C39B468" wp14:editId="27CFBE5B">
            <wp:extent cx="6086475" cy="8277225"/>
            <wp:effectExtent l="0" t="0" r="9525" b="9525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455DFA" w:rsidRPr="00AF01BF" w:rsidRDefault="00455DFA" w:rsidP="00AF01B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01BF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 w:rsidR="00DD61D9" w:rsidRPr="00AF01BF">
        <w:rPr>
          <w:rFonts w:ascii="Times New Roman" w:hAnsi="Times New Roman" w:cs="Times New Roman"/>
          <w:i/>
          <w:sz w:val="28"/>
          <w:szCs w:val="28"/>
        </w:rPr>
        <w:t>3</w:t>
      </w:r>
      <w:r w:rsidRPr="00AF01BF">
        <w:rPr>
          <w:rFonts w:ascii="Times New Roman" w:hAnsi="Times New Roman" w:cs="Times New Roman"/>
          <w:i/>
          <w:sz w:val="28"/>
          <w:szCs w:val="28"/>
        </w:rPr>
        <w:t xml:space="preserve">.4 – Доля потребителей услуг, у которых во время пребывания в стационаре не возникла необходимость оплачивать назначенные лекарственные средства за свой счет, </w:t>
      </w:r>
      <w:r w:rsidRPr="00AF01BF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455DFA" w:rsidRDefault="00AF01BF" w:rsidP="00AF01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1A3402" wp14:editId="1149FE21">
                <wp:simplePos x="0" y="0"/>
                <wp:positionH relativeFrom="column">
                  <wp:posOffset>3355386</wp:posOffset>
                </wp:positionH>
                <wp:positionV relativeFrom="paragraph">
                  <wp:posOffset>3935730</wp:posOffset>
                </wp:positionV>
                <wp:extent cx="2315571" cy="609600"/>
                <wp:effectExtent l="0" t="19050" r="46990" b="38100"/>
                <wp:wrapNone/>
                <wp:docPr id="166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571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AF01BF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Среднее значение – 90,3%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13" style="position:absolute;left:0;text-align:left;margin-left:264.2pt;margin-top:309.9pt;width:182.35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" adj="18757" fillcolor="#92d050" strokecolor="#9bbb59" strokeweight="2pt">
                <v:textbox>
                  <w:txbxContent>
                    <w:p w:rsidR="001736FC" w:rsidRDefault="001736FC" w:rsidP="00AF01BF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Среднее значение – 90,3%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AB9827" wp14:editId="3B3F6E0D">
            <wp:extent cx="6229350" cy="8296275"/>
            <wp:effectExtent l="0" t="0" r="19050" b="9525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455DFA" w:rsidRPr="00AF01BF" w:rsidRDefault="00455DFA" w:rsidP="00AF01B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01BF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 w:rsidR="00DD61D9" w:rsidRPr="00AF01BF">
        <w:rPr>
          <w:rFonts w:ascii="Times New Roman" w:hAnsi="Times New Roman" w:cs="Times New Roman"/>
          <w:i/>
          <w:sz w:val="28"/>
          <w:szCs w:val="28"/>
        </w:rPr>
        <w:t>3</w:t>
      </w:r>
      <w:r w:rsidRPr="00AF01BF">
        <w:rPr>
          <w:rFonts w:ascii="Times New Roman" w:hAnsi="Times New Roman" w:cs="Times New Roman"/>
          <w:i/>
          <w:sz w:val="28"/>
          <w:szCs w:val="28"/>
        </w:rPr>
        <w:t xml:space="preserve">.5 – Доля потребителей услуг с ограниченными возможностями здоровья, удовлетворенных условиями пребывания в медицинской организации, </w:t>
      </w:r>
      <w:r w:rsidRPr="00AF01BF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AF01BF" w:rsidRDefault="00AF01BF" w:rsidP="00AF01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C36F3F" wp14:editId="3D8F8719">
                <wp:simplePos x="0" y="0"/>
                <wp:positionH relativeFrom="column">
                  <wp:posOffset>3259853</wp:posOffset>
                </wp:positionH>
                <wp:positionV relativeFrom="paragraph">
                  <wp:posOffset>6064781</wp:posOffset>
                </wp:positionV>
                <wp:extent cx="2060812" cy="609600"/>
                <wp:effectExtent l="0" t="19050" r="34925" b="38100"/>
                <wp:wrapNone/>
                <wp:docPr id="16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812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AF01BF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Среднее значение – 43%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13" style="position:absolute;left:0;text-align:left;margin-left:256.7pt;margin-top:477.55pt;width:162.25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" adj="18405" fillcolor="#92d050" strokecolor="#9bbb59" strokeweight="2pt">
                <v:textbox>
                  <w:txbxContent>
                    <w:p w:rsidR="001736FC" w:rsidRDefault="001736FC" w:rsidP="00AF01BF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Среднее значение – 43%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B1BF2D" wp14:editId="3DD86C29">
            <wp:extent cx="6305550" cy="8267700"/>
            <wp:effectExtent l="0" t="0" r="19050" b="19050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B32748" w:rsidRDefault="00AF01BF" w:rsidP="00AF01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444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A3A660" wp14:editId="6E32877D">
                <wp:simplePos x="0" y="0"/>
                <wp:positionH relativeFrom="column">
                  <wp:posOffset>4386</wp:posOffset>
                </wp:positionH>
                <wp:positionV relativeFrom="paragraph">
                  <wp:posOffset>858003</wp:posOffset>
                </wp:positionV>
                <wp:extent cx="5580099" cy="514350"/>
                <wp:effectExtent l="0" t="19050" r="40005" b="38100"/>
                <wp:wrapNone/>
                <wp:docPr id="17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99" cy="51435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AF01BF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максимальный балл - 2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13" style="position:absolute;left:0;text-align:left;margin-left:.35pt;margin-top:67.55pt;width:439.4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" adj="20605" fillcolor="#92d050" strokecolor="#9bbb59" strokeweight="2pt">
                <v:textbox>
                  <w:txbxContent>
                    <w:p w:rsidR="001736FC" w:rsidRPr="0028444F" w:rsidRDefault="001736FC" w:rsidP="00AF01BF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максимальный балл - 2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444F"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 w:rsidR="00DD61D9">
        <w:rPr>
          <w:rFonts w:ascii="Times New Roman" w:hAnsi="Times New Roman" w:cs="Times New Roman"/>
          <w:i/>
          <w:sz w:val="28"/>
          <w:szCs w:val="28"/>
        </w:rPr>
        <w:t>3</w:t>
      </w:r>
      <w:r w:rsidR="0028444F" w:rsidRPr="00735F75">
        <w:rPr>
          <w:rFonts w:ascii="Times New Roman" w:hAnsi="Times New Roman" w:cs="Times New Roman"/>
          <w:i/>
          <w:sz w:val="28"/>
          <w:szCs w:val="28"/>
        </w:rPr>
        <w:t>.</w:t>
      </w:r>
      <w:r w:rsidR="0028444F">
        <w:rPr>
          <w:rFonts w:ascii="Times New Roman" w:hAnsi="Times New Roman" w:cs="Times New Roman"/>
          <w:i/>
          <w:sz w:val="28"/>
          <w:szCs w:val="28"/>
        </w:rPr>
        <w:t>6</w:t>
      </w:r>
      <w:r w:rsidR="0028444F"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28444F">
        <w:rPr>
          <w:rFonts w:ascii="Times New Roman" w:hAnsi="Times New Roman" w:cs="Times New Roman"/>
          <w:i/>
          <w:sz w:val="28"/>
          <w:szCs w:val="28"/>
        </w:rPr>
        <w:t xml:space="preserve">Общий рейтинг медучреждений по показателям,  </w:t>
      </w:r>
      <w:r w:rsidR="0028444F" w:rsidRPr="0028444F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28444F">
        <w:rPr>
          <w:rFonts w:ascii="Times New Roman" w:hAnsi="Times New Roman" w:cs="Times New Roman"/>
          <w:i/>
          <w:sz w:val="28"/>
          <w:szCs w:val="28"/>
        </w:rPr>
        <w:t>м</w:t>
      </w:r>
      <w:r w:rsidR="0028444F" w:rsidRPr="0028444F">
        <w:rPr>
          <w:rFonts w:ascii="Times New Roman" w:hAnsi="Times New Roman" w:cs="Times New Roman"/>
          <w:i/>
          <w:sz w:val="28"/>
          <w:szCs w:val="28"/>
        </w:rPr>
        <w:t xml:space="preserve"> комфортность условий предоставления медицинских услуг и доступность их получения (</w:t>
      </w:r>
      <w:r w:rsidR="0028444F" w:rsidRPr="00397B67">
        <w:rPr>
          <w:rFonts w:ascii="Times New Roman" w:hAnsi="Times New Roman" w:cs="Times New Roman"/>
          <w:i/>
          <w:sz w:val="28"/>
          <w:szCs w:val="28"/>
          <w:u w:val="single"/>
        </w:rPr>
        <w:t>стационар, санатории</w:t>
      </w:r>
      <w:r w:rsidR="0028444F" w:rsidRPr="0028444F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28444F" w:rsidRPr="0028444F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B32748" w:rsidRDefault="00AF01BF" w:rsidP="00AF01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C67E31" wp14:editId="43490ABB">
            <wp:extent cx="6296025" cy="8296275"/>
            <wp:effectExtent l="0" t="0" r="9525" b="9525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B32748" w:rsidRDefault="00C937F1" w:rsidP="00397B67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2" w:name="_Toc490389303"/>
      <w:r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="003C436E" w:rsidRPr="00455D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36E" w:rsidRPr="003C436E">
        <w:rPr>
          <w:rFonts w:ascii="Times New Roman" w:hAnsi="Times New Roman" w:cs="Times New Roman"/>
          <w:b/>
          <w:sz w:val="28"/>
          <w:szCs w:val="28"/>
        </w:rPr>
        <w:t>ВРЕМЯ ОЖИДАНИЯ ПРЕДОСТАВЛЕНИЯ МЕДИЦИНСКОЙ УСЛУГИ</w:t>
      </w:r>
      <w:r>
        <w:rPr>
          <w:rFonts w:ascii="Times New Roman" w:hAnsi="Times New Roman" w:cs="Times New Roman"/>
          <w:b/>
          <w:sz w:val="28"/>
          <w:szCs w:val="28"/>
        </w:rPr>
        <w:t xml:space="preserve"> (АМБУЛАТОРНЫЕ УСЛОВИЯ)</w:t>
      </w:r>
      <w:bookmarkEnd w:id="22"/>
    </w:p>
    <w:p w:rsidR="00C937F1" w:rsidRDefault="00C937F1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C937F1">
        <w:rPr>
          <w:rFonts w:ascii="Times New Roman" w:hAnsi="Times New Roman" w:cs="Times New Roman"/>
          <w:i/>
          <w:sz w:val="28"/>
          <w:szCs w:val="28"/>
        </w:rPr>
        <w:t>Средний срок ожидания диагностического исследования с момента получения направления на диагностическое исследование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8444F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C937F1" w:rsidRDefault="002A1AAD" w:rsidP="002A1A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CAA92C" wp14:editId="57C8EECD">
                <wp:simplePos x="0" y="0"/>
                <wp:positionH relativeFrom="column">
                  <wp:posOffset>3348990</wp:posOffset>
                </wp:positionH>
                <wp:positionV relativeFrom="paragraph">
                  <wp:posOffset>3122295</wp:posOffset>
                </wp:positionV>
                <wp:extent cx="2514600" cy="609600"/>
                <wp:effectExtent l="0" t="19050" r="38100" b="38100"/>
                <wp:wrapNone/>
                <wp:docPr id="17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2A1AAD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Средний срок - </w:t>
                            </w:r>
                            <w:r w:rsidRPr="0021078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меньше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  <w:r w:rsidRPr="0021078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 дней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13" style="position:absolute;left:0;text-align:left;margin-left:263.7pt;margin-top:245.85pt;width:198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" adj="18982" fillcolor="#92d050" strokecolor="#9bbb59" strokeweight="2pt">
                <v:textbox>
                  <w:txbxContent>
                    <w:p w:rsidR="001736FC" w:rsidRDefault="001736FC" w:rsidP="002A1AAD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Средний срок - </w:t>
                      </w:r>
                      <w:r w:rsidRPr="0021078E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меньше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  <w:r w:rsidRPr="0021078E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5 дней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74D930" wp14:editId="5BCD19CE">
            <wp:extent cx="6153150" cy="7658100"/>
            <wp:effectExtent l="0" t="0" r="19050" b="1905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C937F1" w:rsidRDefault="00C937F1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C937F1">
        <w:rPr>
          <w:rFonts w:ascii="Times New Roman" w:hAnsi="Times New Roman" w:cs="Times New Roman"/>
          <w:i/>
          <w:sz w:val="28"/>
          <w:szCs w:val="28"/>
        </w:rPr>
        <w:t>Доля потребителей услуг, которых врач принял во время, установленное по записи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C937F1" w:rsidRDefault="002A1AAD" w:rsidP="002A1A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8FA79A" wp14:editId="211D7472">
                <wp:simplePos x="0" y="0"/>
                <wp:positionH relativeFrom="column">
                  <wp:posOffset>3158490</wp:posOffset>
                </wp:positionH>
                <wp:positionV relativeFrom="paragraph">
                  <wp:posOffset>4461509</wp:posOffset>
                </wp:positionV>
                <wp:extent cx="2514600" cy="600075"/>
                <wp:effectExtent l="0" t="19050" r="38100" b="47625"/>
                <wp:wrapNone/>
                <wp:docPr id="174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00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2A1AAD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94,8%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13" style="position:absolute;left:0;text-align:left;margin-left:248.7pt;margin-top:351.3pt;width:198pt;height:4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" adj="19023" fillcolor="#92d050" strokecolor="#9bbb59" strokeweight="2pt">
                <v:textbox>
                  <w:txbxContent>
                    <w:p w:rsidR="001736FC" w:rsidRDefault="001736FC" w:rsidP="002A1AAD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94,8%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F0E742" wp14:editId="026C3D3F">
            <wp:extent cx="6048375" cy="8601075"/>
            <wp:effectExtent l="0" t="0" r="9525" b="9525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C937F1" w:rsidRPr="00D646C2" w:rsidRDefault="00C937F1" w:rsidP="00D646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9BBB59" w:themeColor="accent3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646C2">
        <w:rPr>
          <w:rFonts w:ascii="Times New Roman" w:hAnsi="Times New Roman" w:cs="Times New Roman"/>
          <w:b/>
          <w:color w:val="9BBB59" w:themeColor="accent3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Доля потребителей услуг, которым диагностическое исследование выполнено во время, установленное по записи, </w:t>
      </w:r>
      <w:r w:rsidR="00D646C2" w:rsidRPr="00D646C2">
        <w:rPr>
          <w:rFonts w:ascii="Times New Roman" w:hAnsi="Times New Roman" w:cs="Times New Roman"/>
          <w:b/>
          <w:color w:val="9BBB59" w:themeColor="accent3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составляет по всем медицинским учреждениям 100</w:t>
      </w:r>
      <w:r w:rsidRPr="00D646C2">
        <w:rPr>
          <w:rFonts w:ascii="Times New Roman" w:hAnsi="Times New Roman" w:cs="Times New Roman"/>
          <w:b/>
          <w:color w:val="9BBB59" w:themeColor="accent3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%</w:t>
      </w:r>
      <w:r w:rsidR="00D646C2" w:rsidRPr="00D646C2">
        <w:rPr>
          <w:rFonts w:ascii="Times New Roman" w:hAnsi="Times New Roman" w:cs="Times New Roman"/>
          <w:b/>
          <w:color w:val="9BBB59" w:themeColor="accent3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(ООО «</w:t>
      </w:r>
      <w:proofErr w:type="spellStart"/>
      <w:r w:rsidR="00D646C2" w:rsidRPr="00D646C2">
        <w:rPr>
          <w:rFonts w:ascii="Times New Roman" w:hAnsi="Times New Roman" w:cs="Times New Roman"/>
          <w:b/>
          <w:color w:val="9BBB59" w:themeColor="accent3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Окулюс</w:t>
      </w:r>
      <w:proofErr w:type="spellEnd"/>
      <w:r w:rsidR="00D646C2" w:rsidRPr="00D646C2">
        <w:rPr>
          <w:rFonts w:ascii="Times New Roman" w:hAnsi="Times New Roman" w:cs="Times New Roman"/>
          <w:b/>
          <w:color w:val="9BBB59" w:themeColor="accent3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 - 93,3%).</w:t>
      </w:r>
    </w:p>
    <w:p w:rsidR="00C937F1" w:rsidRDefault="00D646C2" w:rsidP="00D646C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4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B51A8" wp14:editId="2C186ABB">
                <wp:simplePos x="0" y="0"/>
                <wp:positionH relativeFrom="column">
                  <wp:posOffset>4386</wp:posOffset>
                </wp:positionH>
                <wp:positionV relativeFrom="paragraph">
                  <wp:posOffset>522679</wp:posOffset>
                </wp:positionV>
                <wp:extent cx="6092456" cy="466725"/>
                <wp:effectExtent l="0" t="19050" r="41910" b="47625"/>
                <wp:wrapNone/>
                <wp:docPr id="176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456" cy="466725"/>
                        </a:xfrm>
                        <a:prstGeom prst="rightArrow">
                          <a:avLst>
                            <a:gd name="adj1" fmla="val 56250"/>
                            <a:gd name="adj2" fmla="val 70690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D646C2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максимальный балл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15</w:t>
                            </w: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13" style="position:absolute;left:0;text-align:left;margin-left:.35pt;margin-top:41.15pt;width:479.7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" adj="20430,4725" fillcolor="#92d050" strokecolor="#9bbb59" strokeweight="2pt">
                <v:textbox>
                  <w:txbxContent>
                    <w:p w:rsidR="001736FC" w:rsidRPr="0028444F" w:rsidRDefault="001736FC" w:rsidP="00D646C2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максимальный балл -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15</w:t>
                      </w: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37F1"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 w:rsidR="00C937F1">
        <w:rPr>
          <w:rFonts w:ascii="Times New Roman" w:hAnsi="Times New Roman" w:cs="Times New Roman"/>
          <w:i/>
          <w:sz w:val="28"/>
          <w:szCs w:val="28"/>
        </w:rPr>
        <w:t>4</w:t>
      </w:r>
      <w:r w:rsidR="00C937F1"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="00C937F1"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C937F1">
        <w:rPr>
          <w:rFonts w:ascii="Times New Roman" w:hAnsi="Times New Roman" w:cs="Times New Roman"/>
          <w:i/>
          <w:sz w:val="28"/>
          <w:szCs w:val="28"/>
        </w:rPr>
        <w:t xml:space="preserve">Общий рейтинг медучреждений по показателям,  </w:t>
      </w:r>
      <w:r w:rsidR="00C937F1" w:rsidRPr="0028444F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C937F1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="00C937F1" w:rsidRPr="00C937F1">
        <w:rPr>
          <w:rFonts w:ascii="Times New Roman" w:hAnsi="Times New Roman" w:cs="Times New Roman"/>
          <w:i/>
          <w:sz w:val="28"/>
          <w:szCs w:val="28"/>
        </w:rPr>
        <w:t>время ожидания предоставления медицинской услуги</w:t>
      </w:r>
      <w:r w:rsidR="00C937F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C937F1" w:rsidRPr="00C937F1">
        <w:rPr>
          <w:rFonts w:ascii="Times New Roman" w:hAnsi="Times New Roman" w:cs="Times New Roman"/>
          <w:i/>
          <w:sz w:val="28"/>
          <w:szCs w:val="28"/>
          <w:u w:val="single"/>
        </w:rPr>
        <w:t>амбулатория</w:t>
      </w:r>
      <w:r w:rsidR="00C937F1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C937F1" w:rsidRPr="00C937F1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C937F1" w:rsidRDefault="00D646C2" w:rsidP="00D64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2BE43B" wp14:editId="6C742BE2">
            <wp:extent cx="6267450" cy="7715250"/>
            <wp:effectExtent l="0" t="0" r="19050" b="19050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937F1" w:rsidRDefault="00C937F1" w:rsidP="00397B67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3" w:name="_Toc490389304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2.5 </w:t>
      </w:r>
      <w:r w:rsidRPr="003C436E">
        <w:rPr>
          <w:rFonts w:ascii="Times New Roman" w:hAnsi="Times New Roman" w:cs="Times New Roman"/>
          <w:b/>
          <w:sz w:val="28"/>
          <w:szCs w:val="28"/>
        </w:rPr>
        <w:t>ВРЕМЯ ОЖИДАНИЯ ПРЕДОСТАВЛЕНИЯ МЕДИЦИНСКОЙ УСЛУГИ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74BBE">
        <w:rPr>
          <w:rFonts w:ascii="Times New Roman" w:hAnsi="Times New Roman" w:cs="Times New Roman"/>
          <w:b/>
          <w:sz w:val="28"/>
          <w:szCs w:val="28"/>
        </w:rPr>
        <w:t>СТАЦИОНАРНЫЕ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УСЛОВИЯ)</w:t>
      </w:r>
      <w:bookmarkEnd w:id="23"/>
    </w:p>
    <w:p w:rsidR="00474BBE" w:rsidRDefault="00474BBE" w:rsidP="00474B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74BBE" w:rsidRDefault="00474BBE" w:rsidP="00474B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937F1" w:rsidRPr="00474BBE" w:rsidRDefault="00C937F1" w:rsidP="00474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Среднее время ожидания в приемном отделении </w:t>
      </w:r>
      <w:r w:rsidR="00D646C2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всех </w:t>
      </w:r>
      <w:r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медицинск</w:t>
      </w:r>
      <w:r w:rsidR="00474BBE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их</w:t>
      </w:r>
      <w:r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организаци</w:t>
      </w:r>
      <w:r w:rsidR="00D646C2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й составило </w:t>
      </w:r>
      <w:r w:rsidR="00D646C2" w:rsidRPr="00474BBE">
        <w:rPr>
          <w:rFonts w:ascii="Times New Roman" w:hAnsi="Times New Roman" w:cs="Times New Roman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 30 мин</w:t>
      </w:r>
      <w:r w:rsidR="00D646C2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</w:t>
      </w:r>
      <w:r w:rsidR="00D646C2" w:rsidRPr="00474BBE">
        <w:rPr>
          <w:rFonts w:ascii="Times New Roman" w:hAnsi="Times New Roman" w:cs="Times New Roman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5 </w:t>
      </w:r>
      <w:r w:rsidRPr="00474BBE">
        <w:rPr>
          <w:rFonts w:ascii="Times New Roman" w:hAnsi="Times New Roman" w:cs="Times New Roman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балл</w:t>
      </w:r>
      <w:r w:rsidR="00D646C2" w:rsidRPr="00474BBE">
        <w:rPr>
          <w:rFonts w:ascii="Times New Roman" w:hAnsi="Times New Roman" w:cs="Times New Roman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ов</w:t>
      </w:r>
      <w:r w:rsidR="00D646C2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каждому медучреждению</w:t>
      </w:r>
      <w:r w:rsidR="00474BBE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).</w:t>
      </w:r>
    </w:p>
    <w:p w:rsidR="00C937F1" w:rsidRDefault="00C937F1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BBE" w:rsidRP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37F1" w:rsidRPr="00474BBE" w:rsidRDefault="00C937F1" w:rsidP="00474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Средний срок ожидания плановой госпитализации с момента получения направления на плановую госпитализацию</w:t>
      </w:r>
      <w:r w:rsidR="00474BBE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всем медицинским учреждениям составил </w:t>
      </w:r>
      <w:r w:rsidR="00474BBE" w:rsidRPr="00474BBE">
        <w:rPr>
          <w:rFonts w:ascii="Times New Roman" w:hAnsi="Times New Roman" w:cs="Times New Roman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меньше 15 дней</w:t>
      </w:r>
      <w:r w:rsidR="00474BBE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</w:t>
      </w:r>
      <w:r w:rsidR="00474BBE" w:rsidRPr="00474BBE">
        <w:rPr>
          <w:rFonts w:ascii="Times New Roman" w:hAnsi="Times New Roman" w:cs="Times New Roman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5 </w:t>
      </w:r>
      <w:r w:rsidRPr="00474BBE">
        <w:rPr>
          <w:rFonts w:ascii="Times New Roman" w:hAnsi="Times New Roman" w:cs="Times New Roman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балл</w:t>
      </w:r>
      <w:r w:rsidR="00474BBE" w:rsidRPr="00474BBE">
        <w:rPr>
          <w:rFonts w:ascii="Times New Roman" w:hAnsi="Times New Roman" w:cs="Times New Roman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ов</w:t>
      </w:r>
      <w:r w:rsidR="00474BBE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каждому медучреждению, ГУЗ «</w:t>
      </w:r>
      <w:proofErr w:type="spellStart"/>
      <w:r w:rsidR="00474BBE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Грязинская</w:t>
      </w:r>
      <w:proofErr w:type="spellEnd"/>
      <w:r w:rsidR="00474BBE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межрайонная больница» - 4 балла). </w:t>
      </w:r>
    </w:p>
    <w:p w:rsidR="00C937F1" w:rsidRDefault="00C937F1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37F1" w:rsidRPr="00474BBE" w:rsidRDefault="00C937F1" w:rsidP="00474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Доля потребителей услуг, госпитализированных в назначенный срок плановой госпитализации</w:t>
      </w:r>
      <w:r w:rsid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  <w:r w:rsidR="00474BBE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составляет по всем медицинским учреждениям </w:t>
      </w:r>
      <w:r w:rsidR="00474BBE" w:rsidRPr="00474BBE">
        <w:rPr>
          <w:rFonts w:ascii="Times New Roman" w:hAnsi="Times New Roman" w:cs="Times New Roman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100%</w:t>
      </w:r>
      <w:r w:rsidR="00474BBE" w:rsidRPr="00474BBE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C937F1" w:rsidRDefault="00C937F1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BBE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37F1" w:rsidRDefault="00474BBE" w:rsidP="00C937F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444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E82F8E" wp14:editId="1A752D62">
                <wp:simplePos x="0" y="0"/>
                <wp:positionH relativeFrom="column">
                  <wp:posOffset>4386</wp:posOffset>
                </wp:positionH>
                <wp:positionV relativeFrom="paragraph">
                  <wp:posOffset>826105</wp:posOffset>
                </wp:positionV>
                <wp:extent cx="5896861" cy="466725"/>
                <wp:effectExtent l="0" t="19050" r="46990" b="47625"/>
                <wp:wrapNone/>
                <wp:docPr id="17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861" cy="466725"/>
                        </a:xfrm>
                        <a:prstGeom prst="rightArrow">
                          <a:avLst>
                            <a:gd name="adj1" fmla="val 56250"/>
                            <a:gd name="adj2" fmla="val 70690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474BBE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максимальный балл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15</w:t>
                            </w: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13" style="position:absolute;left:0;text-align:left;margin-left:.35pt;margin-top:65.05pt;width:464.3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" adj="20391,4725" fillcolor="#92d050" strokecolor="#9bbb59" strokeweight="2pt">
                <v:textbox>
                  <w:txbxContent>
                    <w:p w:rsidR="001736FC" w:rsidRPr="0028444F" w:rsidRDefault="001736FC" w:rsidP="00474BBE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максимальный балл -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15</w:t>
                      </w: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37F1"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 w:rsidR="00C937F1">
        <w:rPr>
          <w:rFonts w:ascii="Times New Roman" w:hAnsi="Times New Roman" w:cs="Times New Roman"/>
          <w:i/>
          <w:sz w:val="28"/>
          <w:szCs w:val="28"/>
        </w:rPr>
        <w:t>5</w:t>
      </w:r>
      <w:r w:rsidR="00C937F1"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C937F1"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C937F1">
        <w:rPr>
          <w:rFonts w:ascii="Times New Roman" w:hAnsi="Times New Roman" w:cs="Times New Roman"/>
          <w:i/>
          <w:sz w:val="28"/>
          <w:szCs w:val="28"/>
        </w:rPr>
        <w:t xml:space="preserve">Общий рейтинг медучреждений по показателям,  </w:t>
      </w:r>
      <w:r w:rsidR="00C937F1" w:rsidRPr="0028444F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C937F1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="00C937F1" w:rsidRPr="00C937F1">
        <w:rPr>
          <w:rFonts w:ascii="Times New Roman" w:hAnsi="Times New Roman" w:cs="Times New Roman"/>
          <w:i/>
          <w:sz w:val="28"/>
          <w:szCs w:val="28"/>
        </w:rPr>
        <w:t>время ожидания предоставления медицинской услуги</w:t>
      </w:r>
      <w:r w:rsidR="00C937F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C937F1" w:rsidRPr="00C937F1">
        <w:rPr>
          <w:rFonts w:ascii="Times New Roman" w:hAnsi="Times New Roman" w:cs="Times New Roman"/>
          <w:i/>
          <w:sz w:val="28"/>
          <w:szCs w:val="28"/>
          <w:u w:val="single"/>
        </w:rPr>
        <w:t>стационар</w:t>
      </w:r>
      <w:r w:rsidR="00C937F1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C937F1" w:rsidRPr="00C937F1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B32748" w:rsidRDefault="00474BBE" w:rsidP="00474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8CDCB7" wp14:editId="65295C38">
            <wp:extent cx="6162675" cy="8220075"/>
            <wp:effectExtent l="0" t="0" r="9525" b="9525"/>
            <wp:docPr id="177" name="Диаграмма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A23D1C" w:rsidRPr="00397B67" w:rsidRDefault="007250D3" w:rsidP="00397B67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4" w:name="_Toc490389305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2.6 </w:t>
      </w:r>
      <w:r w:rsidRPr="007250D3">
        <w:rPr>
          <w:rFonts w:ascii="Times New Roman" w:hAnsi="Times New Roman" w:cs="Times New Roman"/>
          <w:b/>
          <w:sz w:val="28"/>
          <w:szCs w:val="28"/>
        </w:rPr>
        <w:t xml:space="preserve">ДОБРОЖЕЛАТЕЛЬНОСТЬ, ВЕЖЛИВОСТЬ И КОМПЕТЕНТНОСТЬ РАБОТНИКОВ МЕДИЦИНСКОЙ ОРГАНИЗАЦИИ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A23D1C">
        <w:rPr>
          <w:rFonts w:ascii="Times New Roman" w:hAnsi="Times New Roman" w:cs="Times New Roman"/>
          <w:b/>
          <w:sz w:val="28"/>
          <w:szCs w:val="28"/>
        </w:rPr>
        <w:t>АМБУЛАТОРНЫЕ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УСЛОВИЯ</w:t>
      </w:r>
      <w:r w:rsidR="00373BD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73BD2" w:rsidRPr="00373BD2">
        <w:rPr>
          <w:rFonts w:ascii="Times New Roman" w:hAnsi="Times New Roman" w:cs="Times New Roman"/>
          <w:b/>
          <w:sz w:val="28"/>
          <w:szCs w:val="28"/>
        </w:rPr>
        <w:t>СКОРАЯ МЕДИЦИНСКАЯ ПОМОЩЬ</w:t>
      </w:r>
      <w:r w:rsidR="00373BD2">
        <w:rPr>
          <w:rFonts w:ascii="Times New Roman" w:hAnsi="Times New Roman" w:cs="Times New Roman"/>
          <w:b/>
          <w:sz w:val="28"/>
          <w:szCs w:val="28"/>
        </w:rPr>
        <w:t>, ДОНОРСТВО КРОВИ)</w:t>
      </w:r>
      <w:bookmarkEnd w:id="24"/>
    </w:p>
    <w:p w:rsidR="00A23D1C" w:rsidRDefault="00A23D1C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23D1C">
        <w:rPr>
          <w:rFonts w:ascii="Times New Roman" w:hAnsi="Times New Roman" w:cs="Times New Roman"/>
          <w:i/>
          <w:sz w:val="28"/>
          <w:szCs w:val="28"/>
        </w:rPr>
        <w:t>Доля потребителей услуг, положительно оценивающих доброжелательность и вежливость работников медицинской организации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A23D1C" w:rsidRDefault="00490719" w:rsidP="003C5A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A68BF3" wp14:editId="5453B3D5">
                <wp:simplePos x="0" y="0"/>
                <wp:positionH relativeFrom="column">
                  <wp:posOffset>3164205</wp:posOffset>
                </wp:positionH>
                <wp:positionV relativeFrom="paragraph">
                  <wp:posOffset>2762885</wp:posOffset>
                </wp:positionV>
                <wp:extent cx="2664460" cy="533400"/>
                <wp:effectExtent l="0" t="19050" r="40640" b="38100"/>
                <wp:wrapNone/>
                <wp:docPr id="18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60" cy="5334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3C5A8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91,1%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13" style="position:absolute;left:0;text-align:left;margin-left:249.15pt;margin-top:217.55pt;width:209.8pt;height:4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" adj="19438" fillcolor="#92d050" strokecolor="#9bbb59" strokeweight="2pt">
                <v:textbox>
                  <w:txbxContent>
                    <w:p w:rsidR="001736FC" w:rsidRDefault="001736FC" w:rsidP="003C5A89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91,1%</w:t>
                      </w:r>
                    </w:p>
                  </w:txbxContent>
                </v:textbox>
              </v:shape>
            </w:pict>
          </mc:Fallback>
        </mc:AlternateContent>
      </w:r>
      <w:r w:rsidR="003C5A89">
        <w:rPr>
          <w:noProof/>
          <w:lang w:eastAsia="ru-RU"/>
        </w:rPr>
        <w:drawing>
          <wp:inline distT="0" distB="0" distL="0" distR="0" wp14:anchorId="3269A1D5" wp14:editId="197247C4">
            <wp:extent cx="6238875" cy="7010400"/>
            <wp:effectExtent l="0" t="0" r="9525" b="19050"/>
            <wp:docPr id="179" name="Диаграмма 1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A23D1C" w:rsidRDefault="003C5A89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23D1C">
        <w:rPr>
          <w:rFonts w:ascii="Times New Roman" w:hAnsi="Times New Roman" w:cs="Times New Roman"/>
          <w:i/>
          <w:sz w:val="28"/>
          <w:szCs w:val="28"/>
        </w:rPr>
        <w:t>Доля потребителей услуг, положительно оценивающих компетентность медицинских работников медицинской организации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3C5A89" w:rsidRDefault="003C5A89" w:rsidP="003C5A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309358" wp14:editId="5591583B">
                <wp:simplePos x="0" y="0"/>
                <wp:positionH relativeFrom="column">
                  <wp:posOffset>3101340</wp:posOffset>
                </wp:positionH>
                <wp:positionV relativeFrom="paragraph">
                  <wp:posOffset>3869055</wp:posOffset>
                </wp:positionV>
                <wp:extent cx="2514600" cy="533400"/>
                <wp:effectExtent l="0" t="19050" r="38100" b="38100"/>
                <wp:wrapNone/>
                <wp:docPr id="18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334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3C5A8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91,3%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13" style="position:absolute;left:0;text-align:left;margin-left:244.2pt;margin-top:304.65pt;width:198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" adj="19309" fillcolor="#92d050" strokecolor="#9bbb59" strokeweight="2pt">
                <v:textbox>
                  <w:txbxContent>
                    <w:p w:rsidR="001736FC" w:rsidRDefault="001736FC" w:rsidP="003C5A89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91,3%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FF61FB" wp14:editId="075EB839">
            <wp:extent cx="6210300" cy="8267700"/>
            <wp:effectExtent l="0" t="0" r="19050" b="19050"/>
            <wp:docPr id="181" name="Диаграмма 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B32748" w:rsidRDefault="0089432C" w:rsidP="008943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444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203DB1" wp14:editId="3BEB9401">
                <wp:simplePos x="0" y="0"/>
                <wp:positionH relativeFrom="column">
                  <wp:posOffset>4386</wp:posOffset>
                </wp:positionH>
                <wp:positionV relativeFrom="paragraph">
                  <wp:posOffset>719780</wp:posOffset>
                </wp:positionV>
                <wp:extent cx="5826199" cy="466725"/>
                <wp:effectExtent l="0" t="19050" r="41275" b="47625"/>
                <wp:wrapNone/>
                <wp:docPr id="184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199" cy="466725"/>
                        </a:xfrm>
                        <a:prstGeom prst="rightArrow">
                          <a:avLst>
                            <a:gd name="adj1" fmla="val 56250"/>
                            <a:gd name="adj2" fmla="val 70690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89432C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максимальный балл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10</w:t>
                            </w: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13" style="position:absolute;left:0;text-align:left;margin-left:.35pt;margin-top:56.7pt;width:458.75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" adj="20377,4725" fillcolor="#92d050" strokecolor="#9bbb59" strokeweight="2pt">
                <v:textbox>
                  <w:txbxContent>
                    <w:p w:rsidR="001736FC" w:rsidRPr="0028444F" w:rsidRDefault="001736FC" w:rsidP="0089432C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максимальный балл -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10</w:t>
                      </w: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 w:rsidR="00A23D1C">
        <w:rPr>
          <w:rFonts w:ascii="Times New Roman" w:hAnsi="Times New Roman" w:cs="Times New Roman"/>
          <w:i/>
          <w:sz w:val="28"/>
          <w:szCs w:val="28"/>
        </w:rPr>
        <w:t>6</w: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>.</w:t>
      </w:r>
      <w:r w:rsidR="00A23D1C">
        <w:rPr>
          <w:rFonts w:ascii="Times New Roman" w:hAnsi="Times New Roman" w:cs="Times New Roman"/>
          <w:i/>
          <w:sz w:val="28"/>
          <w:szCs w:val="28"/>
        </w:rPr>
        <w:t>3</w: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Общий рейтинг медучреждений по показателям,  </w:t>
      </w:r>
      <w:r w:rsidR="00A23D1C" w:rsidRPr="0028444F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="00A23D1C" w:rsidRPr="00A23D1C">
        <w:rPr>
          <w:rFonts w:ascii="Times New Roman" w:hAnsi="Times New Roman" w:cs="Times New Roman"/>
          <w:i/>
          <w:sz w:val="28"/>
          <w:szCs w:val="28"/>
        </w:rPr>
        <w:t xml:space="preserve">доброжелательность, вежливость и компетентность работников медицинской организации </w:t>
      </w:r>
      <w:r w:rsidR="00A23D1C">
        <w:rPr>
          <w:rFonts w:ascii="Times New Roman" w:hAnsi="Times New Roman" w:cs="Times New Roman"/>
          <w:i/>
          <w:sz w:val="28"/>
          <w:szCs w:val="28"/>
        </w:rPr>
        <w:t>(</w:t>
      </w:r>
      <w:r w:rsidR="00A23D1C">
        <w:rPr>
          <w:rFonts w:ascii="Times New Roman" w:hAnsi="Times New Roman" w:cs="Times New Roman"/>
          <w:i/>
          <w:sz w:val="28"/>
          <w:szCs w:val="28"/>
          <w:u w:val="single"/>
        </w:rPr>
        <w:t>амбулатория</w:t>
      </w:r>
      <w:r w:rsidR="003C5A89">
        <w:rPr>
          <w:rFonts w:ascii="Times New Roman" w:hAnsi="Times New Roman" w:cs="Times New Roman"/>
          <w:i/>
          <w:sz w:val="28"/>
          <w:szCs w:val="28"/>
          <w:u w:val="single"/>
        </w:rPr>
        <w:t xml:space="preserve">, донорство крови,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скорая помощь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A23D1C" w:rsidRPr="0089432C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B32748" w:rsidRDefault="003C5A89" w:rsidP="008943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BEB176" wp14:editId="06FD3999">
            <wp:extent cx="6115050" cy="8410575"/>
            <wp:effectExtent l="0" t="0" r="19050" b="9525"/>
            <wp:docPr id="183" name="Диаграмма 1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B32748" w:rsidRDefault="00B32748" w:rsidP="002F4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D1C" w:rsidRPr="00397B67" w:rsidRDefault="00A23D1C" w:rsidP="00397B67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5" w:name="_Toc490389306"/>
      <w:r>
        <w:rPr>
          <w:rFonts w:ascii="Times New Roman" w:hAnsi="Times New Roman" w:cs="Times New Roman"/>
          <w:b/>
          <w:sz w:val="28"/>
          <w:szCs w:val="28"/>
        </w:rPr>
        <w:t xml:space="preserve">2.7 </w:t>
      </w:r>
      <w:r w:rsidRPr="007250D3">
        <w:rPr>
          <w:rFonts w:ascii="Times New Roman" w:hAnsi="Times New Roman" w:cs="Times New Roman"/>
          <w:b/>
          <w:sz w:val="28"/>
          <w:szCs w:val="28"/>
        </w:rPr>
        <w:t xml:space="preserve">ДОБРОЖЕЛАТЕЛЬНОСТЬ, ВЕЖЛИВОСТЬ И КОМПЕТЕНТНОСТЬ РАБОТНИКОВ МЕДИЦИНСКОЙ ОРГАНИЗАЦИИ </w:t>
      </w:r>
      <w:r>
        <w:rPr>
          <w:rFonts w:ascii="Times New Roman" w:hAnsi="Times New Roman" w:cs="Times New Roman"/>
          <w:b/>
          <w:sz w:val="28"/>
          <w:szCs w:val="28"/>
        </w:rPr>
        <w:t>(СТАЦИОНАРНЫЕ</w:t>
      </w:r>
      <w:r w:rsidR="00397B67"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САНАТОРНЫЕ УСЛОВИЯ</w:t>
      </w:r>
      <w:r w:rsidR="00397B6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73BD2">
        <w:rPr>
          <w:rFonts w:ascii="Times New Roman" w:hAnsi="Times New Roman" w:cs="Times New Roman"/>
          <w:b/>
          <w:sz w:val="28"/>
          <w:szCs w:val="28"/>
        </w:rPr>
        <w:t xml:space="preserve"> ПСИХИАТРИЧЕСКИЕ БОЛЬНИЦЫ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bookmarkEnd w:id="25"/>
    </w:p>
    <w:p w:rsidR="00A23D1C" w:rsidRDefault="00A23D1C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23D1C">
        <w:rPr>
          <w:rFonts w:ascii="Times New Roman" w:hAnsi="Times New Roman" w:cs="Times New Roman"/>
          <w:i/>
          <w:sz w:val="28"/>
          <w:szCs w:val="28"/>
        </w:rPr>
        <w:t>Доля потребителей услуг, положительно оценивающих доброжелательность и вежливость работников медицинской организации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A23D1C" w:rsidRDefault="005256CD" w:rsidP="008943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8E116E" wp14:editId="733F9A2D">
                <wp:simplePos x="0" y="0"/>
                <wp:positionH relativeFrom="column">
                  <wp:posOffset>3348990</wp:posOffset>
                </wp:positionH>
                <wp:positionV relativeFrom="paragraph">
                  <wp:posOffset>2645409</wp:posOffset>
                </wp:positionV>
                <wp:extent cx="2438400" cy="523875"/>
                <wp:effectExtent l="0" t="19050" r="38100" b="47625"/>
                <wp:wrapNone/>
                <wp:docPr id="186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238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89432C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97,9%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13" style="position:absolute;left:0;text-align:left;margin-left:263.7pt;margin-top:208.3pt;width:192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" adj="19280" fillcolor="#92d050" strokecolor="#9bbb59" strokeweight="2pt">
                <v:textbox>
                  <w:txbxContent>
                    <w:p w:rsidR="001736FC" w:rsidRDefault="001736FC" w:rsidP="0089432C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97,9%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6146FC" wp14:editId="6F2257E4">
            <wp:extent cx="6134100" cy="6848475"/>
            <wp:effectExtent l="0" t="0" r="19050" b="9525"/>
            <wp:docPr id="187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A23D1C" w:rsidRDefault="00A23D1C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23D1C">
        <w:rPr>
          <w:rFonts w:ascii="Times New Roman" w:hAnsi="Times New Roman" w:cs="Times New Roman"/>
          <w:i/>
          <w:sz w:val="28"/>
          <w:szCs w:val="28"/>
        </w:rPr>
        <w:t>Доля потребителей услуг, положительно оценивающих компетентность медицинских работников медицинской организации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A23D1C" w:rsidRDefault="005256CD" w:rsidP="005256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8A820C" wp14:editId="2CABBF28">
                <wp:simplePos x="0" y="0"/>
                <wp:positionH relativeFrom="column">
                  <wp:posOffset>3206115</wp:posOffset>
                </wp:positionH>
                <wp:positionV relativeFrom="paragraph">
                  <wp:posOffset>3677920</wp:posOffset>
                </wp:positionV>
                <wp:extent cx="2438400" cy="523875"/>
                <wp:effectExtent l="0" t="19050" r="38100" b="47625"/>
                <wp:wrapNone/>
                <wp:docPr id="18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238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5256CD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95,7%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13" style="position:absolute;left:0;text-align:left;margin-left:252.45pt;margin-top:289.6pt;width:192pt;height:4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" adj="19280" fillcolor="#92d050" strokecolor="#9bbb59" strokeweight="2pt">
                <v:textbox>
                  <w:txbxContent>
                    <w:p w:rsidR="001736FC" w:rsidRDefault="001736FC" w:rsidP="005256CD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95,7%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33283A" wp14:editId="579AFB28">
            <wp:extent cx="6210300" cy="8134350"/>
            <wp:effectExtent l="0" t="0" r="19050" b="19050"/>
            <wp:docPr id="188" name="Диаграмма 1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A23D1C" w:rsidRDefault="00E20467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444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4F5749" wp14:editId="3FD46A28">
                <wp:simplePos x="0" y="0"/>
                <wp:positionH relativeFrom="column">
                  <wp:posOffset>4387</wp:posOffset>
                </wp:positionH>
                <wp:positionV relativeFrom="paragraph">
                  <wp:posOffset>879268</wp:posOffset>
                </wp:positionV>
                <wp:extent cx="5995212" cy="466725"/>
                <wp:effectExtent l="0" t="19050" r="43815" b="47625"/>
                <wp:wrapNone/>
                <wp:docPr id="19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212" cy="466725"/>
                        </a:xfrm>
                        <a:prstGeom prst="rightArrow">
                          <a:avLst>
                            <a:gd name="adj1" fmla="val 56250"/>
                            <a:gd name="adj2" fmla="val 70690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E20467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максимальный балл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10</w:t>
                            </w: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13" style="position:absolute;left:0;text-align:left;margin-left:.35pt;margin-top:69.25pt;width:472.05pt;height:3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" adj="20411,4725" fillcolor="#92d050" strokecolor="#9bbb59" strokeweight="2pt">
                <v:textbox>
                  <w:txbxContent>
                    <w:p w:rsidR="001736FC" w:rsidRPr="0028444F" w:rsidRDefault="001736FC" w:rsidP="00E20467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максимальный балл -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10</w:t>
                      </w: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 w:rsidR="00A23D1C">
        <w:rPr>
          <w:rFonts w:ascii="Times New Roman" w:hAnsi="Times New Roman" w:cs="Times New Roman"/>
          <w:i/>
          <w:sz w:val="28"/>
          <w:szCs w:val="28"/>
        </w:rPr>
        <w:t>7</w: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>.</w:t>
      </w:r>
      <w:r w:rsidR="00A23D1C">
        <w:rPr>
          <w:rFonts w:ascii="Times New Roman" w:hAnsi="Times New Roman" w:cs="Times New Roman"/>
          <w:i/>
          <w:sz w:val="28"/>
          <w:szCs w:val="28"/>
        </w:rPr>
        <w:t>3</w: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Общий рейтинг медучреждений по показателям,  </w:t>
      </w:r>
      <w:r w:rsidR="00A23D1C" w:rsidRPr="0028444F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="00A23D1C" w:rsidRPr="00A23D1C">
        <w:rPr>
          <w:rFonts w:ascii="Times New Roman" w:hAnsi="Times New Roman" w:cs="Times New Roman"/>
          <w:i/>
          <w:sz w:val="28"/>
          <w:szCs w:val="28"/>
        </w:rPr>
        <w:t xml:space="preserve">доброжелательность, вежливость и компетентность работников медицинской организации </w:t>
      </w:r>
      <w:r w:rsidR="00A23D1C">
        <w:rPr>
          <w:rFonts w:ascii="Times New Roman" w:hAnsi="Times New Roman" w:cs="Times New Roman"/>
          <w:i/>
          <w:sz w:val="28"/>
          <w:szCs w:val="28"/>
        </w:rPr>
        <w:t>(</w:t>
      </w:r>
      <w:r w:rsidR="00A23D1C">
        <w:rPr>
          <w:rFonts w:ascii="Times New Roman" w:hAnsi="Times New Roman" w:cs="Times New Roman"/>
          <w:i/>
          <w:sz w:val="28"/>
          <w:szCs w:val="28"/>
          <w:u w:val="single"/>
        </w:rPr>
        <w:t>стационар, санатории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A23D1C" w:rsidRPr="005256CD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B32748" w:rsidRDefault="005256CD" w:rsidP="00525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A30C20" wp14:editId="7C372E51">
            <wp:extent cx="6153150" cy="8162925"/>
            <wp:effectExtent l="0" t="0" r="19050" b="9525"/>
            <wp:docPr id="190" name="Диаграмма 1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A23D1C" w:rsidRPr="00397B67" w:rsidRDefault="00A23D1C" w:rsidP="00397B67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6" w:name="_Toc490389307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2.8 </w:t>
      </w:r>
      <w:r w:rsidRPr="00A23D1C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ОКАЗАННЫМИ УСЛУГАМИ В МЕДИЦИНСКОЙ ОРГАНИЗАЦИИ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373BD2">
        <w:rPr>
          <w:rFonts w:ascii="Times New Roman" w:hAnsi="Times New Roman" w:cs="Times New Roman"/>
          <w:b/>
          <w:sz w:val="28"/>
          <w:szCs w:val="28"/>
        </w:rPr>
        <w:t xml:space="preserve">АМБУЛАТОРНЫЕ УСЛОВИЯ, </w:t>
      </w:r>
      <w:r w:rsidR="00373BD2" w:rsidRPr="00373BD2">
        <w:rPr>
          <w:rFonts w:ascii="Times New Roman" w:hAnsi="Times New Roman" w:cs="Times New Roman"/>
          <w:b/>
          <w:sz w:val="28"/>
          <w:szCs w:val="28"/>
        </w:rPr>
        <w:t>СКОРАЯ МЕДИЦИНСКАЯ ПОМОЩЬ</w:t>
      </w:r>
      <w:r w:rsidR="00373BD2">
        <w:rPr>
          <w:rFonts w:ascii="Times New Roman" w:hAnsi="Times New Roman" w:cs="Times New Roman"/>
          <w:b/>
          <w:sz w:val="28"/>
          <w:szCs w:val="28"/>
        </w:rPr>
        <w:t>, ДОНОРСТВО КРОВИ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bookmarkEnd w:id="26"/>
    </w:p>
    <w:p w:rsidR="00A23D1C" w:rsidRDefault="00A23D1C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23D1C">
        <w:rPr>
          <w:rFonts w:ascii="Times New Roman" w:hAnsi="Times New Roman" w:cs="Times New Roman"/>
          <w:i/>
          <w:sz w:val="28"/>
          <w:szCs w:val="28"/>
        </w:rPr>
        <w:t>Доля потребителей услуг, удовлетворенных оказанными услугами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A23D1C" w:rsidRDefault="00CB7D17" w:rsidP="008023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C7E33B" wp14:editId="07652F18">
                <wp:simplePos x="0" y="0"/>
                <wp:positionH relativeFrom="column">
                  <wp:posOffset>3287148</wp:posOffset>
                </wp:positionH>
                <wp:positionV relativeFrom="paragraph">
                  <wp:posOffset>2899239</wp:posOffset>
                </wp:positionV>
                <wp:extent cx="2506051" cy="523875"/>
                <wp:effectExtent l="0" t="19050" r="46990" b="47625"/>
                <wp:wrapNone/>
                <wp:docPr id="13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051" cy="5238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80239A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13" style="position:absolute;left:0;text-align:left;margin-left:258.85pt;margin-top:228.3pt;width:197.35pt;height:4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" adj="19342" fillcolor="#92d050" strokecolor="#9bbb59" strokeweight="2pt">
                <v:textbox>
                  <w:txbxContent>
                    <w:p w:rsidR="001736FC" w:rsidRDefault="001736FC" w:rsidP="0080239A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6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20467">
        <w:rPr>
          <w:noProof/>
          <w:lang w:eastAsia="ru-RU"/>
        </w:rPr>
        <w:drawing>
          <wp:inline distT="0" distB="0" distL="0" distR="0" wp14:anchorId="77D02DBA" wp14:editId="5CF2C1E8">
            <wp:extent cx="6257925" cy="7658100"/>
            <wp:effectExtent l="0" t="0" r="9525" b="19050"/>
            <wp:docPr id="192" name="Диаграмма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A23D1C" w:rsidRDefault="00A23D1C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23D1C">
        <w:rPr>
          <w:rFonts w:ascii="Times New Roman" w:hAnsi="Times New Roman" w:cs="Times New Roman"/>
          <w:i/>
          <w:sz w:val="28"/>
          <w:szCs w:val="28"/>
        </w:rPr>
        <w:t>Доля потребителей услуг, готовых рекомендовать медицинскую организацию для получения медицинской помощи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A23D1C" w:rsidRDefault="0080239A" w:rsidP="008023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82D22B" wp14:editId="11C5704D">
                <wp:simplePos x="0" y="0"/>
                <wp:positionH relativeFrom="column">
                  <wp:posOffset>3139440</wp:posOffset>
                </wp:positionH>
                <wp:positionV relativeFrom="paragraph">
                  <wp:posOffset>4032250</wp:posOffset>
                </wp:positionV>
                <wp:extent cx="2438400" cy="523875"/>
                <wp:effectExtent l="0" t="19050" r="38100" b="47625"/>
                <wp:wrapNone/>
                <wp:docPr id="185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238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80239A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13" style="position:absolute;left:0;text-align:left;margin-left:247.2pt;margin-top:317.5pt;width:192pt;height:4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" adj="19280" fillcolor="#92d050" strokecolor="#9bbb59" strokeweight="2pt">
                <v:textbox>
                  <w:txbxContent>
                    <w:p w:rsidR="001736FC" w:rsidRDefault="001736FC" w:rsidP="0080239A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6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20467">
        <w:rPr>
          <w:noProof/>
          <w:lang w:eastAsia="ru-RU"/>
        </w:rPr>
        <w:drawing>
          <wp:inline distT="0" distB="0" distL="0" distR="0" wp14:anchorId="6C0461AC" wp14:editId="2360AC1A">
            <wp:extent cx="6105525" cy="8515350"/>
            <wp:effectExtent l="0" t="0" r="9525" b="19050"/>
            <wp:docPr id="193" name="Диаграмма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A23D1C" w:rsidRDefault="0080239A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444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5A4E1B" wp14:editId="427318CE">
                <wp:simplePos x="0" y="0"/>
                <wp:positionH relativeFrom="column">
                  <wp:posOffset>4386</wp:posOffset>
                </wp:positionH>
                <wp:positionV relativeFrom="paragraph">
                  <wp:posOffset>804840</wp:posOffset>
                </wp:positionV>
                <wp:extent cx="5996763" cy="466725"/>
                <wp:effectExtent l="0" t="19050" r="42545" b="47625"/>
                <wp:wrapNone/>
                <wp:docPr id="19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763" cy="466725"/>
                        </a:xfrm>
                        <a:prstGeom prst="rightArrow">
                          <a:avLst>
                            <a:gd name="adj1" fmla="val 56250"/>
                            <a:gd name="adj2" fmla="val 70690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80239A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максимальный балл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10</w:t>
                            </w: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13" style="position:absolute;left:0;text-align:left;margin-left:.35pt;margin-top:63.35pt;width:472.2pt;height:3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" adj="20412,4725" fillcolor="#92d050" strokecolor="#9bbb59" strokeweight="2pt">
                <v:textbox>
                  <w:txbxContent>
                    <w:p w:rsidR="001736FC" w:rsidRPr="0028444F" w:rsidRDefault="001736FC" w:rsidP="0080239A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максимальный балл -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10</w:t>
                      </w: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 w:rsidR="00A23D1C">
        <w:rPr>
          <w:rFonts w:ascii="Times New Roman" w:hAnsi="Times New Roman" w:cs="Times New Roman"/>
          <w:i/>
          <w:sz w:val="28"/>
          <w:szCs w:val="28"/>
        </w:rPr>
        <w:t>8</w: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>.</w:t>
      </w:r>
      <w:r w:rsidR="00A23D1C">
        <w:rPr>
          <w:rFonts w:ascii="Times New Roman" w:hAnsi="Times New Roman" w:cs="Times New Roman"/>
          <w:i/>
          <w:sz w:val="28"/>
          <w:szCs w:val="28"/>
        </w:rPr>
        <w:t>3</w: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Общий рейтинг медучреждений по показателям,  </w:t>
      </w:r>
      <w:r w:rsidR="00A23D1C" w:rsidRPr="0028444F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="00A23D1C" w:rsidRPr="00A23D1C">
        <w:rPr>
          <w:rFonts w:ascii="Times New Roman" w:hAnsi="Times New Roman" w:cs="Times New Roman"/>
          <w:i/>
          <w:sz w:val="28"/>
          <w:szCs w:val="28"/>
        </w:rPr>
        <w:t xml:space="preserve">удовлетворенность оказанными услугами в медицинской организации </w:t>
      </w:r>
      <w:r w:rsidR="00A23D1C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амбулатория, донорство крови, скорая помощь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A23D1C" w:rsidRPr="0080239A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B32748" w:rsidRDefault="00E20467" w:rsidP="008023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8BE0AD" wp14:editId="4AC6D0D3">
            <wp:extent cx="6210300" cy="8286750"/>
            <wp:effectExtent l="0" t="0" r="19050" b="19050"/>
            <wp:docPr id="194" name="Диаграмма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A23D1C" w:rsidRPr="00455DFA" w:rsidRDefault="00A23D1C" w:rsidP="00397B67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7" w:name="_Toc490389308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2.9 </w:t>
      </w:r>
      <w:r w:rsidRPr="00A23D1C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ОКАЗАННЫМИ УСЛУГАМИ В МЕДИЦИНСКОЙ ОРГАНИЗАЦИИ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373BD2">
        <w:rPr>
          <w:rFonts w:ascii="Times New Roman" w:hAnsi="Times New Roman" w:cs="Times New Roman"/>
          <w:b/>
          <w:sz w:val="28"/>
          <w:szCs w:val="28"/>
        </w:rPr>
        <w:t>СТАЦИОНАРНЫЕ УСЛОВИЯ И ПСИХИАТРИЧЕСКИЕ БОЛЬНИЦЫ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bookmarkEnd w:id="27"/>
    </w:p>
    <w:p w:rsidR="00A23D1C" w:rsidRDefault="00A23D1C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23D1C">
        <w:rPr>
          <w:rFonts w:ascii="Times New Roman" w:hAnsi="Times New Roman" w:cs="Times New Roman"/>
          <w:i/>
          <w:sz w:val="28"/>
          <w:szCs w:val="28"/>
        </w:rPr>
        <w:t>Доля потребителей услуг, удовлетворенных оказанными услугами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A23D1C" w:rsidRDefault="009C363C" w:rsidP="008023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660902" wp14:editId="5C747E72">
                <wp:simplePos x="0" y="0"/>
                <wp:positionH relativeFrom="column">
                  <wp:posOffset>3148965</wp:posOffset>
                </wp:positionH>
                <wp:positionV relativeFrom="paragraph">
                  <wp:posOffset>3091180</wp:posOffset>
                </wp:positionV>
                <wp:extent cx="2438400" cy="523875"/>
                <wp:effectExtent l="0" t="19050" r="38100" b="47625"/>
                <wp:wrapNone/>
                <wp:docPr id="20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238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80239A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95,6%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13" style="position:absolute;left:0;text-align:left;margin-left:247.95pt;margin-top:243.4pt;width:192pt;height:4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" adj="19280" fillcolor="#92d050" strokecolor="#9bbb59" strokeweight="2pt">
                <v:textbox>
                  <w:txbxContent>
                    <w:p w:rsidR="001736FC" w:rsidRDefault="001736FC" w:rsidP="0080239A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95,6%</w:t>
                      </w:r>
                    </w:p>
                  </w:txbxContent>
                </v:textbox>
              </v:shape>
            </w:pict>
          </mc:Fallback>
        </mc:AlternateContent>
      </w:r>
      <w:r w:rsidR="00E20467">
        <w:rPr>
          <w:noProof/>
          <w:lang w:eastAsia="ru-RU"/>
        </w:rPr>
        <w:drawing>
          <wp:inline distT="0" distB="0" distL="0" distR="0" wp14:anchorId="5497E4B2" wp14:editId="03F27623">
            <wp:extent cx="6153150" cy="7324725"/>
            <wp:effectExtent l="0" t="0" r="19050" b="9525"/>
            <wp:docPr id="195" name="Диаграмма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A23D1C" w:rsidRDefault="00A23D1C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 w:rsidR="000C69AC">
        <w:rPr>
          <w:rFonts w:ascii="Times New Roman" w:hAnsi="Times New Roman" w:cs="Times New Roman"/>
          <w:i/>
          <w:sz w:val="28"/>
          <w:szCs w:val="28"/>
        </w:rPr>
        <w:t>9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23D1C">
        <w:rPr>
          <w:rFonts w:ascii="Times New Roman" w:hAnsi="Times New Roman" w:cs="Times New Roman"/>
          <w:i/>
          <w:sz w:val="28"/>
          <w:szCs w:val="28"/>
        </w:rPr>
        <w:t>Доля потребителей услуг, готовых рекомендовать медицинскую организацию для получения медицинской помощи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A23D1C" w:rsidRDefault="009C363C" w:rsidP="009C36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0F33C5" wp14:editId="7C41E4E7">
                <wp:simplePos x="0" y="0"/>
                <wp:positionH relativeFrom="column">
                  <wp:posOffset>3341739</wp:posOffset>
                </wp:positionH>
                <wp:positionV relativeFrom="paragraph">
                  <wp:posOffset>4065014</wp:posOffset>
                </wp:positionV>
                <wp:extent cx="2070763" cy="523875"/>
                <wp:effectExtent l="0" t="19050" r="43815" b="47625"/>
                <wp:wrapNone/>
                <wp:docPr id="20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63" cy="5238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9C363C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94,5%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13" style="position:absolute;left:0;text-align:left;margin-left:263.15pt;margin-top:320.1pt;width:163.05pt;height:4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" adj="18868" fillcolor="#92d050" strokecolor="#9bbb59" strokeweight="2pt">
                <v:textbox>
                  <w:txbxContent>
                    <w:p w:rsidR="001736FC" w:rsidRDefault="001736FC" w:rsidP="009C363C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94,5%</w:t>
                      </w:r>
                    </w:p>
                  </w:txbxContent>
                </v:textbox>
              </v:shape>
            </w:pict>
          </mc:Fallback>
        </mc:AlternateContent>
      </w:r>
      <w:r w:rsidR="00E20467">
        <w:rPr>
          <w:noProof/>
          <w:lang w:eastAsia="ru-RU"/>
        </w:rPr>
        <w:drawing>
          <wp:inline distT="0" distB="0" distL="0" distR="0" wp14:anchorId="0EBEFF8C" wp14:editId="4E601688">
            <wp:extent cx="6086475" cy="8553450"/>
            <wp:effectExtent l="0" t="0" r="9525" b="19050"/>
            <wp:docPr id="196" name="Диаграмма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A23D1C" w:rsidRDefault="00A23D1C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5F75">
        <w:rPr>
          <w:rFonts w:ascii="Times New Roman" w:hAnsi="Times New Roman" w:cs="Times New Roman"/>
          <w:i/>
          <w:sz w:val="28"/>
          <w:szCs w:val="28"/>
        </w:rPr>
        <w:lastRenderedPageBreak/>
        <w:t>Диаграмма 2.</w:t>
      </w:r>
      <w:r w:rsidR="000C69AC">
        <w:rPr>
          <w:rFonts w:ascii="Times New Roman" w:hAnsi="Times New Roman" w:cs="Times New Roman"/>
          <w:i/>
          <w:sz w:val="28"/>
          <w:szCs w:val="28"/>
        </w:rPr>
        <w:t>9</w:t>
      </w:r>
      <w:r w:rsidRPr="00735F7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23D1C">
        <w:rPr>
          <w:rFonts w:ascii="Times New Roman" w:hAnsi="Times New Roman" w:cs="Times New Roman"/>
          <w:i/>
          <w:sz w:val="28"/>
          <w:szCs w:val="28"/>
        </w:rPr>
        <w:t>Доля потребителей услуг, удовлетворенных действиями персонала медицинской организации по уходу</w:t>
      </w:r>
      <w:r w:rsidRPr="0028444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A23D1C" w:rsidRDefault="009C363C" w:rsidP="009C36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EA998A" wp14:editId="77110BBC">
                <wp:simplePos x="0" y="0"/>
                <wp:positionH relativeFrom="column">
                  <wp:posOffset>3196590</wp:posOffset>
                </wp:positionH>
                <wp:positionV relativeFrom="paragraph">
                  <wp:posOffset>3699510</wp:posOffset>
                </wp:positionV>
                <wp:extent cx="2152650" cy="523875"/>
                <wp:effectExtent l="0" t="19050" r="38100" b="47625"/>
                <wp:wrapNone/>
                <wp:docPr id="20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238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Default="00474EA4" w:rsidP="009C363C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Среднее значение – 98,2%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13" style="position:absolute;left:0;text-align:left;margin-left:251.7pt;margin-top:291.3pt;width:169.5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" adj="18972" fillcolor="#92d050" strokecolor="#9bbb59" strokeweight="2pt">
                <v:textbox>
                  <w:txbxContent>
                    <w:p w:rsidR="001736FC" w:rsidRDefault="001736FC" w:rsidP="009C363C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Среднее значение – 98,2%</w:t>
                      </w:r>
                    </w:p>
                  </w:txbxContent>
                </v:textbox>
              </v:shape>
            </w:pict>
          </mc:Fallback>
        </mc:AlternateContent>
      </w:r>
      <w:r w:rsidR="00E20467">
        <w:rPr>
          <w:noProof/>
          <w:lang w:eastAsia="ru-RU"/>
        </w:rPr>
        <w:drawing>
          <wp:inline distT="0" distB="0" distL="0" distR="0" wp14:anchorId="0A036964" wp14:editId="4B29D4B1">
            <wp:extent cx="6134100" cy="8410575"/>
            <wp:effectExtent l="0" t="0" r="19050" b="9525"/>
            <wp:docPr id="197" name="Диаграмма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A23D1C" w:rsidRDefault="009C363C" w:rsidP="00A23D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444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4FF7F4" wp14:editId="0CE843D4">
                <wp:simplePos x="0" y="0"/>
                <wp:positionH relativeFrom="column">
                  <wp:posOffset>4385</wp:posOffset>
                </wp:positionH>
                <wp:positionV relativeFrom="paragraph">
                  <wp:posOffset>815473</wp:posOffset>
                </wp:positionV>
                <wp:extent cx="5613991" cy="466725"/>
                <wp:effectExtent l="0" t="19050" r="44450" b="47625"/>
                <wp:wrapNone/>
                <wp:docPr id="203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66725"/>
                        </a:xfrm>
                        <a:prstGeom prst="rightArrow">
                          <a:avLst>
                            <a:gd name="adj1" fmla="val 56250"/>
                            <a:gd name="adj2" fmla="val 70690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9C363C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максимальный балл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15</w:t>
                            </w: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13" style="position:absolute;left:0;text-align:left;margin-left:.35pt;margin-top:64.2pt;width:442.05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" adj="20331,4725" fillcolor="#92d050" strokecolor="#9bbb59" strokeweight="2pt">
                <v:textbox>
                  <w:txbxContent>
                    <w:p w:rsidR="001736FC" w:rsidRPr="0028444F" w:rsidRDefault="001736FC" w:rsidP="009C363C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максимальный балл -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15</w:t>
                      </w: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>Диаграмма 2.</w:t>
      </w:r>
      <w:r w:rsidR="000C69AC">
        <w:rPr>
          <w:rFonts w:ascii="Times New Roman" w:hAnsi="Times New Roman" w:cs="Times New Roman"/>
          <w:i/>
          <w:sz w:val="28"/>
          <w:szCs w:val="28"/>
        </w:rPr>
        <w:t>9</w: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>.</w:t>
      </w:r>
      <w:r w:rsidR="000C69AC">
        <w:rPr>
          <w:rFonts w:ascii="Times New Roman" w:hAnsi="Times New Roman" w:cs="Times New Roman"/>
          <w:i/>
          <w:sz w:val="28"/>
          <w:szCs w:val="28"/>
        </w:rPr>
        <w:t>4</w:t>
      </w:r>
      <w:r w:rsidR="00A23D1C" w:rsidRPr="00735F7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Общий рейтинг медучреждений по показателям,  </w:t>
      </w:r>
      <w:r w:rsidR="00A23D1C" w:rsidRPr="0028444F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="00A23D1C" w:rsidRPr="00A23D1C">
        <w:rPr>
          <w:rFonts w:ascii="Times New Roman" w:hAnsi="Times New Roman" w:cs="Times New Roman"/>
          <w:i/>
          <w:sz w:val="28"/>
          <w:szCs w:val="28"/>
        </w:rPr>
        <w:t xml:space="preserve">удовлетворенность оказанными услугами в медицинской организации </w:t>
      </w:r>
      <w:r w:rsidR="00A23D1C">
        <w:rPr>
          <w:rFonts w:ascii="Times New Roman" w:hAnsi="Times New Roman" w:cs="Times New Roman"/>
          <w:i/>
          <w:sz w:val="28"/>
          <w:szCs w:val="28"/>
        </w:rPr>
        <w:t>(</w:t>
      </w:r>
      <w:r w:rsidR="00A23D1C">
        <w:rPr>
          <w:rFonts w:ascii="Times New Roman" w:hAnsi="Times New Roman" w:cs="Times New Roman"/>
          <w:i/>
          <w:sz w:val="28"/>
          <w:szCs w:val="28"/>
          <w:u w:val="single"/>
        </w:rPr>
        <w:t>стационар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, психиатрические больницы</w:t>
      </w:r>
      <w:r w:rsidR="00A23D1C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A23D1C" w:rsidRPr="009C363C">
        <w:rPr>
          <w:rFonts w:ascii="Times New Roman" w:hAnsi="Times New Roman" w:cs="Times New Roman"/>
          <w:b/>
          <w:i/>
          <w:sz w:val="28"/>
          <w:szCs w:val="28"/>
        </w:rPr>
        <w:t>балл</w:t>
      </w:r>
    </w:p>
    <w:p w:rsidR="00B32748" w:rsidRDefault="00E20467" w:rsidP="009C36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63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C5098A" wp14:editId="280BD79D">
            <wp:extent cx="6038850" cy="8124825"/>
            <wp:effectExtent l="0" t="0" r="19050" b="9525"/>
            <wp:docPr id="198" name="Диаграмма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477CFE" w:rsidRPr="00477CFE" w:rsidRDefault="00477CFE" w:rsidP="00B32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77CFE" w:rsidRPr="00477CFE" w:rsidSect="009304A3"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5612C4" w:rsidRDefault="000C69AC" w:rsidP="001C29A4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8" w:name="_Toc490389309"/>
      <w:r>
        <w:rPr>
          <w:rFonts w:ascii="Times New Roman" w:hAnsi="Times New Roman" w:cs="Times New Roman"/>
          <w:sz w:val="28"/>
          <w:szCs w:val="28"/>
        </w:rPr>
        <w:lastRenderedPageBreak/>
        <w:t xml:space="preserve">2.10 </w:t>
      </w:r>
      <w:r w:rsidR="005612C4" w:rsidRPr="005612C4">
        <w:rPr>
          <w:rFonts w:ascii="Times New Roman" w:hAnsi="Times New Roman" w:cs="Times New Roman"/>
          <w:sz w:val="28"/>
          <w:szCs w:val="28"/>
        </w:rPr>
        <w:t>Рейтинг медицинских организаций по оценке качества оказания</w:t>
      </w:r>
      <w:r w:rsidR="005612C4">
        <w:rPr>
          <w:rFonts w:ascii="Times New Roman" w:hAnsi="Times New Roman" w:cs="Times New Roman"/>
          <w:sz w:val="28"/>
          <w:szCs w:val="28"/>
        </w:rPr>
        <w:t xml:space="preserve"> </w:t>
      </w:r>
      <w:r w:rsidR="005612C4" w:rsidRPr="005612C4">
        <w:rPr>
          <w:rFonts w:ascii="Times New Roman" w:hAnsi="Times New Roman" w:cs="Times New Roman"/>
          <w:sz w:val="28"/>
          <w:szCs w:val="28"/>
        </w:rPr>
        <w:t xml:space="preserve">услуг </w:t>
      </w:r>
      <w:r w:rsidR="005612C4" w:rsidRPr="006C0291">
        <w:rPr>
          <w:rFonts w:ascii="Times New Roman" w:hAnsi="Times New Roman" w:cs="Times New Roman"/>
          <w:sz w:val="28"/>
          <w:szCs w:val="28"/>
          <w:u w:val="single"/>
        </w:rPr>
        <w:t>в амбулаторных условиях</w:t>
      </w:r>
      <w:r w:rsidR="002D72E8">
        <w:rPr>
          <w:rFonts w:ascii="Times New Roman" w:hAnsi="Times New Roman" w:cs="Times New Roman"/>
          <w:sz w:val="28"/>
          <w:szCs w:val="28"/>
        </w:rPr>
        <w:t>,</w:t>
      </w:r>
      <w:r w:rsidR="002D72E8">
        <w:rPr>
          <w:rFonts w:ascii="Times New Roman" w:hAnsi="Times New Roman" w:cs="Times New Roman"/>
          <w:sz w:val="28"/>
          <w:szCs w:val="28"/>
        </w:rPr>
        <w:br/>
      </w:r>
      <w:r w:rsidR="002D72E8">
        <w:rPr>
          <w:rFonts w:ascii="Times New Roman" w:hAnsi="Times New Roman" w:cs="Times New Roman"/>
          <w:b/>
          <w:sz w:val="28"/>
          <w:szCs w:val="28"/>
        </w:rPr>
        <w:t>максимальный</w:t>
      </w:r>
      <w:r w:rsidR="005612C4" w:rsidRPr="000C69AC">
        <w:rPr>
          <w:rFonts w:ascii="Times New Roman" w:hAnsi="Times New Roman" w:cs="Times New Roman"/>
          <w:b/>
          <w:sz w:val="28"/>
          <w:szCs w:val="28"/>
        </w:rPr>
        <w:t xml:space="preserve"> балл – 73</w:t>
      </w:r>
      <w:bookmarkEnd w:id="28"/>
    </w:p>
    <w:p w:rsidR="00416C3D" w:rsidRDefault="00D7623B" w:rsidP="001C29A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DB01BB" wp14:editId="1BDE5C18">
            <wp:extent cx="9251950" cy="4990465"/>
            <wp:effectExtent l="0" t="0" r="25400" b="1968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 w:rsidR="00416C3D" w:rsidRPr="006C02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F55595" wp14:editId="17E0E4B6">
                <wp:simplePos x="0" y="0"/>
                <wp:positionH relativeFrom="column">
                  <wp:posOffset>833755</wp:posOffset>
                </wp:positionH>
                <wp:positionV relativeFrom="paragraph">
                  <wp:posOffset>1094105</wp:posOffset>
                </wp:positionV>
                <wp:extent cx="8036560" cy="535940"/>
                <wp:effectExtent l="38100" t="400050" r="2540" b="549910"/>
                <wp:wrapNone/>
                <wp:docPr id="204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9332">
                          <a:off x="0" y="0"/>
                          <a:ext cx="8036560" cy="535940"/>
                        </a:xfrm>
                        <a:prstGeom prst="rightArrow">
                          <a:avLst/>
                        </a:prstGeom>
                        <a:solidFill>
                          <a:schemeClr val="accent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74EA4" w:rsidRDefault="00474EA4" w:rsidP="006C0291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балла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13" style="position:absolute;left:0;text-align:left;margin-left:65.65pt;margin-top:86.15pt;width:632.8pt;height:42.2pt;rotation:479868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" adj="20880" fillcolor="#f79646 [3209]" stroked="f">
                <v:shadow on="t" color="black" opacity="24903f" origin=",.5" offset="0,.55556mm"/>
                <v:textbox>
                  <w:txbxContent>
                    <w:p w:rsidR="001736FC" w:rsidRDefault="001736FC" w:rsidP="006C0291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балла</w:t>
                      </w:r>
                    </w:p>
                  </w:txbxContent>
                </v:textbox>
              </v:shape>
            </w:pict>
          </mc:Fallback>
        </mc:AlternateContent>
      </w:r>
      <w:r w:rsidR="00416C3D" w:rsidRPr="00284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F9B184" wp14:editId="3F1BBD31">
                <wp:simplePos x="0" y="0"/>
                <wp:positionH relativeFrom="column">
                  <wp:posOffset>-1075372</wp:posOffset>
                </wp:positionH>
                <wp:positionV relativeFrom="paragraph">
                  <wp:posOffset>3855242</wp:posOffset>
                </wp:positionV>
                <wp:extent cx="2567305" cy="570230"/>
                <wp:effectExtent l="0" t="0" r="0" b="0"/>
                <wp:wrapNone/>
                <wp:docPr id="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7305" cy="570230"/>
                        </a:xfrm>
                        <a:prstGeom prst="rightArrow">
                          <a:avLst>
                            <a:gd name="adj1" fmla="val 56250"/>
                            <a:gd name="adj2" fmla="val 70690"/>
                          </a:avLst>
                        </a:prstGeom>
                        <a:solidFill>
                          <a:schemeClr val="accent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47266A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максимальный балл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73</w:t>
                            </w: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13" style="position:absolute;left:0;text-align:left;margin-left:-84.65pt;margin-top:303.55pt;width:202.15pt;height:44.9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" adj="18209,4725" fillcolor="#f79646 [3209]" stroked="f" strokeweight="2pt">
                <v:textbox>
                  <w:txbxContent>
                    <w:p w:rsidR="001736FC" w:rsidRPr="0028444F" w:rsidRDefault="001736FC" w:rsidP="0047266A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максимальный балл -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73</w:t>
                      </w: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C0291" w:rsidRDefault="006C0291" w:rsidP="006C0291">
      <w:pPr>
        <w:spacing w:after="0" w:line="240" w:lineRule="auto"/>
        <w:ind w:hanging="426"/>
        <w:jc w:val="both"/>
        <w:rPr>
          <w:noProof/>
          <w:lang w:eastAsia="ru-RU"/>
        </w:rPr>
      </w:pPr>
    </w:p>
    <w:p w:rsidR="00B32748" w:rsidRDefault="006C0291" w:rsidP="001C29A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9" w:name="_Toc490389310"/>
      <w:r>
        <w:rPr>
          <w:rFonts w:ascii="Times New Roman" w:hAnsi="Times New Roman" w:cs="Times New Roman"/>
          <w:sz w:val="28"/>
          <w:szCs w:val="28"/>
        </w:rPr>
        <w:lastRenderedPageBreak/>
        <w:t xml:space="preserve">2.11 </w:t>
      </w:r>
      <w:r w:rsidR="00B32748" w:rsidRPr="00B32748">
        <w:rPr>
          <w:rFonts w:ascii="Times New Roman" w:hAnsi="Times New Roman" w:cs="Times New Roman"/>
          <w:sz w:val="28"/>
          <w:szCs w:val="28"/>
        </w:rPr>
        <w:t>Рейтинг медицинских организаций по оценке качества оказания</w:t>
      </w:r>
      <w:r w:rsidR="005612C4">
        <w:rPr>
          <w:rFonts w:ascii="Times New Roman" w:hAnsi="Times New Roman" w:cs="Times New Roman"/>
          <w:sz w:val="28"/>
          <w:szCs w:val="28"/>
        </w:rPr>
        <w:t xml:space="preserve"> </w:t>
      </w:r>
      <w:r w:rsidR="00B32748" w:rsidRPr="00B32748">
        <w:rPr>
          <w:rFonts w:ascii="Times New Roman" w:hAnsi="Times New Roman" w:cs="Times New Roman"/>
          <w:sz w:val="28"/>
          <w:szCs w:val="28"/>
        </w:rPr>
        <w:t xml:space="preserve">услуг </w:t>
      </w:r>
      <w:r w:rsidR="00B32748" w:rsidRPr="006C0291">
        <w:rPr>
          <w:rFonts w:ascii="Times New Roman" w:hAnsi="Times New Roman" w:cs="Times New Roman"/>
          <w:sz w:val="28"/>
          <w:szCs w:val="28"/>
          <w:u w:val="single"/>
        </w:rPr>
        <w:t>в стационарных условиях</w:t>
      </w:r>
      <w:r w:rsidR="00C7107E">
        <w:rPr>
          <w:rFonts w:ascii="Times New Roman" w:hAnsi="Times New Roman" w:cs="Times New Roman"/>
          <w:sz w:val="28"/>
          <w:szCs w:val="28"/>
        </w:rPr>
        <w:t>,</w:t>
      </w:r>
      <w:r w:rsidR="00C7107E">
        <w:rPr>
          <w:rFonts w:ascii="Times New Roman" w:hAnsi="Times New Roman" w:cs="Times New Roman"/>
          <w:sz w:val="28"/>
          <w:szCs w:val="28"/>
        </w:rPr>
        <w:br/>
      </w:r>
      <w:r w:rsidR="00C7107E">
        <w:rPr>
          <w:rFonts w:ascii="Times New Roman" w:hAnsi="Times New Roman" w:cs="Times New Roman"/>
          <w:b/>
          <w:sz w:val="28"/>
          <w:szCs w:val="28"/>
        </w:rPr>
        <w:t>максимальный</w:t>
      </w:r>
      <w:r w:rsidR="00B32748" w:rsidRPr="006C0291">
        <w:rPr>
          <w:rFonts w:ascii="Times New Roman" w:hAnsi="Times New Roman" w:cs="Times New Roman"/>
          <w:b/>
          <w:sz w:val="28"/>
          <w:szCs w:val="28"/>
        </w:rPr>
        <w:t xml:space="preserve"> балл </w:t>
      </w:r>
      <w:r w:rsidR="005612C4" w:rsidRPr="006C0291">
        <w:rPr>
          <w:rFonts w:ascii="Times New Roman" w:hAnsi="Times New Roman" w:cs="Times New Roman"/>
          <w:b/>
          <w:sz w:val="28"/>
          <w:szCs w:val="28"/>
        </w:rPr>
        <w:t>–</w:t>
      </w:r>
      <w:r w:rsidR="00B32748" w:rsidRPr="006C0291">
        <w:rPr>
          <w:rFonts w:ascii="Times New Roman" w:hAnsi="Times New Roman" w:cs="Times New Roman"/>
          <w:b/>
          <w:sz w:val="28"/>
          <w:szCs w:val="28"/>
        </w:rPr>
        <w:t xml:space="preserve"> 75</w:t>
      </w:r>
      <w:bookmarkEnd w:id="29"/>
    </w:p>
    <w:p w:rsidR="006C0291" w:rsidRDefault="0047266A" w:rsidP="006C0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C0291" w:rsidSect="005612C4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284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AA91E8" wp14:editId="7AAC1DDC">
                <wp:simplePos x="0" y="0"/>
                <wp:positionH relativeFrom="column">
                  <wp:posOffset>39935</wp:posOffset>
                </wp:positionH>
                <wp:positionV relativeFrom="paragraph">
                  <wp:posOffset>1129137</wp:posOffset>
                </wp:positionV>
                <wp:extent cx="2405758" cy="545829"/>
                <wp:effectExtent l="0" t="22543" r="0" b="10477"/>
                <wp:wrapNone/>
                <wp:docPr id="3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5758" cy="545829"/>
                        </a:xfrm>
                        <a:prstGeom prst="rightArrow">
                          <a:avLst>
                            <a:gd name="adj1" fmla="val 56250"/>
                            <a:gd name="adj2" fmla="val 70690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4EA4" w:rsidRPr="0028444F" w:rsidRDefault="00474EA4" w:rsidP="0047266A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максимальный балл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75</w:t>
                            </w:r>
                            <w:r w:rsidRPr="0028444F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13" style="position:absolute;left:0;text-align:left;margin-left:3.15pt;margin-top:88.9pt;width:189.45pt;height:43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" adj="18136,4725" fillcolor="#92d050" strokecolor="#9bbb59" strokeweight="2pt">
                <v:textbox>
                  <w:txbxContent>
                    <w:p w:rsidR="001736FC" w:rsidRPr="0028444F" w:rsidRDefault="001736FC" w:rsidP="0047266A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максимальный балл -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75</w:t>
                      </w:r>
                      <w:r w:rsidRPr="0028444F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20E8" w:rsidRPr="006C02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44A7BE" wp14:editId="56E3DED7">
                <wp:simplePos x="0" y="0"/>
                <wp:positionH relativeFrom="column">
                  <wp:posOffset>2064949</wp:posOffset>
                </wp:positionH>
                <wp:positionV relativeFrom="paragraph">
                  <wp:posOffset>1329221</wp:posOffset>
                </wp:positionV>
                <wp:extent cx="7482602" cy="572753"/>
                <wp:effectExtent l="19050" t="571500" r="0" b="704215"/>
                <wp:wrapNone/>
                <wp:docPr id="20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601">
                          <a:off x="0" y="0"/>
                          <a:ext cx="7482602" cy="572753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74EA4" w:rsidRPr="00636ABE" w:rsidRDefault="00474EA4" w:rsidP="006720E8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636ABE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30 баллов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13" style="position:absolute;left:0;text-align:left;margin-left:162.6pt;margin-top:104.65pt;width:589.2pt;height:45.1pt;rotation:698615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" adj="20773" fillcolor="#92d050" stroked="f">
                <v:shadow on="t" color="black" opacity="24903f" origin=",.5" offset="0,.55556mm"/>
                <v:textbox>
                  <w:txbxContent>
                    <w:p w:rsidR="001736FC" w:rsidRPr="00636ABE" w:rsidRDefault="001736FC" w:rsidP="006720E8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636ABE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30 баллов</w:t>
                      </w:r>
                    </w:p>
                  </w:txbxContent>
                </v:textbox>
              </v:shape>
            </w:pict>
          </mc:Fallback>
        </mc:AlternateContent>
      </w:r>
      <w:r w:rsidR="006C0291">
        <w:rPr>
          <w:noProof/>
          <w:lang w:eastAsia="ru-RU"/>
        </w:rPr>
        <w:drawing>
          <wp:inline distT="0" distB="0" distL="0" distR="0" wp14:anchorId="06FFE9E9" wp14:editId="51A52F5B">
            <wp:extent cx="9867014" cy="5252484"/>
            <wp:effectExtent l="0" t="0" r="20320" b="24765"/>
            <wp:docPr id="206" name="Диаграмма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F4EDE" w:rsidRDefault="0071290C" w:rsidP="001C29A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0" w:name="_Toc490389311"/>
      <w:r>
        <w:rPr>
          <w:rFonts w:ascii="Times New Roman" w:hAnsi="Times New Roman" w:cs="Times New Roman"/>
          <w:sz w:val="28"/>
          <w:szCs w:val="28"/>
        </w:rPr>
        <w:lastRenderedPageBreak/>
        <w:t xml:space="preserve">2.12 Интегральный рейтинг медицинских организаций (амбулатория, стационар), </w:t>
      </w:r>
      <w:r w:rsidRPr="006720E8">
        <w:rPr>
          <w:rFonts w:ascii="Times New Roman" w:hAnsi="Times New Roman" w:cs="Times New Roman"/>
          <w:b/>
          <w:sz w:val="28"/>
          <w:szCs w:val="28"/>
        </w:rPr>
        <w:t>балл</w:t>
      </w:r>
      <w:bookmarkEnd w:id="30"/>
    </w:p>
    <w:p w:rsidR="0071290C" w:rsidRPr="002F4EDE" w:rsidRDefault="0071290C" w:rsidP="00712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9A4" w:rsidRDefault="006E008E" w:rsidP="002F4E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1" w:name="_Toc484180635"/>
      <w:r>
        <w:rPr>
          <w:noProof/>
          <w:lang w:eastAsia="ru-RU"/>
        </w:rPr>
        <w:drawing>
          <wp:inline distT="0" distB="0" distL="0" distR="0" wp14:anchorId="7B1F9BB3" wp14:editId="06A5265B">
            <wp:extent cx="6188149" cy="8293396"/>
            <wp:effectExtent l="0" t="0" r="22225" b="12700"/>
            <wp:docPr id="207" name="Диаграмма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bookmarkEnd w:id="31"/>
    <w:p w:rsidR="00F858ED" w:rsidRDefault="00F858ED" w:rsidP="00F858E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886946">
        <w:rPr>
          <w:rFonts w:ascii="Times New Roman" w:hAnsi="Times New Roman"/>
          <w:b/>
          <w:sz w:val="32"/>
          <w:szCs w:val="32"/>
        </w:rPr>
        <w:lastRenderedPageBreak/>
        <w:t>Итоговые результаты независимой оценки качества оказания услуг в медицинских организациях санаторного типа, скорой медицинской помощи, донорства и оказания психоневрологической медицинской помощи</w:t>
      </w:r>
    </w:p>
    <w:p w:rsidR="00F858ED" w:rsidRPr="00886946" w:rsidRDefault="00F858ED" w:rsidP="00F858E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886946">
        <w:rPr>
          <w:rFonts w:ascii="Times New Roman" w:hAnsi="Times New Roman"/>
          <w:b/>
          <w:sz w:val="32"/>
          <w:szCs w:val="32"/>
        </w:rPr>
        <w:t xml:space="preserve"> (частичное исследование)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0E8">
        <w:rPr>
          <w:rFonts w:ascii="Times New Roman" w:hAnsi="Times New Roman" w:cs="Times New Roman"/>
          <w:b/>
          <w:bCs/>
          <w:sz w:val="28"/>
          <w:szCs w:val="28"/>
        </w:rPr>
        <w:t>ГУЗ «Липецкая областная станция скорой медицинской помощи и медицины катастроф»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0E8">
        <w:rPr>
          <w:rFonts w:ascii="Times New Roman" w:hAnsi="Times New Roman" w:cs="Times New Roman"/>
          <w:b/>
          <w:sz w:val="24"/>
          <w:szCs w:val="24"/>
        </w:rPr>
        <w:t>Адрес учреждения: 398032, г. Липецк, ул. Титова 6/4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20E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6720E8">
        <w:rPr>
          <w:rFonts w:ascii="Times New Roman" w:hAnsi="Times New Roman" w:cs="Times New Roman"/>
          <w:sz w:val="24"/>
          <w:szCs w:val="24"/>
        </w:rPr>
        <w:t>независимая</w:t>
      </w:r>
      <w:r w:rsidRPr="006720E8">
        <w:rPr>
          <w:rFonts w:ascii="Times New Roman" w:hAnsi="Times New Roman" w:cs="Times New Roman"/>
          <w:sz w:val="24"/>
          <w:szCs w:val="24"/>
          <w:lang w:eastAsia="ru-RU"/>
        </w:rPr>
        <w:t xml:space="preserve"> оценка качества оказания услуг медицинскими организациями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20E8">
        <w:rPr>
          <w:rFonts w:ascii="Times New Roman" w:hAnsi="Times New Roman" w:cs="Times New Roman"/>
          <w:b/>
          <w:sz w:val="24"/>
          <w:szCs w:val="24"/>
        </w:rPr>
        <w:t xml:space="preserve">Дата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проведения аудита: </w:t>
      </w:r>
      <w:r w:rsidRPr="00B83DD0">
        <w:rPr>
          <w:rFonts w:ascii="Times New Roman" w:hAnsi="Times New Roman" w:cs="Times New Roman"/>
          <w:b/>
          <w:sz w:val="24"/>
          <w:szCs w:val="24"/>
        </w:rPr>
        <w:t>02</w:t>
      </w:r>
      <w:r>
        <w:rPr>
          <w:rFonts w:ascii="Times New Roman" w:hAnsi="Times New Roman" w:cs="Times New Roman"/>
          <w:b/>
          <w:sz w:val="24"/>
          <w:szCs w:val="24"/>
        </w:rPr>
        <w:t>.0</w:t>
      </w:r>
      <w:r w:rsidRPr="00B83DD0">
        <w:rPr>
          <w:rFonts w:ascii="Times New Roman" w:hAnsi="Times New Roman" w:cs="Times New Roman"/>
          <w:b/>
          <w:sz w:val="24"/>
          <w:szCs w:val="24"/>
        </w:rPr>
        <w:t>7</w:t>
      </w:r>
      <w:r w:rsidRPr="006720E8">
        <w:rPr>
          <w:rFonts w:ascii="Times New Roman" w:hAnsi="Times New Roman" w:cs="Times New Roman"/>
          <w:b/>
          <w:sz w:val="24"/>
          <w:szCs w:val="24"/>
        </w:rPr>
        <w:t>.2017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20E8">
        <w:rPr>
          <w:rFonts w:ascii="Times New Roman" w:hAnsi="Times New Roman" w:cs="Times New Roman"/>
          <w:b/>
          <w:color w:val="000000"/>
          <w:sz w:val="24"/>
          <w:szCs w:val="24"/>
        </w:rPr>
        <w:t>Сведения, полученные в ходе аудита:</w:t>
      </w:r>
    </w:p>
    <w:tbl>
      <w:tblPr>
        <w:tblStyle w:val="114"/>
        <w:tblW w:w="4877" w:type="pct"/>
        <w:jc w:val="center"/>
        <w:tblLayout w:type="fixed"/>
        <w:tblLook w:val="04A0" w:firstRow="1" w:lastRow="0" w:firstColumn="1" w:lastColumn="0" w:noHBand="0" w:noVBand="1"/>
      </w:tblPr>
      <w:tblGrid>
        <w:gridCol w:w="442"/>
        <w:gridCol w:w="5378"/>
        <w:gridCol w:w="1042"/>
        <w:gridCol w:w="1042"/>
        <w:gridCol w:w="670"/>
        <w:gridCol w:w="762"/>
      </w:tblGrid>
      <w:tr w:rsidR="00F858ED" w:rsidRPr="006720E8" w:rsidTr="00474EA4">
        <w:trPr>
          <w:trHeight w:val="829"/>
          <w:jc w:val="center"/>
        </w:trPr>
        <w:tc>
          <w:tcPr>
            <w:tcW w:w="237" w:type="pct"/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880" w:type="pct"/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558" w:type="pct"/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Переменная</w:t>
            </w:r>
          </w:p>
        </w:tc>
        <w:tc>
          <w:tcPr>
            <w:tcW w:w="558" w:type="pct"/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Значение</w:t>
            </w:r>
          </w:p>
        </w:tc>
        <w:tc>
          <w:tcPr>
            <w:tcW w:w="359" w:type="pct"/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408" w:type="pct"/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Макс. балл</w:t>
            </w:r>
          </w:p>
        </w:tc>
      </w:tr>
      <w:tr w:rsidR="00F858ED" w:rsidRPr="006720E8" w:rsidTr="00474EA4">
        <w:trPr>
          <w:trHeight w:val="420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763" w:type="pct"/>
            <w:gridSpan w:val="5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открытость и доступность информации о медицинской организации</w:t>
            </w:r>
          </w:p>
        </w:tc>
      </w:tr>
      <w:tr w:rsidR="00F858ED" w:rsidRPr="006720E8" w:rsidTr="00474EA4">
        <w:trPr>
          <w:trHeight w:val="974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Показатель рейтинга на официальном сайте для размещения информации о государственных и муниципальных учреждениях (www.bus.gov.ru) в сети Интернет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noWrap/>
            <w:vAlign w:val="center"/>
            <w:hideMark/>
          </w:tcPr>
          <w:p w:rsidR="00F858ED" w:rsidRPr="006720E8" w:rsidRDefault="00474EA4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hyperlink r:id="rId88" w:history="1">
              <w:r w:rsidR="00F858ED" w:rsidRPr="006720E8">
                <w:rPr>
                  <w:rFonts w:cs="Times New Roman"/>
                  <w:color w:val="0000FF" w:themeColor="hyperlink"/>
                  <w:sz w:val="20"/>
                  <w:szCs w:val="20"/>
                  <w:u w:val="single"/>
                </w:rPr>
                <w:t>http://bus.gov.ru/public/rating_new.html?report_year=2015&amp;report_period=0</w:t>
              </w:r>
            </w:hyperlink>
            <w:r w:rsidR="00F858ED" w:rsidRPr="006720E8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F858ED" w:rsidRPr="006720E8" w:rsidTr="00474EA4">
        <w:trPr>
          <w:trHeight w:val="1388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 xml:space="preserve">Полнота, актуальность и понятность информации о медицинской организации, размещаемой на официальном сайте медицинской организации (i):общая информация; информация о медицинской деятельности; информация о медицинских работниках; иная информация 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F858ED" w:rsidRPr="006720E8" w:rsidTr="00474EA4">
        <w:trPr>
          <w:trHeight w:val="900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1.3.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Наличие и доступность на официальном сайте медицинской организации способов обратной связи с потребителями услуг: форма для подачи электронного обращения; анкета для оценки качества оказания услуг в медицинской организации (в электронном виде)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F858ED" w:rsidRPr="006720E8" w:rsidTr="00474EA4">
        <w:trPr>
          <w:trHeight w:val="465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k1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93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k2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93"/>
          <w:jc w:val="center"/>
        </w:trPr>
        <w:tc>
          <w:tcPr>
            <w:tcW w:w="237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80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1883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11,8</w:t>
            </w:r>
          </w:p>
        </w:tc>
      </w:tr>
      <w:tr w:rsidR="00F858ED" w:rsidRPr="006720E8" w:rsidTr="00474EA4">
        <w:trPr>
          <w:trHeight w:val="149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763" w:type="pct"/>
            <w:gridSpan w:val="5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комфортность условий предоставления медицинских услуг и доступность их получения</w:t>
            </w:r>
          </w:p>
        </w:tc>
      </w:tr>
      <w:tr w:rsidR="00F858ED" w:rsidRPr="006720E8" w:rsidTr="00474EA4">
        <w:trPr>
          <w:trHeight w:val="241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которые записались на прием к врачу (получили талон с указанием времени приема и ФИО врача) при первом обращении в медицинскую организацию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рассчитывается</w:t>
            </w:r>
          </w:p>
        </w:tc>
        <w:tc>
          <w:tcPr>
            <w:tcW w:w="35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1260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Средний срок ожидания приема врача с момента записи на прием (относительно сроков ожидания, установленных территориальной программой государственных гарантий бесплатного оказания гражданам медицинской помощи) - 10 дней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рассчитывается</w:t>
            </w:r>
          </w:p>
        </w:tc>
        <w:tc>
          <w:tcPr>
            <w:tcW w:w="35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256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Доступность записи на прием к врачу: по телефону, с использованием сети Интернет, в регистратуре лично, лечащим врачом на приеме при посещении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рассчитывается</w:t>
            </w:r>
          </w:p>
        </w:tc>
        <w:tc>
          <w:tcPr>
            <w:tcW w:w="35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858ED" w:rsidRPr="006720E8" w:rsidTr="00474EA4">
        <w:trPr>
          <w:trHeight w:val="124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удовлетворенных условиями пребывания в медицинской организации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u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2.5.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 с ограниченными возможностями здоровья, удовлетворенных условиями пребывания в медицинской организации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рассчитывается</w:t>
            </w:r>
          </w:p>
        </w:tc>
        <w:tc>
          <w:tcPr>
            <w:tcW w:w="35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237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80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2.</w:t>
            </w:r>
          </w:p>
        </w:tc>
        <w:tc>
          <w:tcPr>
            <w:tcW w:w="1883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460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</w:rPr>
            </w:pPr>
            <w:r w:rsidRPr="006720E8">
              <w:rPr>
                <w:rFonts w:cs="Times New Roman"/>
                <w:color w:val="000000"/>
              </w:rPr>
              <w:t>3.</w:t>
            </w:r>
          </w:p>
        </w:tc>
        <w:tc>
          <w:tcPr>
            <w:tcW w:w="4763" w:type="pct"/>
            <w:gridSpan w:val="5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время ожидания предоставления медицинской услуги</w:t>
            </w:r>
          </w:p>
        </w:tc>
      </w:tr>
      <w:tr w:rsidR="00F858ED" w:rsidRPr="006720E8" w:rsidTr="00474EA4">
        <w:trPr>
          <w:trHeight w:val="1265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Средний срок ожидания диагностического исследования с момента получения направления на диагностическое исследование (относительно сроков ожидания, установленных территориальной программой государственных гарантий бесплатного оказания гражданам медицинской помощи) - 10 дней/30 дней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которых врач принял во время, установленное по записи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58" w:type="pct"/>
            <w:noWrap/>
          </w:tcPr>
          <w:p w:rsidR="00F858ED" w:rsidRPr="006720E8" w:rsidRDefault="00F858ED" w:rsidP="00474EA4">
            <w:pPr>
              <w:rPr>
                <w:sz w:val="24"/>
                <w:szCs w:val="24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рассчитывается</w:t>
            </w:r>
          </w:p>
        </w:tc>
        <w:tc>
          <w:tcPr>
            <w:tcW w:w="35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64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которым диагностическое исследование выполнено во время, установленное по записи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558" w:type="pct"/>
            <w:noWrap/>
          </w:tcPr>
          <w:p w:rsidR="00F858ED" w:rsidRPr="006720E8" w:rsidRDefault="00F858ED" w:rsidP="00474EA4">
            <w:pPr>
              <w:rPr>
                <w:sz w:val="24"/>
                <w:szCs w:val="24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рассчитывается</w:t>
            </w:r>
          </w:p>
        </w:tc>
        <w:tc>
          <w:tcPr>
            <w:tcW w:w="35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64"/>
          <w:jc w:val="center"/>
        </w:trPr>
        <w:tc>
          <w:tcPr>
            <w:tcW w:w="237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80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3.</w:t>
            </w:r>
          </w:p>
        </w:tc>
        <w:tc>
          <w:tcPr>
            <w:tcW w:w="1883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14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</w:rPr>
            </w:pPr>
            <w:r w:rsidRPr="006720E8">
              <w:rPr>
                <w:rFonts w:cs="Times New Roman"/>
                <w:color w:val="000000"/>
              </w:rPr>
              <w:t>4.</w:t>
            </w:r>
          </w:p>
        </w:tc>
        <w:tc>
          <w:tcPr>
            <w:tcW w:w="4763" w:type="pct"/>
            <w:gridSpan w:val="5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доброжелательность, вежливость и компетентность работников медицинской организации</w:t>
            </w:r>
          </w:p>
        </w:tc>
      </w:tr>
      <w:tr w:rsidR="00F858ED" w:rsidRPr="006720E8" w:rsidTr="00474EA4">
        <w:trPr>
          <w:trHeight w:val="136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положительно оценивающих доброжелательность и вежливость работников медицинской организации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положительно оценивающих компетентность медицинских работников медицинской организации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237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80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4.</w:t>
            </w:r>
          </w:p>
        </w:tc>
        <w:tc>
          <w:tcPr>
            <w:tcW w:w="1883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</w:rPr>
            </w:pPr>
            <w:r w:rsidRPr="006720E8">
              <w:rPr>
                <w:rFonts w:cs="Times New Roman"/>
                <w:color w:val="000000"/>
              </w:rPr>
              <w:t>5.</w:t>
            </w:r>
          </w:p>
        </w:tc>
        <w:tc>
          <w:tcPr>
            <w:tcW w:w="4763" w:type="pct"/>
            <w:gridSpan w:val="5"/>
            <w:vAlign w:val="center"/>
            <w:hideMark/>
          </w:tcPr>
          <w:p w:rsidR="00F858ED" w:rsidRPr="006720E8" w:rsidRDefault="00F858ED" w:rsidP="00474EA4">
            <w:pPr>
              <w:spacing w:line="360" w:lineRule="auto"/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удовлетворенность оказанными услугами в медицинской организации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удовлетворенных оказанными услугами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138"/>
          <w:jc w:val="center"/>
        </w:trPr>
        <w:tc>
          <w:tcPr>
            <w:tcW w:w="237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2880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готовых рекомендовать медицинскую организацию для получения медицинской помощи</w:t>
            </w:r>
          </w:p>
        </w:tc>
        <w:tc>
          <w:tcPr>
            <w:tcW w:w="558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55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359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8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138"/>
          <w:jc w:val="center"/>
        </w:trPr>
        <w:tc>
          <w:tcPr>
            <w:tcW w:w="237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80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5.</w:t>
            </w:r>
          </w:p>
        </w:tc>
        <w:tc>
          <w:tcPr>
            <w:tcW w:w="1883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F858ED" w:rsidRPr="006720E8" w:rsidTr="00474EA4">
        <w:trPr>
          <w:trHeight w:val="138"/>
          <w:jc w:val="center"/>
        </w:trPr>
        <w:tc>
          <w:tcPr>
            <w:tcW w:w="3117" w:type="pct"/>
            <w:gridSpan w:val="2"/>
            <w:shd w:val="clear" w:color="auto" w:fill="B8CCE4" w:themeFill="accent1" w:themeFillTint="66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4"/>
                <w:szCs w:val="24"/>
              </w:rPr>
              <w:t>Итоговая сумма баллов:</w:t>
            </w:r>
          </w:p>
        </w:tc>
        <w:tc>
          <w:tcPr>
            <w:tcW w:w="1883" w:type="pct"/>
            <w:gridSpan w:val="4"/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</w:rPr>
            </w:pPr>
            <w:r w:rsidRPr="006720E8">
              <w:rPr>
                <w:rFonts w:cs="Times New Roman"/>
                <w:b/>
                <w:color w:val="000000"/>
              </w:rPr>
              <w:t>41,8</w:t>
            </w:r>
          </w:p>
        </w:tc>
      </w:tr>
    </w:tbl>
    <w:p w:rsidR="00F858ED" w:rsidRPr="006720E8" w:rsidRDefault="00F858ED" w:rsidP="00F858E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8ED" w:rsidRPr="006720E8" w:rsidRDefault="00F858ED" w:rsidP="00F858E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720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Комментарии:</w:t>
      </w:r>
    </w:p>
    <w:p w:rsidR="00F858ED" w:rsidRPr="006720E8" w:rsidRDefault="00F858ED" w:rsidP="00F858ED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сайте нет информации о медицинских работниках.</w:t>
      </w:r>
    </w:p>
    <w:p w:rsidR="00F858ED" w:rsidRPr="006720E8" w:rsidRDefault="00F858ED" w:rsidP="00F858ED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сайте нет анкеты для оценки качества оказания услуг в медицинской организации (в электронном виде).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58ED" w:rsidRDefault="00F858ED" w:rsidP="00F858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0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ГУЗ «Липецкая областная станция переливания крови»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20E8">
        <w:rPr>
          <w:rFonts w:ascii="Times New Roman" w:hAnsi="Times New Roman" w:cs="Times New Roman"/>
          <w:b/>
          <w:sz w:val="24"/>
          <w:szCs w:val="24"/>
        </w:rPr>
        <w:t>Адрес учреждения: 398043, г. Липецк, ул. Космонавтов, д. 11</w:t>
      </w:r>
      <w:proofErr w:type="gramStart"/>
      <w:r w:rsidRPr="006720E8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6720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20E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6720E8">
        <w:rPr>
          <w:rFonts w:ascii="Times New Roman" w:hAnsi="Times New Roman" w:cs="Times New Roman"/>
          <w:sz w:val="24"/>
          <w:szCs w:val="24"/>
        </w:rPr>
        <w:t>независимая</w:t>
      </w:r>
      <w:r w:rsidRPr="006720E8">
        <w:rPr>
          <w:rFonts w:ascii="Times New Roman" w:hAnsi="Times New Roman" w:cs="Times New Roman"/>
          <w:sz w:val="24"/>
          <w:szCs w:val="24"/>
          <w:lang w:eastAsia="ru-RU"/>
        </w:rPr>
        <w:t xml:space="preserve"> оценка качества оказания услуг медицинскими организациями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 аудита: </w:t>
      </w:r>
      <w:r w:rsidRPr="00B83DD0">
        <w:rPr>
          <w:rFonts w:ascii="Times New Roman" w:hAnsi="Times New Roman" w:cs="Times New Roman"/>
          <w:b/>
          <w:sz w:val="24"/>
          <w:szCs w:val="24"/>
        </w:rPr>
        <w:t>09</w:t>
      </w:r>
      <w:r>
        <w:rPr>
          <w:rFonts w:ascii="Times New Roman" w:hAnsi="Times New Roman" w:cs="Times New Roman"/>
          <w:b/>
          <w:sz w:val="24"/>
          <w:szCs w:val="24"/>
        </w:rPr>
        <w:t>.0</w:t>
      </w:r>
      <w:r w:rsidRPr="00B83DD0">
        <w:rPr>
          <w:rFonts w:ascii="Times New Roman" w:hAnsi="Times New Roman" w:cs="Times New Roman"/>
          <w:b/>
          <w:sz w:val="24"/>
          <w:szCs w:val="24"/>
        </w:rPr>
        <w:t>7</w:t>
      </w:r>
      <w:r w:rsidRPr="006720E8">
        <w:rPr>
          <w:rFonts w:ascii="Times New Roman" w:hAnsi="Times New Roman" w:cs="Times New Roman"/>
          <w:b/>
          <w:sz w:val="24"/>
          <w:szCs w:val="24"/>
        </w:rPr>
        <w:t>.2017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20E8">
        <w:rPr>
          <w:rFonts w:ascii="Times New Roman" w:hAnsi="Times New Roman" w:cs="Times New Roman"/>
          <w:b/>
          <w:color w:val="000000"/>
          <w:sz w:val="24"/>
          <w:szCs w:val="24"/>
        </w:rPr>
        <w:t>Сведения, полученные в ходе аудита:</w:t>
      </w:r>
    </w:p>
    <w:tbl>
      <w:tblPr>
        <w:tblStyle w:val="114"/>
        <w:tblW w:w="4955" w:type="pct"/>
        <w:jc w:val="center"/>
        <w:tblLayout w:type="fixed"/>
        <w:tblLook w:val="04A0" w:firstRow="1" w:lastRow="0" w:firstColumn="1" w:lastColumn="0" w:noHBand="0" w:noVBand="1"/>
      </w:tblPr>
      <w:tblGrid>
        <w:gridCol w:w="445"/>
        <w:gridCol w:w="5376"/>
        <w:gridCol w:w="1041"/>
        <w:gridCol w:w="1041"/>
        <w:gridCol w:w="780"/>
        <w:gridCol w:w="802"/>
      </w:tblGrid>
      <w:tr w:rsidR="00F858ED" w:rsidRPr="006720E8" w:rsidTr="00474EA4">
        <w:trPr>
          <w:trHeight w:val="829"/>
          <w:jc w:val="center"/>
        </w:trPr>
        <w:tc>
          <w:tcPr>
            <w:tcW w:w="234" w:type="pct"/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834" w:type="pct"/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549" w:type="pct"/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Переменная</w:t>
            </w:r>
          </w:p>
        </w:tc>
        <w:tc>
          <w:tcPr>
            <w:tcW w:w="549" w:type="pct"/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Значение</w:t>
            </w:r>
          </w:p>
        </w:tc>
        <w:tc>
          <w:tcPr>
            <w:tcW w:w="411" w:type="pct"/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423" w:type="pct"/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Макс. балл</w:t>
            </w:r>
          </w:p>
        </w:tc>
      </w:tr>
      <w:tr w:rsidR="00F858ED" w:rsidRPr="006720E8" w:rsidTr="00474EA4">
        <w:trPr>
          <w:trHeight w:val="420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766" w:type="pct"/>
            <w:gridSpan w:val="5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открытость и доступность информации о медицинской организации</w:t>
            </w:r>
          </w:p>
        </w:tc>
      </w:tr>
      <w:tr w:rsidR="00F858ED" w:rsidRPr="006720E8" w:rsidTr="00474EA4">
        <w:trPr>
          <w:trHeight w:val="974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Показатель рейтинга на официальном сайте для размещения информации о государственных и муниципальных учреждениях (www.bus.gov.ru) в сети Интернет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49" w:type="pct"/>
            <w:noWrap/>
            <w:vAlign w:val="center"/>
            <w:hideMark/>
          </w:tcPr>
          <w:p w:rsidR="00F858ED" w:rsidRPr="006720E8" w:rsidRDefault="00474EA4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hyperlink r:id="rId89" w:history="1">
              <w:r w:rsidR="00F858ED" w:rsidRPr="006720E8">
                <w:rPr>
                  <w:rFonts w:cs="Times New Roman"/>
                  <w:color w:val="0000FF" w:themeColor="hyperlink"/>
                  <w:sz w:val="20"/>
                  <w:szCs w:val="20"/>
                  <w:u w:val="single"/>
                </w:rPr>
                <w:t>http://bus.gov.ru/public/rating_new.html?report_year=2015&amp;report_period=0</w:t>
              </w:r>
            </w:hyperlink>
            <w:r w:rsidR="00F858ED" w:rsidRPr="006720E8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1" w:type="pct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858ED" w:rsidRPr="006720E8" w:rsidTr="00474EA4">
        <w:trPr>
          <w:trHeight w:val="1388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 xml:space="preserve">Полнота, актуальность и понятность информации о медицинской организации, размещаемой на официальном сайте медицинской организации (i):общая информация; информация о медицинской деятельности; информация о медицинских работниках; иная информация 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858ED" w:rsidRPr="006720E8" w:rsidTr="00474EA4">
        <w:trPr>
          <w:trHeight w:val="900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1.3.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Наличие и доступность на официальном сайте медицинской организации способов обратной связи с потребителями услуг: форма для подачи электронного обращения; анкета для оценки качества оказания услуг в медицинской организации (в электронном виде)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49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F858ED" w:rsidRPr="006720E8" w:rsidTr="00474EA4">
        <w:trPr>
          <w:trHeight w:val="465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k1</w:t>
            </w: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93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k2</w:t>
            </w: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93"/>
          <w:jc w:val="center"/>
        </w:trPr>
        <w:tc>
          <w:tcPr>
            <w:tcW w:w="234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34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1932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13</w:t>
            </w:r>
          </w:p>
        </w:tc>
      </w:tr>
      <w:tr w:rsidR="00F858ED" w:rsidRPr="006720E8" w:rsidTr="00474EA4">
        <w:trPr>
          <w:trHeight w:val="149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766" w:type="pct"/>
            <w:gridSpan w:val="5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комфортность условий предоставления медицинских услуг и доступность их получения</w:t>
            </w:r>
          </w:p>
        </w:tc>
      </w:tr>
      <w:tr w:rsidR="00F858ED" w:rsidRPr="006720E8" w:rsidTr="00474EA4">
        <w:trPr>
          <w:trHeight w:val="241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которые записались на прием к врачу (получили талон с указанием времени приема и ФИО врача) при первом обращении в медицинскую организацию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549" w:type="pct"/>
            <w:noWrap/>
          </w:tcPr>
          <w:p w:rsidR="00F858ED" w:rsidRPr="006720E8" w:rsidRDefault="00F858ED" w:rsidP="00474EA4">
            <w:pPr>
              <w:rPr>
                <w:sz w:val="24"/>
                <w:szCs w:val="24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 оценивался</w:t>
            </w:r>
          </w:p>
        </w:tc>
        <w:tc>
          <w:tcPr>
            <w:tcW w:w="411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1260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Средний срок ожидания приема врача с момента записи на прием (относительно сроков ожидания, установленных территориальной программой государственных гарантий бесплатного оказания гражданам медицинской помощи) - 10 дней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49" w:type="pct"/>
            <w:noWrap/>
          </w:tcPr>
          <w:p w:rsidR="00F858ED" w:rsidRPr="006720E8" w:rsidRDefault="00F858ED" w:rsidP="00474EA4">
            <w:pPr>
              <w:rPr>
                <w:sz w:val="24"/>
                <w:szCs w:val="24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 оценивался</w:t>
            </w:r>
          </w:p>
        </w:tc>
        <w:tc>
          <w:tcPr>
            <w:tcW w:w="411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256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Доступность записи на прием к врачу: по телефону, с использованием сети Интернет, в регистратуре лично, лечащим врачом на приеме при посещении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49" w:type="pct"/>
            <w:noWrap/>
          </w:tcPr>
          <w:p w:rsidR="00F858ED" w:rsidRPr="006720E8" w:rsidRDefault="00F858ED" w:rsidP="00474EA4">
            <w:pPr>
              <w:rPr>
                <w:sz w:val="24"/>
                <w:szCs w:val="24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 оценивался</w:t>
            </w:r>
          </w:p>
        </w:tc>
        <w:tc>
          <w:tcPr>
            <w:tcW w:w="411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858ED" w:rsidRPr="006720E8" w:rsidTr="00474EA4">
        <w:trPr>
          <w:trHeight w:val="124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удовлетворенных условиями пребывания в медицинской организации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u</w:t>
            </w: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98,7%</w:t>
            </w: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2.5.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 с ограниченными возможностями здоровья, удовлетворенных условиями пребывания в медицинской организации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 оценивался</w:t>
            </w:r>
          </w:p>
        </w:tc>
        <w:tc>
          <w:tcPr>
            <w:tcW w:w="411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234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34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2.</w:t>
            </w:r>
          </w:p>
        </w:tc>
        <w:tc>
          <w:tcPr>
            <w:tcW w:w="1932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460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</w:rPr>
            </w:pPr>
            <w:r w:rsidRPr="006720E8">
              <w:rPr>
                <w:rFonts w:cs="Times New Roman"/>
                <w:color w:val="000000"/>
              </w:rPr>
              <w:lastRenderedPageBreak/>
              <w:t>3.</w:t>
            </w:r>
          </w:p>
        </w:tc>
        <w:tc>
          <w:tcPr>
            <w:tcW w:w="4766" w:type="pct"/>
            <w:gridSpan w:val="5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время ожидания предоставления медицинской услуги</w:t>
            </w:r>
          </w:p>
        </w:tc>
      </w:tr>
      <w:tr w:rsidR="00F858ED" w:rsidRPr="006720E8" w:rsidTr="00474EA4">
        <w:trPr>
          <w:trHeight w:val="1265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 xml:space="preserve">Средний срок ожидания </w:t>
            </w:r>
            <w:proofErr w:type="spellStart"/>
            <w:r w:rsidRPr="006720E8">
              <w:rPr>
                <w:rFonts w:cs="Times New Roman"/>
                <w:color w:val="000000"/>
                <w:sz w:val="20"/>
                <w:szCs w:val="20"/>
              </w:rPr>
              <w:t>донации</w:t>
            </w:r>
            <w:proofErr w:type="spellEnd"/>
            <w:r w:rsidRPr="006720E8">
              <w:rPr>
                <w:rFonts w:cs="Times New Roman"/>
                <w:color w:val="000000"/>
                <w:sz w:val="20"/>
                <w:szCs w:val="20"/>
              </w:rPr>
              <w:t xml:space="preserve"> (сдачи крови, компонентов крови) с момента обращения в медицинскую организацию?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2,7% - 3 часа</w:t>
            </w:r>
          </w:p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30,7% - 2 часа</w:t>
            </w:r>
          </w:p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66,7% - 1 час</w:t>
            </w: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которых врач принял во время, установленное по записи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49" w:type="pct"/>
            <w:noWrap/>
          </w:tcPr>
          <w:p w:rsidR="00F858ED" w:rsidRPr="006720E8" w:rsidRDefault="00F858ED" w:rsidP="00474EA4">
            <w:pPr>
              <w:rPr>
                <w:sz w:val="24"/>
                <w:szCs w:val="24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 оценивался</w:t>
            </w:r>
          </w:p>
        </w:tc>
        <w:tc>
          <w:tcPr>
            <w:tcW w:w="411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64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которым диагностическое исследование выполнено во время, установленное по записи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549" w:type="pct"/>
            <w:noWrap/>
          </w:tcPr>
          <w:p w:rsidR="00F858ED" w:rsidRPr="006720E8" w:rsidRDefault="00F858ED" w:rsidP="00474EA4">
            <w:pPr>
              <w:rPr>
                <w:sz w:val="24"/>
                <w:szCs w:val="24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Не  оценивался</w:t>
            </w:r>
          </w:p>
        </w:tc>
        <w:tc>
          <w:tcPr>
            <w:tcW w:w="411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64"/>
          <w:jc w:val="center"/>
        </w:trPr>
        <w:tc>
          <w:tcPr>
            <w:tcW w:w="234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34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3.</w:t>
            </w:r>
          </w:p>
        </w:tc>
        <w:tc>
          <w:tcPr>
            <w:tcW w:w="1932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314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</w:rPr>
            </w:pPr>
            <w:r w:rsidRPr="006720E8">
              <w:rPr>
                <w:rFonts w:cs="Times New Roman"/>
                <w:color w:val="000000"/>
              </w:rPr>
              <w:t>4.</w:t>
            </w:r>
          </w:p>
        </w:tc>
        <w:tc>
          <w:tcPr>
            <w:tcW w:w="4766" w:type="pct"/>
            <w:gridSpan w:val="5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доброжелательность, вежливость и компетентность работников медицинской организации</w:t>
            </w:r>
          </w:p>
        </w:tc>
      </w:tr>
      <w:tr w:rsidR="00F858ED" w:rsidRPr="006720E8" w:rsidTr="00474EA4">
        <w:trPr>
          <w:trHeight w:val="136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положительно оценивающих доброжелательность и вежливость работников медицинской организации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положительно оценивающих компетентность медицинских работников медицинской организации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234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34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4.</w:t>
            </w:r>
          </w:p>
        </w:tc>
        <w:tc>
          <w:tcPr>
            <w:tcW w:w="1932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</w:rPr>
            </w:pPr>
            <w:r w:rsidRPr="006720E8">
              <w:rPr>
                <w:rFonts w:cs="Times New Roman"/>
                <w:color w:val="000000"/>
              </w:rPr>
              <w:t>5.</w:t>
            </w:r>
          </w:p>
        </w:tc>
        <w:tc>
          <w:tcPr>
            <w:tcW w:w="4766" w:type="pct"/>
            <w:gridSpan w:val="5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i/>
                <w:color w:val="000000"/>
              </w:rPr>
            </w:pPr>
            <w:r w:rsidRPr="006720E8">
              <w:rPr>
                <w:rFonts w:cs="Times New Roman"/>
                <w:b/>
                <w:i/>
                <w:color w:val="000000"/>
              </w:rPr>
              <w:t>Показатели, характеризующие удовлетворенность оказанными услугами в медицинской организации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удовлетворенных оказанными услугами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138"/>
          <w:jc w:val="center"/>
        </w:trPr>
        <w:tc>
          <w:tcPr>
            <w:tcW w:w="234" w:type="pct"/>
            <w:noWrap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2834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Доля потребителей услуг, готовых рекомендовать медицинскую организацию для получения медицинской помощи</w:t>
            </w:r>
          </w:p>
        </w:tc>
        <w:tc>
          <w:tcPr>
            <w:tcW w:w="549" w:type="pct"/>
            <w:vAlign w:val="center"/>
            <w:hideMark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r</w:t>
            </w:r>
          </w:p>
        </w:tc>
        <w:tc>
          <w:tcPr>
            <w:tcW w:w="549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411" w:type="pct"/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858ED" w:rsidRPr="006720E8" w:rsidTr="00474EA4">
        <w:trPr>
          <w:trHeight w:val="138"/>
          <w:jc w:val="center"/>
        </w:trPr>
        <w:tc>
          <w:tcPr>
            <w:tcW w:w="234" w:type="pct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834" w:type="pct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Итого по показателю 5.</w:t>
            </w:r>
          </w:p>
        </w:tc>
        <w:tc>
          <w:tcPr>
            <w:tcW w:w="1932" w:type="pct"/>
            <w:gridSpan w:val="4"/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F858ED" w:rsidRPr="006720E8" w:rsidTr="00474EA4">
        <w:trPr>
          <w:trHeight w:val="138"/>
          <w:jc w:val="center"/>
        </w:trPr>
        <w:tc>
          <w:tcPr>
            <w:tcW w:w="3068" w:type="pct"/>
            <w:gridSpan w:val="2"/>
            <w:shd w:val="clear" w:color="auto" w:fill="B8CCE4" w:themeFill="accent1" w:themeFillTint="66"/>
            <w:noWrap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b/>
                <w:color w:val="000000"/>
                <w:sz w:val="24"/>
                <w:szCs w:val="24"/>
              </w:rPr>
              <w:t>Итоговая сумма баллов:</w:t>
            </w:r>
          </w:p>
        </w:tc>
        <w:tc>
          <w:tcPr>
            <w:tcW w:w="1932" w:type="pct"/>
            <w:gridSpan w:val="4"/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contextualSpacing/>
              <w:rPr>
                <w:rFonts w:cs="Times New Roman"/>
                <w:b/>
                <w:color w:val="000000"/>
              </w:rPr>
            </w:pPr>
            <w:r w:rsidRPr="006720E8">
              <w:rPr>
                <w:rFonts w:cs="Times New Roman"/>
                <w:b/>
                <w:color w:val="000000"/>
              </w:rPr>
              <w:t>43</w:t>
            </w:r>
          </w:p>
        </w:tc>
      </w:tr>
    </w:tbl>
    <w:p w:rsidR="00F858ED" w:rsidRPr="006720E8" w:rsidRDefault="00F858ED" w:rsidP="00F858E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0E8">
        <w:rPr>
          <w:rFonts w:ascii="Times New Roman" w:hAnsi="Times New Roman" w:cs="Times New Roman"/>
          <w:b/>
          <w:bCs/>
          <w:sz w:val="28"/>
          <w:szCs w:val="28"/>
        </w:rPr>
        <w:t>ОКУ «Липецкая областная психоневрологическая больница»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0E8">
        <w:rPr>
          <w:rFonts w:ascii="Times New Roman" w:hAnsi="Times New Roman" w:cs="Times New Roman"/>
          <w:b/>
          <w:sz w:val="24"/>
          <w:szCs w:val="24"/>
        </w:rPr>
        <w:t xml:space="preserve">Адрес учреждения: 399083, </w:t>
      </w:r>
      <w:proofErr w:type="gramStart"/>
      <w:r w:rsidRPr="006720E8">
        <w:rPr>
          <w:rFonts w:ascii="Times New Roman" w:hAnsi="Times New Roman" w:cs="Times New Roman"/>
          <w:b/>
          <w:sz w:val="24"/>
          <w:szCs w:val="24"/>
        </w:rPr>
        <w:t>Липецкая</w:t>
      </w:r>
      <w:proofErr w:type="gramEnd"/>
      <w:r w:rsidRPr="006720E8">
        <w:rPr>
          <w:rFonts w:ascii="Times New Roman" w:hAnsi="Times New Roman" w:cs="Times New Roman"/>
          <w:b/>
          <w:sz w:val="24"/>
          <w:szCs w:val="24"/>
        </w:rPr>
        <w:t xml:space="preserve"> обл., </w:t>
      </w:r>
      <w:proofErr w:type="spellStart"/>
      <w:r w:rsidRPr="006720E8">
        <w:rPr>
          <w:rFonts w:ascii="Times New Roman" w:hAnsi="Times New Roman" w:cs="Times New Roman"/>
          <w:b/>
          <w:sz w:val="24"/>
          <w:szCs w:val="24"/>
        </w:rPr>
        <w:t>Грязинский</w:t>
      </w:r>
      <w:proofErr w:type="spellEnd"/>
      <w:r w:rsidRPr="006720E8">
        <w:rPr>
          <w:rFonts w:ascii="Times New Roman" w:hAnsi="Times New Roman" w:cs="Times New Roman"/>
          <w:b/>
          <w:sz w:val="24"/>
          <w:szCs w:val="24"/>
        </w:rPr>
        <w:t xml:space="preserve"> р-он, с. Плеханово 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20E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6720E8">
        <w:rPr>
          <w:rFonts w:ascii="Times New Roman" w:hAnsi="Times New Roman" w:cs="Times New Roman"/>
          <w:sz w:val="24"/>
          <w:szCs w:val="24"/>
        </w:rPr>
        <w:t>независимая</w:t>
      </w:r>
      <w:r w:rsidRPr="006720E8">
        <w:rPr>
          <w:rFonts w:ascii="Times New Roman" w:hAnsi="Times New Roman" w:cs="Times New Roman"/>
          <w:sz w:val="24"/>
          <w:szCs w:val="24"/>
          <w:lang w:eastAsia="ru-RU"/>
        </w:rPr>
        <w:t xml:space="preserve"> оценка качества оказания услуг медицинскими организациями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 аудита: </w:t>
      </w:r>
      <w:r w:rsidRPr="00B83DD0"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83DD0">
        <w:rPr>
          <w:rFonts w:ascii="Times New Roman" w:hAnsi="Times New Roman" w:cs="Times New Roman"/>
          <w:b/>
          <w:sz w:val="24"/>
          <w:szCs w:val="24"/>
        </w:rPr>
        <w:t>06</w:t>
      </w:r>
      <w:r w:rsidRPr="006720E8">
        <w:rPr>
          <w:rFonts w:ascii="Times New Roman" w:hAnsi="Times New Roman" w:cs="Times New Roman"/>
          <w:b/>
          <w:sz w:val="24"/>
          <w:szCs w:val="24"/>
        </w:rPr>
        <w:t>.2017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20E8">
        <w:rPr>
          <w:rFonts w:ascii="Times New Roman" w:hAnsi="Times New Roman" w:cs="Times New Roman"/>
          <w:b/>
          <w:color w:val="000000"/>
          <w:sz w:val="24"/>
          <w:szCs w:val="24"/>
        </w:rPr>
        <w:t>Сведения, полученные в ходе аудита:</w:t>
      </w:r>
    </w:p>
    <w:p w:rsidR="00F858ED" w:rsidRPr="006720E8" w:rsidRDefault="00F858ED" w:rsidP="00F858E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720E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Стационарные условия</w:t>
      </w:r>
    </w:p>
    <w:tbl>
      <w:tblPr>
        <w:tblW w:w="10296" w:type="dxa"/>
        <w:jc w:val="center"/>
        <w:tblInd w:w="-452" w:type="dxa"/>
        <w:tblLayout w:type="fixed"/>
        <w:tblLook w:val="04A0" w:firstRow="1" w:lastRow="0" w:firstColumn="1" w:lastColumn="0" w:noHBand="0" w:noVBand="1"/>
      </w:tblPr>
      <w:tblGrid>
        <w:gridCol w:w="515"/>
        <w:gridCol w:w="5812"/>
        <w:gridCol w:w="1134"/>
        <w:gridCol w:w="1134"/>
        <w:gridCol w:w="850"/>
        <w:gridCol w:w="851"/>
      </w:tblGrid>
      <w:tr w:rsidR="00F858ED" w:rsidRPr="006720E8" w:rsidTr="00474EA4">
        <w:trPr>
          <w:trHeight w:val="876"/>
          <w:jc w:val="center"/>
        </w:trPr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Переменная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Макс. балл</w:t>
            </w:r>
          </w:p>
        </w:tc>
      </w:tr>
      <w:tr w:rsidR="00F858ED" w:rsidRPr="006720E8" w:rsidTr="00474EA4">
        <w:trPr>
          <w:trHeight w:val="124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7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открытость и доступность информации о медицинской организации</w:t>
            </w:r>
          </w:p>
        </w:tc>
      </w:tr>
      <w:tr w:rsidR="00F858ED" w:rsidRPr="006720E8" w:rsidTr="00474EA4">
        <w:trPr>
          <w:trHeight w:val="59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рейтинга на официальном сайте для размещения информации о государственных и муниципальных учреждениях (www.bus.gov.ru) в сети Интернет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58ED" w:rsidRPr="006720E8" w:rsidRDefault="00474EA4" w:rsidP="00474E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90" w:history="1">
              <w:r w:rsidR="00F858ED" w:rsidRPr="006720E8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http://bus.gov.ru/public/rating_new.html?report_year=2015&amp;report_period=0</w:t>
              </w:r>
            </w:hyperlink>
            <w:r w:rsidR="00F858ED"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858ED" w:rsidRPr="006720E8" w:rsidTr="00474EA4">
        <w:trPr>
          <w:trHeight w:val="1415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1.2.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Полнота, актуальность и понятность информации о медицинской организации, размещаемой на официальном сайте медицинской организации: общая информация; информация о медицинской деятельности; информация о медицинских работниках; иная информация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858ED" w:rsidRPr="006720E8" w:rsidTr="00474EA4">
        <w:trPr>
          <w:trHeight w:val="644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и доступность на официальном сайте медицинской организации способов обратной связи с потребителями услуг: форма для подачи электронного обращения;</w:t>
            </w:r>
            <w:r w:rsidRPr="006720E8">
              <w:rPr>
                <w:rFonts w:ascii="Times New Roman" w:eastAsia="MingLiU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анкета для оценки качества оказания услуг в медицинской организации (в электронном виде)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55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2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комфортность условий предоставления медицинских услуг и доступность их получения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условиями пребывания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222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питанием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8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 которых во время пребывания в стационаре не возникла необходимость оплачивать назначенные диагностические исследования за свой счет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858ED" w:rsidRPr="006720E8" w:rsidTr="00474EA4">
        <w:trPr>
          <w:trHeight w:val="195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 которых во время пребывания в стационаре не возникла необходимость оплачивать назначенные лекарственные средства за свой счет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858ED" w:rsidRPr="006720E8" w:rsidTr="00474EA4">
        <w:trPr>
          <w:trHeight w:val="20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 с ограниченными возможностями здоровья, удовлетворенных условиями пребывания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0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2.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F858ED" w:rsidRPr="006720E8" w:rsidTr="00474EA4">
        <w:trPr>
          <w:trHeight w:val="74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время ожидания в очереди при получении медицинской услуги</w:t>
            </w:r>
          </w:p>
        </w:tc>
      </w:tr>
      <w:tr w:rsidR="00F858ED" w:rsidRPr="006720E8" w:rsidTr="00474EA4">
        <w:trPr>
          <w:trHeight w:val="12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 время ожидания в приемном отделении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100,0%</w:t>
            </w:r>
            <w:r w:rsidRPr="006720E8">
              <w:rPr>
                <w:sz w:val="24"/>
                <w:szCs w:val="24"/>
              </w:rPr>
              <w:t xml:space="preserve"> </w:t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30 мин.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062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срок ожидания плановой госпитализации с момента получения направления на плановую госпитализацию (относительно сроков ожидания, установленных территориальной программой государственных гарантий бесплатного оказания гражданам медицинской помощи) - 30 дней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04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госпитализированных в назначенный срок плановой госпитализации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2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709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доброжелательность, вежливость и компетентность работников медицинской организации</w:t>
            </w:r>
          </w:p>
        </w:tc>
      </w:tr>
      <w:tr w:rsidR="00F858ED" w:rsidRPr="006720E8" w:rsidTr="00474EA4">
        <w:trPr>
          <w:trHeight w:val="28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положительно оценивающих доброжелательность и вежливость работников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11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положительно оценивающих компетентность медицинских работников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35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удовлетворенность оказанными услугами в медицинской организации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оказанными услугами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18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готовых рекомендовать медицинскую организацию для получения медицинской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71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действиями персонала медицинской организации по уходу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0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F858ED" w:rsidRPr="006720E8" w:rsidTr="00474EA4">
        <w:trPr>
          <w:trHeight w:val="400"/>
          <w:jc w:val="center"/>
        </w:trPr>
        <w:tc>
          <w:tcPr>
            <w:tcW w:w="6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 сумма баллов: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</w:tbl>
    <w:p w:rsidR="00F858ED" w:rsidRPr="006720E8" w:rsidRDefault="00F858ED" w:rsidP="00F858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58ED" w:rsidRPr="006720E8" w:rsidRDefault="00F858ED" w:rsidP="00F858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20E8">
        <w:rPr>
          <w:rFonts w:ascii="Times New Roman" w:hAnsi="Times New Roman" w:cs="Times New Roman"/>
          <w:b/>
          <w:bCs/>
          <w:sz w:val="28"/>
          <w:szCs w:val="28"/>
        </w:rPr>
        <w:t>ОКУ «Липецкий областной противотуберкулезный санаторий «Лесная сказка»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0E8">
        <w:rPr>
          <w:rFonts w:ascii="Times New Roman" w:hAnsi="Times New Roman" w:cs="Times New Roman"/>
          <w:b/>
          <w:sz w:val="24"/>
          <w:szCs w:val="24"/>
        </w:rPr>
        <w:t>Адрес учреждения: 398006, г. Липецк, санаторий "Лесная сказка"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20E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6720E8">
        <w:rPr>
          <w:rFonts w:ascii="Times New Roman" w:hAnsi="Times New Roman" w:cs="Times New Roman"/>
          <w:sz w:val="24"/>
          <w:szCs w:val="24"/>
        </w:rPr>
        <w:t>независимая</w:t>
      </w:r>
      <w:r w:rsidRPr="006720E8">
        <w:rPr>
          <w:rFonts w:ascii="Times New Roman" w:hAnsi="Times New Roman" w:cs="Times New Roman"/>
          <w:sz w:val="24"/>
          <w:szCs w:val="24"/>
          <w:lang w:eastAsia="ru-RU"/>
        </w:rPr>
        <w:t xml:space="preserve"> оценка качества оказания услуг медицинскими организациями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 аудита: </w:t>
      </w:r>
      <w:r w:rsidRPr="00B83DD0"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b/>
          <w:sz w:val="24"/>
          <w:szCs w:val="24"/>
        </w:rPr>
        <w:t>.0</w:t>
      </w:r>
      <w:r w:rsidRPr="00B83DD0">
        <w:rPr>
          <w:rFonts w:ascii="Times New Roman" w:hAnsi="Times New Roman" w:cs="Times New Roman"/>
          <w:b/>
          <w:sz w:val="24"/>
          <w:szCs w:val="24"/>
        </w:rPr>
        <w:t>6</w:t>
      </w:r>
      <w:r w:rsidRPr="006720E8">
        <w:rPr>
          <w:rFonts w:ascii="Times New Roman" w:hAnsi="Times New Roman" w:cs="Times New Roman"/>
          <w:b/>
          <w:sz w:val="24"/>
          <w:szCs w:val="24"/>
        </w:rPr>
        <w:t>.2017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20E8">
        <w:rPr>
          <w:rFonts w:ascii="Times New Roman" w:hAnsi="Times New Roman" w:cs="Times New Roman"/>
          <w:b/>
          <w:color w:val="000000"/>
          <w:sz w:val="24"/>
          <w:szCs w:val="24"/>
        </w:rPr>
        <w:t>Сведения, полученные в ходе аудита:</w:t>
      </w:r>
    </w:p>
    <w:tbl>
      <w:tblPr>
        <w:tblW w:w="10438" w:type="dxa"/>
        <w:jc w:val="center"/>
        <w:tblInd w:w="-452" w:type="dxa"/>
        <w:tblLayout w:type="fixed"/>
        <w:tblLook w:val="04A0" w:firstRow="1" w:lastRow="0" w:firstColumn="1" w:lastColumn="0" w:noHBand="0" w:noVBand="1"/>
      </w:tblPr>
      <w:tblGrid>
        <w:gridCol w:w="515"/>
        <w:gridCol w:w="5812"/>
        <w:gridCol w:w="1134"/>
        <w:gridCol w:w="1276"/>
        <w:gridCol w:w="850"/>
        <w:gridCol w:w="851"/>
      </w:tblGrid>
      <w:tr w:rsidR="00F858ED" w:rsidRPr="006720E8" w:rsidTr="00474EA4">
        <w:trPr>
          <w:trHeight w:val="876"/>
          <w:jc w:val="center"/>
        </w:trPr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Переменная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Макс. балл</w:t>
            </w:r>
          </w:p>
        </w:tc>
      </w:tr>
      <w:tr w:rsidR="00F858ED" w:rsidRPr="006720E8" w:rsidTr="00474EA4">
        <w:trPr>
          <w:trHeight w:val="124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9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открытость и доступность информации о медицинской организации</w:t>
            </w:r>
          </w:p>
        </w:tc>
      </w:tr>
      <w:tr w:rsidR="00F858ED" w:rsidRPr="006720E8" w:rsidTr="00474EA4">
        <w:trPr>
          <w:trHeight w:val="59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рейтинга на официальном сайте для размещения информации о государственных и муниципальных учреждениях (www.bus.gov.ru) в сети Интернет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58ED" w:rsidRPr="006720E8" w:rsidRDefault="00474EA4" w:rsidP="00474E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91" w:history="1">
              <w:r w:rsidR="00F858ED" w:rsidRPr="006720E8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http://bus.gov.ru/public/rating_new.html?report_year=2015&amp;report_period=0</w:t>
              </w:r>
            </w:hyperlink>
            <w:r w:rsidR="00F858ED"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858ED" w:rsidRPr="006720E8" w:rsidTr="00474EA4">
        <w:trPr>
          <w:trHeight w:val="1415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Полнота, актуальность и понятность информации о медицинской организации, размещаемой на официальном сайте медицинской организации: общая информация; информация о медицинской деятельности; информация о медицинских работниках; иная информация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858ED" w:rsidRPr="006720E8" w:rsidTr="00474EA4">
        <w:trPr>
          <w:trHeight w:val="644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и доступность на официальном сайте медицинской организации способов обратной связи с потребителями услуг: форма для подачи электронного обращения;</w:t>
            </w:r>
            <w:r w:rsidRPr="006720E8">
              <w:rPr>
                <w:rFonts w:ascii="Times New Roman" w:eastAsia="MingLiU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анкета для оценки качества оказания услуг в медицинской организации (в электронном виде)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потребителей услуг, удовлетворенных качеством и полнотой информации о работе медицинской организации и </w:t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порядке предоставления медицинских услуг, доступной в помещениях медицинской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k1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55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2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11,7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комфортность условий предоставления медицинских услуг и доступность их получения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условиями пребывания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222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питанием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8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 которых во время пребывания в стационаре не возникла необходимость оплачивать назначенные диагностические исследования за свой счет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858ED" w:rsidRPr="006720E8" w:rsidTr="00474EA4">
        <w:trPr>
          <w:trHeight w:val="195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 которых во время пребывания в стационаре не возникла необходимость оплачивать назначенные лекарственные средства за свой счет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858ED" w:rsidRPr="006720E8" w:rsidTr="00474EA4">
        <w:trPr>
          <w:trHeight w:val="20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 с ограниченными возможностями здоровья, удовлетворенных условиями пребывания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0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2.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F858ED" w:rsidRPr="006720E8" w:rsidTr="00474EA4">
        <w:trPr>
          <w:trHeight w:val="74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время ожидания в очереди при получении медицинской услуги</w:t>
            </w:r>
          </w:p>
        </w:tc>
      </w:tr>
      <w:tr w:rsidR="00F858ED" w:rsidRPr="006720E8" w:rsidTr="00474EA4">
        <w:trPr>
          <w:trHeight w:val="12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 время ожидания в приемном отделении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 - до 45 минут</w:t>
            </w:r>
          </w:p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 - до 30 минут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062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срок ожидания плановой госпитализации с момента получения направления на плановую госпитализацию (относительно сроков ожидания, установленных территориальной программой государственных гарантий бесплатного оказания гражданам медицинской помощи) - 30 дней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04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госпитализированных в назначенный срок плановой госпитализации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2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858ED" w:rsidRPr="006720E8" w:rsidTr="00474EA4">
        <w:trPr>
          <w:trHeight w:val="709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доброжелательность, вежливость и компетентность работников медицинской организации</w:t>
            </w:r>
          </w:p>
        </w:tc>
      </w:tr>
      <w:tr w:rsidR="00F858ED" w:rsidRPr="006720E8" w:rsidTr="00474EA4">
        <w:trPr>
          <w:trHeight w:val="28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положительно оценивающих доброжелательность и вежливость работников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11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положительно оценивающих компетентность медицинских работников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35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удовлетворенность оказанными услугами в медицинской организации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</w:t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Доля потребителей услуг, удовлетворенных оказанными </w:t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услугами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f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18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готовых рекомендовать медицинскую организацию для получения медицинской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71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действиями персонала медицинской организации по уходу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0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00"/>
          <w:jc w:val="center"/>
        </w:trPr>
        <w:tc>
          <w:tcPr>
            <w:tcW w:w="6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 сумма баллов: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44,7</w:t>
            </w:r>
          </w:p>
        </w:tc>
      </w:tr>
    </w:tbl>
    <w:p w:rsidR="00F858ED" w:rsidRPr="006720E8" w:rsidRDefault="00F858ED" w:rsidP="00F858E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8ED" w:rsidRPr="006720E8" w:rsidRDefault="00F858ED" w:rsidP="00F858E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720E8">
        <w:rPr>
          <w:rFonts w:ascii="Times New Roman" w:hAnsi="Times New Roman"/>
          <w:b/>
          <w:sz w:val="24"/>
          <w:szCs w:val="24"/>
          <w:u w:val="single"/>
        </w:rPr>
        <w:t>Комментарии</w:t>
      </w:r>
      <w:r w:rsidRPr="006720E8">
        <w:rPr>
          <w:rFonts w:ascii="Times New Roman" w:hAnsi="Times New Roman"/>
          <w:b/>
          <w:sz w:val="24"/>
          <w:szCs w:val="24"/>
        </w:rPr>
        <w:t>:</w:t>
      </w:r>
    </w:p>
    <w:p w:rsidR="00F858ED" w:rsidRPr="006720E8" w:rsidRDefault="00F858ED" w:rsidP="00F858ED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720E8">
        <w:rPr>
          <w:rFonts w:ascii="Times New Roman" w:hAnsi="Times New Roman"/>
          <w:sz w:val="24"/>
          <w:szCs w:val="24"/>
        </w:rPr>
        <w:t>На официальном сайте медицинской организации нет формы для подачи электронного обращения.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20E8">
        <w:rPr>
          <w:rFonts w:ascii="Times New Roman" w:hAnsi="Times New Roman" w:cs="Times New Roman"/>
          <w:b/>
          <w:bCs/>
          <w:sz w:val="28"/>
          <w:szCs w:val="28"/>
        </w:rPr>
        <w:t>ОСКУ ЛОДС «Мечта»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0E8">
        <w:rPr>
          <w:rFonts w:ascii="Times New Roman" w:hAnsi="Times New Roman" w:cs="Times New Roman"/>
          <w:b/>
          <w:sz w:val="24"/>
          <w:szCs w:val="24"/>
        </w:rPr>
        <w:t xml:space="preserve">Адрес учреждения: 399171, </w:t>
      </w:r>
      <w:proofErr w:type="gramStart"/>
      <w:r w:rsidRPr="006720E8">
        <w:rPr>
          <w:rFonts w:ascii="Times New Roman" w:hAnsi="Times New Roman" w:cs="Times New Roman"/>
          <w:b/>
          <w:sz w:val="24"/>
          <w:szCs w:val="24"/>
        </w:rPr>
        <w:t>Липецкая</w:t>
      </w:r>
      <w:proofErr w:type="gramEnd"/>
      <w:r w:rsidRPr="006720E8">
        <w:rPr>
          <w:rFonts w:ascii="Times New Roman" w:hAnsi="Times New Roman" w:cs="Times New Roman"/>
          <w:b/>
          <w:sz w:val="24"/>
          <w:szCs w:val="24"/>
        </w:rPr>
        <w:t xml:space="preserve"> обл., </w:t>
      </w:r>
      <w:proofErr w:type="spellStart"/>
      <w:r w:rsidRPr="006720E8">
        <w:rPr>
          <w:rFonts w:ascii="Times New Roman" w:hAnsi="Times New Roman" w:cs="Times New Roman"/>
          <w:b/>
          <w:sz w:val="24"/>
          <w:szCs w:val="24"/>
        </w:rPr>
        <w:t>Добровский</w:t>
      </w:r>
      <w:proofErr w:type="spellEnd"/>
      <w:r w:rsidRPr="006720E8">
        <w:rPr>
          <w:rFonts w:ascii="Times New Roman" w:hAnsi="Times New Roman" w:cs="Times New Roman"/>
          <w:b/>
          <w:sz w:val="24"/>
          <w:szCs w:val="24"/>
        </w:rPr>
        <w:t xml:space="preserve"> р-н, с. </w:t>
      </w:r>
      <w:proofErr w:type="spellStart"/>
      <w:r w:rsidRPr="006720E8">
        <w:rPr>
          <w:rFonts w:ascii="Times New Roman" w:hAnsi="Times New Roman" w:cs="Times New Roman"/>
          <w:b/>
          <w:sz w:val="24"/>
          <w:szCs w:val="24"/>
        </w:rPr>
        <w:t>Капитанщино</w:t>
      </w:r>
      <w:proofErr w:type="spellEnd"/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20E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6720E8">
        <w:rPr>
          <w:rFonts w:ascii="Times New Roman" w:hAnsi="Times New Roman" w:cs="Times New Roman"/>
          <w:sz w:val="24"/>
          <w:szCs w:val="24"/>
        </w:rPr>
        <w:t>независимая</w:t>
      </w:r>
      <w:r w:rsidRPr="006720E8">
        <w:rPr>
          <w:rFonts w:ascii="Times New Roman" w:hAnsi="Times New Roman" w:cs="Times New Roman"/>
          <w:sz w:val="24"/>
          <w:szCs w:val="24"/>
          <w:lang w:eastAsia="ru-RU"/>
        </w:rPr>
        <w:t xml:space="preserve"> оценка качества оказания услуг медицинскими организациями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 аудита: </w:t>
      </w:r>
      <w:r w:rsidRPr="00B83DD0"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Fonts w:ascii="Times New Roman" w:hAnsi="Times New Roman" w:cs="Times New Roman"/>
          <w:b/>
          <w:sz w:val="24"/>
          <w:szCs w:val="24"/>
        </w:rPr>
        <w:t>.0</w:t>
      </w:r>
      <w:r w:rsidRPr="00B83DD0">
        <w:rPr>
          <w:rFonts w:ascii="Times New Roman" w:hAnsi="Times New Roman" w:cs="Times New Roman"/>
          <w:b/>
          <w:sz w:val="24"/>
          <w:szCs w:val="24"/>
        </w:rPr>
        <w:t>6</w:t>
      </w:r>
      <w:r w:rsidRPr="006720E8">
        <w:rPr>
          <w:rFonts w:ascii="Times New Roman" w:hAnsi="Times New Roman" w:cs="Times New Roman"/>
          <w:b/>
          <w:sz w:val="24"/>
          <w:szCs w:val="24"/>
        </w:rPr>
        <w:t>.2017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20E8">
        <w:rPr>
          <w:rFonts w:ascii="Times New Roman" w:hAnsi="Times New Roman" w:cs="Times New Roman"/>
          <w:b/>
          <w:color w:val="000000"/>
          <w:sz w:val="24"/>
          <w:szCs w:val="24"/>
        </w:rPr>
        <w:t>Сведения, полученные в ходе аудита:</w:t>
      </w:r>
    </w:p>
    <w:p w:rsidR="00F858ED" w:rsidRPr="006720E8" w:rsidRDefault="00F858ED" w:rsidP="00F858ED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720E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Санаторные условия</w:t>
      </w:r>
    </w:p>
    <w:tbl>
      <w:tblPr>
        <w:tblW w:w="10181" w:type="dxa"/>
        <w:jc w:val="center"/>
        <w:tblInd w:w="-452" w:type="dxa"/>
        <w:tblLayout w:type="fixed"/>
        <w:tblLook w:val="04A0" w:firstRow="1" w:lastRow="0" w:firstColumn="1" w:lastColumn="0" w:noHBand="0" w:noVBand="1"/>
      </w:tblPr>
      <w:tblGrid>
        <w:gridCol w:w="515"/>
        <w:gridCol w:w="5812"/>
        <w:gridCol w:w="1134"/>
        <w:gridCol w:w="1134"/>
        <w:gridCol w:w="749"/>
        <w:gridCol w:w="837"/>
      </w:tblGrid>
      <w:tr w:rsidR="00F858ED" w:rsidRPr="006720E8" w:rsidTr="00474EA4">
        <w:trPr>
          <w:trHeight w:val="876"/>
          <w:jc w:val="center"/>
        </w:trPr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Переменная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Макс. балл</w:t>
            </w:r>
          </w:p>
        </w:tc>
      </w:tr>
      <w:tr w:rsidR="00F858ED" w:rsidRPr="006720E8" w:rsidTr="00474EA4">
        <w:trPr>
          <w:trHeight w:val="124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66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открытость и доступность информации о медицинской организации</w:t>
            </w:r>
          </w:p>
        </w:tc>
      </w:tr>
      <w:tr w:rsidR="00F858ED" w:rsidRPr="006720E8" w:rsidTr="00474EA4">
        <w:trPr>
          <w:trHeight w:val="59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рейтинга на официальном сайте для размещения информации о государственных и муниципальных учреждениях (www.bus.gov.ru) в сети Интернет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58ED" w:rsidRPr="006720E8" w:rsidRDefault="00474EA4" w:rsidP="00474E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92" w:history="1">
              <w:r w:rsidR="00F858ED" w:rsidRPr="006720E8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http://bus.gov.ru/public/rating_new.html?report_year=2015&amp;report_period=0</w:t>
              </w:r>
            </w:hyperlink>
            <w:r w:rsidR="00F858ED"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858ED" w:rsidRPr="006720E8" w:rsidTr="00474EA4">
        <w:trPr>
          <w:trHeight w:val="1415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Полнота, актуальность и понятность информации о медицинской организации, размещаемой на официальном сайте медицинской организации: общая информация; информация о медицинской деятельности; информация о медицинских работниках; иная информация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858ED" w:rsidRPr="006720E8" w:rsidTr="00474EA4">
        <w:trPr>
          <w:trHeight w:val="644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и доступность на официальном сайте медицинской организации способов обратной связи с потребителями услуг: форма для подачи электронного обращения;</w:t>
            </w:r>
            <w:r w:rsidRPr="006720E8">
              <w:rPr>
                <w:rFonts w:ascii="Times New Roman" w:eastAsia="MingLiU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анкета для оценки качества оказания услуг в медицинской организации (в электронном виде)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55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</w:t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официальном сайте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k2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2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13,8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9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комфортность условий предоставления медицинских услуг и доступность их получения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условиями пребывания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94,7%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222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питанием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89,5%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8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 которых во время пребывания в стационаре не возникла необходимость оплачивать назначенные диагностические исследования за свой счет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858ED" w:rsidRPr="006720E8" w:rsidTr="00474EA4">
        <w:trPr>
          <w:trHeight w:val="195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 которых во время пребывания в стационаре не возникла необходимость оплачивать назначенные лекарственные средства за свой счет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92,1%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858ED" w:rsidRPr="006720E8" w:rsidTr="00474EA4">
        <w:trPr>
          <w:trHeight w:val="20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 с ограниченными возможностями здоровья, удовлетворенных условиями пребывания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0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2.</w:t>
            </w:r>
          </w:p>
        </w:tc>
        <w:tc>
          <w:tcPr>
            <w:tcW w:w="3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F858ED" w:rsidRPr="006720E8" w:rsidTr="00474EA4">
        <w:trPr>
          <w:trHeight w:val="74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9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время ожидания в очереди при получении медицинской услуги</w:t>
            </w:r>
          </w:p>
        </w:tc>
      </w:tr>
      <w:tr w:rsidR="00F858ED" w:rsidRPr="006720E8" w:rsidTr="00474EA4">
        <w:trPr>
          <w:trHeight w:val="12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 время ожидания в приемном отделении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28,9% - до 45 мин.</w:t>
            </w:r>
          </w:p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52,6% - до 30 мин.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062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срок ожидания плановой госпитализации с момента получения направления на плановую госпитализацию (относительно сроков ожидания, установленных территориальной программой государственных гарантий бесплатного оказания гражданам медицинской помощи) - 30 дней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04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госпитализированных в назначенный срок плановой госпитализации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2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858ED" w:rsidRPr="006720E8" w:rsidTr="00474EA4">
        <w:trPr>
          <w:trHeight w:val="709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9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доброжелательность, вежливость и компетентность работников медицинской организации</w:t>
            </w:r>
          </w:p>
        </w:tc>
      </w:tr>
      <w:tr w:rsidR="00F858ED" w:rsidRPr="006720E8" w:rsidTr="00474EA4">
        <w:trPr>
          <w:trHeight w:val="28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положительно оценивающих доброжелательность и вежливость работников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97</w:t>
            </w: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,4%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11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положительно оценивающих компетентность медицинских работников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35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9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удовлетворенность оказанными услугами в медицинской организации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оказанными услугами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97,4%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18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готовых рекомендовать медицинскую организацию для получения медицинской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71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действиями персонала медицинской организации по уходу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0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00"/>
          <w:jc w:val="center"/>
        </w:trPr>
        <w:tc>
          <w:tcPr>
            <w:tcW w:w="6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 сумма баллов:</w:t>
            </w:r>
          </w:p>
        </w:tc>
        <w:tc>
          <w:tcPr>
            <w:tcW w:w="38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45,8</w:t>
            </w:r>
          </w:p>
        </w:tc>
      </w:tr>
    </w:tbl>
    <w:p w:rsidR="00F858ED" w:rsidRDefault="00F858ED" w:rsidP="00F858E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858ED" w:rsidRPr="006720E8" w:rsidRDefault="00F858ED" w:rsidP="00F858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20E8">
        <w:rPr>
          <w:rFonts w:ascii="Times New Roman" w:hAnsi="Times New Roman"/>
          <w:b/>
          <w:sz w:val="24"/>
          <w:szCs w:val="24"/>
          <w:u w:val="single"/>
        </w:rPr>
        <w:t>Комментарий:</w:t>
      </w:r>
      <w:r w:rsidRPr="006720E8">
        <w:rPr>
          <w:rFonts w:ascii="Times New Roman" w:hAnsi="Times New Roman"/>
          <w:sz w:val="24"/>
          <w:szCs w:val="24"/>
        </w:rPr>
        <w:t xml:space="preserve"> На официальном сайте нет информации о медицинских работниках</w:t>
      </w: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58ED" w:rsidRPr="006720E8" w:rsidRDefault="00F858ED" w:rsidP="00F85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58ED" w:rsidRPr="006720E8" w:rsidRDefault="00F858ED" w:rsidP="00F858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720E8">
        <w:rPr>
          <w:rFonts w:ascii="Times New Roman" w:hAnsi="Times New Roman"/>
          <w:b/>
          <w:sz w:val="28"/>
          <w:szCs w:val="28"/>
        </w:rPr>
        <w:t>ОКУ «</w:t>
      </w:r>
      <w:proofErr w:type="spellStart"/>
      <w:r w:rsidRPr="006720E8">
        <w:rPr>
          <w:rFonts w:ascii="Times New Roman" w:hAnsi="Times New Roman"/>
          <w:b/>
          <w:sz w:val="28"/>
          <w:szCs w:val="28"/>
        </w:rPr>
        <w:t>Усманский</w:t>
      </w:r>
      <w:proofErr w:type="spellEnd"/>
      <w:r w:rsidRPr="006720E8">
        <w:rPr>
          <w:rFonts w:ascii="Times New Roman" w:hAnsi="Times New Roman"/>
          <w:b/>
          <w:sz w:val="28"/>
          <w:szCs w:val="28"/>
        </w:rPr>
        <w:t xml:space="preserve"> противотуберкулезный детский санаторий»</w:t>
      </w:r>
    </w:p>
    <w:p w:rsidR="00F858ED" w:rsidRPr="006720E8" w:rsidRDefault="00F858ED" w:rsidP="00F858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20E8">
        <w:rPr>
          <w:rFonts w:ascii="Times New Roman" w:hAnsi="Times New Roman"/>
          <w:b/>
          <w:sz w:val="24"/>
          <w:szCs w:val="24"/>
        </w:rPr>
        <w:t>Адрес учреждения:</w:t>
      </w:r>
      <w:r w:rsidRPr="006720E8">
        <w:rPr>
          <w:rFonts w:ascii="Times New Roman" w:hAnsi="Times New Roman"/>
          <w:sz w:val="24"/>
          <w:szCs w:val="24"/>
        </w:rPr>
        <w:t xml:space="preserve"> Липецкая обл., </w:t>
      </w:r>
      <w:proofErr w:type="spellStart"/>
      <w:r w:rsidRPr="006720E8">
        <w:rPr>
          <w:rFonts w:ascii="Times New Roman" w:hAnsi="Times New Roman"/>
          <w:sz w:val="24"/>
          <w:szCs w:val="24"/>
        </w:rPr>
        <w:t>г</w:t>
      </w:r>
      <w:proofErr w:type="gramStart"/>
      <w:r w:rsidRPr="006720E8">
        <w:rPr>
          <w:rFonts w:ascii="Times New Roman" w:hAnsi="Times New Roman"/>
          <w:sz w:val="24"/>
          <w:szCs w:val="24"/>
        </w:rPr>
        <w:t>.У</w:t>
      </w:r>
      <w:proofErr w:type="gramEnd"/>
      <w:r w:rsidRPr="006720E8">
        <w:rPr>
          <w:rFonts w:ascii="Times New Roman" w:hAnsi="Times New Roman"/>
          <w:sz w:val="24"/>
          <w:szCs w:val="24"/>
        </w:rPr>
        <w:t>смань</w:t>
      </w:r>
      <w:proofErr w:type="spellEnd"/>
      <w:r w:rsidRPr="006720E8"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 w:rsidRPr="006720E8">
        <w:rPr>
          <w:rFonts w:ascii="Times New Roman" w:hAnsi="Times New Roman"/>
          <w:sz w:val="24"/>
          <w:szCs w:val="24"/>
        </w:rPr>
        <w:t>Ф.Энгельса</w:t>
      </w:r>
      <w:proofErr w:type="spellEnd"/>
      <w:r w:rsidRPr="006720E8">
        <w:rPr>
          <w:rFonts w:ascii="Times New Roman" w:hAnsi="Times New Roman"/>
          <w:sz w:val="24"/>
          <w:szCs w:val="24"/>
        </w:rPr>
        <w:t>, д.8</w:t>
      </w:r>
    </w:p>
    <w:p w:rsidR="00F858ED" w:rsidRPr="006720E8" w:rsidRDefault="00F858ED" w:rsidP="00F858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20E8">
        <w:rPr>
          <w:rFonts w:ascii="Times New Roman" w:hAnsi="Times New Roman"/>
          <w:b/>
          <w:sz w:val="24"/>
          <w:szCs w:val="24"/>
        </w:rPr>
        <w:t>Цель:</w:t>
      </w:r>
      <w:r w:rsidRPr="006720E8">
        <w:rPr>
          <w:rFonts w:ascii="Times New Roman" w:hAnsi="Times New Roman"/>
          <w:sz w:val="24"/>
          <w:szCs w:val="24"/>
        </w:rPr>
        <w:t xml:space="preserve"> независимая оценка качества оказания услуг медицинскими организациями</w:t>
      </w:r>
    </w:p>
    <w:p w:rsidR="00F858ED" w:rsidRPr="00CD78F3" w:rsidRDefault="00F858ED" w:rsidP="00F858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D78F3">
        <w:rPr>
          <w:rFonts w:ascii="Times New Roman" w:hAnsi="Times New Roman"/>
          <w:b/>
          <w:sz w:val="24"/>
          <w:szCs w:val="24"/>
        </w:rPr>
        <w:t>Дата проведения аудита:</w:t>
      </w:r>
      <w:r>
        <w:rPr>
          <w:rFonts w:ascii="Times New Roman" w:hAnsi="Times New Roman"/>
          <w:b/>
          <w:sz w:val="24"/>
          <w:szCs w:val="24"/>
        </w:rPr>
        <w:t xml:space="preserve"> 11.0</w:t>
      </w:r>
      <w:r w:rsidRPr="00B83DD0">
        <w:rPr>
          <w:rFonts w:ascii="Times New Roman" w:hAnsi="Times New Roman"/>
          <w:b/>
          <w:sz w:val="24"/>
          <w:szCs w:val="24"/>
        </w:rPr>
        <w:t>6</w:t>
      </w:r>
      <w:r w:rsidRPr="00CD78F3">
        <w:rPr>
          <w:rFonts w:ascii="Times New Roman" w:hAnsi="Times New Roman"/>
          <w:b/>
          <w:sz w:val="24"/>
          <w:szCs w:val="24"/>
        </w:rPr>
        <w:t>.2017</w:t>
      </w:r>
    </w:p>
    <w:p w:rsidR="00F858ED" w:rsidRPr="006720E8" w:rsidRDefault="00F858ED" w:rsidP="00F858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20E8">
        <w:rPr>
          <w:rFonts w:ascii="Times New Roman" w:hAnsi="Times New Roman"/>
          <w:b/>
          <w:sz w:val="24"/>
          <w:szCs w:val="24"/>
        </w:rPr>
        <w:t>Сведения, полученные в ходе аудита:</w:t>
      </w:r>
    </w:p>
    <w:p w:rsidR="00F858ED" w:rsidRPr="006720E8" w:rsidRDefault="00F858ED" w:rsidP="00F858ED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720E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Стационарные условия</w:t>
      </w:r>
    </w:p>
    <w:tbl>
      <w:tblPr>
        <w:tblW w:w="10296" w:type="dxa"/>
        <w:jc w:val="center"/>
        <w:tblInd w:w="-452" w:type="dxa"/>
        <w:tblLayout w:type="fixed"/>
        <w:tblLook w:val="04A0" w:firstRow="1" w:lastRow="0" w:firstColumn="1" w:lastColumn="0" w:noHBand="0" w:noVBand="1"/>
      </w:tblPr>
      <w:tblGrid>
        <w:gridCol w:w="515"/>
        <w:gridCol w:w="5812"/>
        <w:gridCol w:w="1134"/>
        <w:gridCol w:w="1134"/>
        <w:gridCol w:w="850"/>
        <w:gridCol w:w="851"/>
      </w:tblGrid>
      <w:tr w:rsidR="00F858ED" w:rsidRPr="006720E8" w:rsidTr="00474EA4">
        <w:trPr>
          <w:trHeight w:val="876"/>
          <w:jc w:val="center"/>
        </w:trPr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Переменная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Макс. балл</w:t>
            </w:r>
          </w:p>
        </w:tc>
      </w:tr>
      <w:tr w:rsidR="00F858ED" w:rsidRPr="006720E8" w:rsidTr="00474EA4">
        <w:trPr>
          <w:trHeight w:val="124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7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открытость и доступность информации о медицинской организации</w:t>
            </w:r>
          </w:p>
        </w:tc>
      </w:tr>
      <w:tr w:rsidR="00F858ED" w:rsidRPr="006720E8" w:rsidTr="00474EA4">
        <w:trPr>
          <w:trHeight w:val="59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рейтинга на официальном сайте для размещения информации о государственных и муниципальных учреждениях (www.bus.gov.ru) в сети Интернет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58ED" w:rsidRPr="006720E8" w:rsidRDefault="00474EA4" w:rsidP="00474E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93" w:history="1">
              <w:r w:rsidR="00F858ED" w:rsidRPr="006720E8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http://bus.gov.ru/pub/agency/33267?activeTab=1</w:t>
              </w:r>
            </w:hyperlink>
            <w:r w:rsidR="00F858ED"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858ED" w:rsidRPr="006720E8" w:rsidTr="00474EA4">
        <w:trPr>
          <w:trHeight w:val="1415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Полнота, актуальность и понятность информации о медицинской организации, размещаемой на официальном сайте медицинской организации: общая информация; информация о медицинской деятельности; информация о медицинских работниках; иная информация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858ED" w:rsidRPr="006720E8" w:rsidTr="00474EA4">
        <w:trPr>
          <w:trHeight w:val="644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и доступность на официальном сайте медицинской организации способов обратной связи с потребителями услуг: форма для подачи электронного обращения;</w:t>
            </w:r>
            <w:r w:rsidRPr="006720E8">
              <w:rPr>
                <w:rFonts w:ascii="Times New Roman" w:eastAsia="MingLiU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анкета для оценки качества оказания услуг в медицинской организации (в электронном виде)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720E8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55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2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0</w:t>
            </w: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,2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комфортность условий предоставления медицинских услуг и доступность их получения</w:t>
            </w:r>
          </w:p>
        </w:tc>
      </w:tr>
      <w:tr w:rsidR="00F858ED" w:rsidRPr="006720E8" w:rsidTr="00474EA4">
        <w:trPr>
          <w:trHeight w:val="273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условиями пребывания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222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Доля потребителей услуг, удовлетворенных питанием в </w:t>
            </w: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8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 которых во время пребывания в стационаре не возникла необходимость оплачивать назначенные диагностические исследования за свой счет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858ED" w:rsidRPr="006720E8" w:rsidTr="00474EA4">
        <w:trPr>
          <w:trHeight w:val="195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 которых во время пребывания в стационаре не возникла необходимость оплачивать назначенные лекарственные средства за свой счет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858ED" w:rsidRPr="006720E8" w:rsidTr="00474EA4">
        <w:trPr>
          <w:trHeight w:val="20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 с ограниченными возможностями здоровья, удовлетворенных условиями пребывания 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0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2.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858ED" w:rsidRPr="006720E8" w:rsidTr="00474EA4">
        <w:trPr>
          <w:trHeight w:val="74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время ожидания в очереди при получении медицинской услуги</w:t>
            </w:r>
          </w:p>
        </w:tc>
      </w:tr>
      <w:tr w:rsidR="00F858ED" w:rsidRPr="006720E8" w:rsidTr="00474EA4">
        <w:trPr>
          <w:trHeight w:val="12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 время ожидания в приемном отделении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29,5% - до 45 минут</w:t>
            </w:r>
          </w:p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63,6% - до 30 минут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062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срок ожидания плановой госпитализации с момента получения направления на плановую госпитализацию (относительно сроков ожидания, установленных территориальной программой государственных гарантий бесплатного оказания гражданам медицинской помощи) - 30 дней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04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госпитализированных в назначенный срок плановой госпитализации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26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858ED" w:rsidRPr="006720E8" w:rsidTr="00474EA4">
        <w:trPr>
          <w:trHeight w:val="709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доброжелательность, вежливость и компетентность работников медицинской организации</w:t>
            </w:r>
          </w:p>
        </w:tc>
      </w:tr>
      <w:tr w:rsidR="00F858ED" w:rsidRPr="006720E8" w:rsidTr="00474EA4">
        <w:trPr>
          <w:trHeight w:val="287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положительно оценивающих доброжелательность и вежливость работников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11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положительно оценивающих компетентность медицинских работников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35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Показатели, характеризующие удовлетворенность оказанными услугами в медицинской организации</w:t>
            </w:r>
          </w:p>
        </w:tc>
      </w:tr>
      <w:tr w:rsidR="00F858ED" w:rsidRPr="006720E8" w:rsidTr="00474EA4">
        <w:trPr>
          <w:trHeight w:val="7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оказанными услугами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318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готовых рекомендовать медицинскую организацию для получения медицинской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171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потребителей услуг, удовлетворенных действиями персонала медицинской организации по уходу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рассчитывается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00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показателю 1.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858ED" w:rsidRPr="006720E8" w:rsidTr="00474EA4">
        <w:trPr>
          <w:trHeight w:val="400"/>
          <w:jc w:val="center"/>
        </w:trPr>
        <w:tc>
          <w:tcPr>
            <w:tcW w:w="6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 сумма баллов: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858ED" w:rsidRPr="006720E8" w:rsidRDefault="00F858ED" w:rsidP="00474EA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720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34,2</w:t>
            </w:r>
          </w:p>
        </w:tc>
      </w:tr>
    </w:tbl>
    <w:p w:rsidR="00F858ED" w:rsidRPr="006720E8" w:rsidRDefault="00F858ED" w:rsidP="00F858E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8ED" w:rsidRPr="006720E8" w:rsidRDefault="00F858ED" w:rsidP="00F85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58ED" w:rsidRPr="00477CFE" w:rsidRDefault="00F858ED" w:rsidP="00F85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858ED" w:rsidRPr="00477CFE" w:rsidSect="009304A3">
          <w:footerReference w:type="default" r:id="rId94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4954A5" w:rsidRDefault="004954A5" w:rsidP="001C29A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sectPr w:rsidR="004954A5" w:rsidSect="000E2465">
      <w:footerReference w:type="default" r:id="rId9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EA4" w:rsidRDefault="00474EA4" w:rsidP="00816216">
      <w:pPr>
        <w:spacing w:after="0" w:line="240" w:lineRule="auto"/>
      </w:pPr>
      <w:r>
        <w:separator/>
      </w:r>
    </w:p>
  </w:endnote>
  <w:endnote w:type="continuationSeparator" w:id="0">
    <w:p w:rsidR="00474EA4" w:rsidRDefault="00474EA4" w:rsidP="00816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№Е">
    <w:altName w:val="Times New Roman"/>
    <w:panose1 w:val="00000000000000000000"/>
    <w:charset w:val="00"/>
    <w:family w:val="roman"/>
    <w:notTrueType/>
    <w:pitch w:val="default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0598539"/>
      <w:docPartObj>
        <w:docPartGallery w:val="Page Numbers (Bottom of Page)"/>
        <w:docPartUnique/>
      </w:docPartObj>
    </w:sdtPr>
    <w:sdtContent>
      <w:p w:rsidR="00474EA4" w:rsidRDefault="00474EA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474EA4" w:rsidRDefault="00474EA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6186934"/>
      <w:docPartObj>
        <w:docPartGallery w:val="Page Numbers (Bottom of Page)"/>
        <w:docPartUnique/>
      </w:docPartObj>
    </w:sdtPr>
    <w:sdtContent>
      <w:p w:rsidR="00474EA4" w:rsidRDefault="00474EA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66</w:t>
        </w:r>
        <w:r>
          <w:fldChar w:fldCharType="end"/>
        </w:r>
      </w:p>
    </w:sdtContent>
  </w:sdt>
  <w:p w:rsidR="00474EA4" w:rsidRDefault="00474EA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749322"/>
      <w:docPartObj>
        <w:docPartGallery w:val="Page Numbers (Bottom of Page)"/>
        <w:docPartUnique/>
      </w:docPartObj>
    </w:sdtPr>
    <w:sdtContent>
      <w:p w:rsidR="00474EA4" w:rsidRDefault="00474EA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474EA4" w:rsidRDefault="00474EA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EA4" w:rsidRDefault="00474EA4" w:rsidP="00816216">
      <w:pPr>
        <w:spacing w:after="0" w:line="240" w:lineRule="auto"/>
      </w:pPr>
      <w:r>
        <w:separator/>
      </w:r>
    </w:p>
  </w:footnote>
  <w:footnote w:type="continuationSeparator" w:id="0">
    <w:p w:rsidR="00474EA4" w:rsidRDefault="00474EA4" w:rsidP="00816216">
      <w:pPr>
        <w:spacing w:after="0" w:line="240" w:lineRule="auto"/>
      </w:pPr>
      <w:r>
        <w:continuationSeparator/>
      </w:r>
    </w:p>
  </w:footnote>
  <w:footnote w:id="1">
    <w:p w:rsidR="00474EA4" w:rsidRDefault="00474EA4">
      <w:pPr>
        <w:pStyle w:val="afb"/>
      </w:pPr>
      <w:r>
        <w:rPr>
          <w:rStyle w:val="afd"/>
        </w:rPr>
        <w:footnoteRef/>
      </w:r>
      <w:r>
        <w:t xml:space="preserve"> МО – медицинская организация</w:t>
      </w:r>
    </w:p>
  </w:footnote>
  <w:footnote w:id="2">
    <w:p w:rsidR="00474EA4" w:rsidRDefault="00474EA4">
      <w:pPr>
        <w:pStyle w:val="afb"/>
      </w:pPr>
      <w:r>
        <w:rPr>
          <w:rStyle w:val="afd"/>
        </w:rPr>
        <w:footnoteRef/>
      </w:r>
      <w:r>
        <w:t xml:space="preserve"> Для медучреждений, в которых имеется и амбулатория и стационар, рассчитывалось среднее значение</w:t>
      </w:r>
    </w:p>
  </w:footnote>
  <w:footnote w:id="3">
    <w:p w:rsidR="00474EA4" w:rsidRDefault="00474EA4">
      <w:pPr>
        <w:pStyle w:val="afb"/>
      </w:pPr>
      <w:r>
        <w:rPr>
          <w:rStyle w:val="afd"/>
        </w:rPr>
        <w:footnoteRef/>
      </w:r>
      <w:r>
        <w:t xml:space="preserve"> </w:t>
      </w:r>
      <w:r w:rsidRPr="00272ECF">
        <w:t>Для медучреждений, в которых имеется и амбулатория и стационар, рассчитывалось среднее значение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3C92"/>
    <w:multiLevelType w:val="hybridMultilevel"/>
    <w:tmpl w:val="2D8A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B3B60"/>
    <w:multiLevelType w:val="hybridMultilevel"/>
    <w:tmpl w:val="17A0C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20CED"/>
    <w:multiLevelType w:val="hybridMultilevel"/>
    <w:tmpl w:val="7556E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17478B"/>
    <w:multiLevelType w:val="hybridMultilevel"/>
    <w:tmpl w:val="DDA81F54"/>
    <w:lvl w:ilvl="0" w:tplc="C878618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039F1C88"/>
    <w:multiLevelType w:val="hybridMultilevel"/>
    <w:tmpl w:val="A6023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1D5805"/>
    <w:multiLevelType w:val="hybridMultilevel"/>
    <w:tmpl w:val="B76E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983E58"/>
    <w:multiLevelType w:val="hybridMultilevel"/>
    <w:tmpl w:val="8AFC6330"/>
    <w:lvl w:ilvl="0" w:tplc="097AD0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BAC7C05"/>
    <w:multiLevelType w:val="multilevel"/>
    <w:tmpl w:val="815C445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>
    <w:nsid w:val="0BC255FC"/>
    <w:multiLevelType w:val="hybridMultilevel"/>
    <w:tmpl w:val="DB9E0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FF5FF8"/>
    <w:multiLevelType w:val="hybridMultilevel"/>
    <w:tmpl w:val="31C0FC00"/>
    <w:lvl w:ilvl="0" w:tplc="4288CB9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0DE13455"/>
    <w:multiLevelType w:val="hybridMultilevel"/>
    <w:tmpl w:val="9C48F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8978C0"/>
    <w:multiLevelType w:val="hybridMultilevel"/>
    <w:tmpl w:val="5F8AA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B27103"/>
    <w:multiLevelType w:val="multilevel"/>
    <w:tmpl w:val="6B309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157B3C4D"/>
    <w:multiLevelType w:val="hybridMultilevel"/>
    <w:tmpl w:val="5E241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E242B9"/>
    <w:multiLevelType w:val="hybridMultilevel"/>
    <w:tmpl w:val="71C89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B64B81"/>
    <w:multiLevelType w:val="hybridMultilevel"/>
    <w:tmpl w:val="5942B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E06D1E"/>
    <w:multiLevelType w:val="hybridMultilevel"/>
    <w:tmpl w:val="BC08F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E5282A"/>
    <w:multiLevelType w:val="hybridMultilevel"/>
    <w:tmpl w:val="7932F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5D2F18"/>
    <w:multiLevelType w:val="hybridMultilevel"/>
    <w:tmpl w:val="2C96E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CD2691"/>
    <w:multiLevelType w:val="hybridMultilevel"/>
    <w:tmpl w:val="5192D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3219C5"/>
    <w:multiLevelType w:val="hybridMultilevel"/>
    <w:tmpl w:val="D7067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256B5E"/>
    <w:multiLevelType w:val="hybridMultilevel"/>
    <w:tmpl w:val="B14AD4E0"/>
    <w:lvl w:ilvl="0" w:tplc="98B606A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255E4AA0"/>
    <w:multiLevelType w:val="hybridMultilevel"/>
    <w:tmpl w:val="41605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973969"/>
    <w:multiLevelType w:val="hybridMultilevel"/>
    <w:tmpl w:val="3B12B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ED74B1"/>
    <w:multiLevelType w:val="hybridMultilevel"/>
    <w:tmpl w:val="8B5E0650"/>
    <w:lvl w:ilvl="0" w:tplc="8DFA2A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8494126"/>
    <w:multiLevelType w:val="hybridMultilevel"/>
    <w:tmpl w:val="B970A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B84272"/>
    <w:multiLevelType w:val="hybridMultilevel"/>
    <w:tmpl w:val="219A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9F5598D"/>
    <w:multiLevelType w:val="hybridMultilevel"/>
    <w:tmpl w:val="6E344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3F590C"/>
    <w:multiLevelType w:val="hybridMultilevel"/>
    <w:tmpl w:val="E818A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48295B"/>
    <w:multiLevelType w:val="hybridMultilevel"/>
    <w:tmpl w:val="305A5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BC96E33"/>
    <w:multiLevelType w:val="hybridMultilevel"/>
    <w:tmpl w:val="ACA83B10"/>
    <w:lvl w:ilvl="0" w:tplc="25160A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2D817270"/>
    <w:multiLevelType w:val="hybridMultilevel"/>
    <w:tmpl w:val="2F4037E8"/>
    <w:lvl w:ilvl="0" w:tplc="6B3C4FE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2">
    <w:nsid w:val="2E2A304F"/>
    <w:multiLevelType w:val="hybridMultilevel"/>
    <w:tmpl w:val="FE861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D965FF"/>
    <w:multiLevelType w:val="hybridMultilevel"/>
    <w:tmpl w:val="54468DDA"/>
    <w:lvl w:ilvl="0" w:tplc="778EF6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B62F09"/>
    <w:multiLevelType w:val="hybridMultilevel"/>
    <w:tmpl w:val="6DC48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9E2EFB"/>
    <w:multiLevelType w:val="hybridMultilevel"/>
    <w:tmpl w:val="E4647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5B17610"/>
    <w:multiLevelType w:val="hybridMultilevel"/>
    <w:tmpl w:val="3FBC8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D37DBA"/>
    <w:multiLevelType w:val="hybridMultilevel"/>
    <w:tmpl w:val="19180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7F3D53"/>
    <w:multiLevelType w:val="hybridMultilevel"/>
    <w:tmpl w:val="D2A6B20A"/>
    <w:lvl w:ilvl="0" w:tplc="2FA89A78">
      <w:start w:val="1"/>
      <w:numFmt w:val="bullet"/>
      <w:pStyle w:val="3"/>
      <w:lvlText w:val=""/>
      <w:lvlJc w:val="left"/>
      <w:pPr>
        <w:tabs>
          <w:tab w:val="num" w:pos="424"/>
        </w:tabs>
        <w:ind w:left="42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4"/>
        </w:tabs>
        <w:ind w:left="11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4"/>
        </w:tabs>
        <w:ind w:left="18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4"/>
        </w:tabs>
        <w:ind w:left="25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4"/>
        </w:tabs>
        <w:ind w:left="33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4"/>
        </w:tabs>
        <w:ind w:left="40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4"/>
        </w:tabs>
        <w:ind w:left="47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4"/>
        </w:tabs>
        <w:ind w:left="54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4"/>
        </w:tabs>
        <w:ind w:left="6184" w:hanging="180"/>
      </w:pPr>
      <w:rPr>
        <w:rFonts w:cs="Times New Roman"/>
      </w:rPr>
    </w:lvl>
  </w:abstractNum>
  <w:abstractNum w:abstractNumId="39">
    <w:nsid w:val="3794621D"/>
    <w:multiLevelType w:val="hybridMultilevel"/>
    <w:tmpl w:val="3DF09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8B008A4"/>
    <w:multiLevelType w:val="hybridMultilevel"/>
    <w:tmpl w:val="ED66EBAE"/>
    <w:lvl w:ilvl="0" w:tplc="051657C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95C3205"/>
    <w:multiLevelType w:val="hybridMultilevel"/>
    <w:tmpl w:val="4B601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B5565D1"/>
    <w:multiLevelType w:val="hybridMultilevel"/>
    <w:tmpl w:val="A684B3BC"/>
    <w:lvl w:ilvl="0" w:tplc="F4445A6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3">
    <w:nsid w:val="3D680A07"/>
    <w:multiLevelType w:val="hybridMultilevel"/>
    <w:tmpl w:val="79182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D7643F"/>
    <w:multiLevelType w:val="hybridMultilevel"/>
    <w:tmpl w:val="992A6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1E084B"/>
    <w:multiLevelType w:val="hybridMultilevel"/>
    <w:tmpl w:val="0A5E3B44"/>
    <w:lvl w:ilvl="0" w:tplc="B43E630A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6">
    <w:nsid w:val="4AA01EDE"/>
    <w:multiLevelType w:val="hybridMultilevel"/>
    <w:tmpl w:val="9F46EEF2"/>
    <w:lvl w:ilvl="0" w:tplc="C6D8E1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CE83103"/>
    <w:multiLevelType w:val="hybridMultilevel"/>
    <w:tmpl w:val="EFFE9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795676"/>
    <w:multiLevelType w:val="hybridMultilevel"/>
    <w:tmpl w:val="DD606EC2"/>
    <w:lvl w:ilvl="0" w:tplc="32F086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E5F61D6"/>
    <w:multiLevelType w:val="hybridMultilevel"/>
    <w:tmpl w:val="31AAC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EE87286"/>
    <w:multiLevelType w:val="hybridMultilevel"/>
    <w:tmpl w:val="FA7AB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FE25258"/>
    <w:multiLevelType w:val="hybridMultilevel"/>
    <w:tmpl w:val="CEB81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4C3B5D"/>
    <w:multiLevelType w:val="hybridMultilevel"/>
    <w:tmpl w:val="5A561F62"/>
    <w:lvl w:ilvl="0" w:tplc="BDB8CC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56C3358A"/>
    <w:multiLevelType w:val="hybridMultilevel"/>
    <w:tmpl w:val="E508F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B3A012C"/>
    <w:multiLevelType w:val="hybridMultilevel"/>
    <w:tmpl w:val="5CB4C8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C56251E"/>
    <w:multiLevelType w:val="hybridMultilevel"/>
    <w:tmpl w:val="48741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CEE6945"/>
    <w:multiLevelType w:val="hybridMultilevel"/>
    <w:tmpl w:val="6B228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DBD562B"/>
    <w:multiLevelType w:val="hybridMultilevel"/>
    <w:tmpl w:val="7B4C8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F3F472B"/>
    <w:multiLevelType w:val="hybridMultilevel"/>
    <w:tmpl w:val="C536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7CF2CF9"/>
    <w:multiLevelType w:val="hybridMultilevel"/>
    <w:tmpl w:val="43ACA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187EA2"/>
    <w:multiLevelType w:val="hybridMultilevel"/>
    <w:tmpl w:val="FC920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85443B"/>
    <w:multiLevelType w:val="hybridMultilevel"/>
    <w:tmpl w:val="77D0CCB0"/>
    <w:lvl w:ilvl="0" w:tplc="27BCA26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2">
    <w:nsid w:val="72340F9C"/>
    <w:multiLevelType w:val="hybridMultilevel"/>
    <w:tmpl w:val="F350C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2957E34"/>
    <w:multiLevelType w:val="hybridMultilevel"/>
    <w:tmpl w:val="43325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30A08DA"/>
    <w:multiLevelType w:val="hybridMultilevel"/>
    <w:tmpl w:val="14264B2E"/>
    <w:lvl w:ilvl="0" w:tplc="D496377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5">
    <w:nsid w:val="77D156B6"/>
    <w:multiLevelType w:val="hybridMultilevel"/>
    <w:tmpl w:val="E8523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C93560B"/>
    <w:multiLevelType w:val="hybridMultilevel"/>
    <w:tmpl w:val="60E6D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D156294"/>
    <w:multiLevelType w:val="hybridMultilevel"/>
    <w:tmpl w:val="2E98D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D1B3D28"/>
    <w:multiLevelType w:val="hybridMultilevel"/>
    <w:tmpl w:val="4D96D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FF22CD1"/>
    <w:multiLevelType w:val="hybridMultilevel"/>
    <w:tmpl w:val="217882D2"/>
    <w:lvl w:ilvl="0" w:tplc="681092E6">
      <w:start w:val="1"/>
      <w:numFmt w:val="decimal"/>
      <w:lvlText w:val="%1."/>
      <w:lvlJc w:val="left"/>
      <w:pPr>
        <w:ind w:left="40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11" w:hanging="360"/>
      </w:pPr>
    </w:lvl>
    <w:lvl w:ilvl="2" w:tplc="0419001B" w:tentative="1">
      <w:start w:val="1"/>
      <w:numFmt w:val="lowerRoman"/>
      <w:lvlText w:val="%3."/>
      <w:lvlJc w:val="right"/>
      <w:pPr>
        <w:ind w:left="5531" w:hanging="180"/>
      </w:pPr>
    </w:lvl>
    <w:lvl w:ilvl="3" w:tplc="0419000F" w:tentative="1">
      <w:start w:val="1"/>
      <w:numFmt w:val="decimal"/>
      <w:lvlText w:val="%4."/>
      <w:lvlJc w:val="left"/>
      <w:pPr>
        <w:ind w:left="6251" w:hanging="360"/>
      </w:pPr>
    </w:lvl>
    <w:lvl w:ilvl="4" w:tplc="04190019" w:tentative="1">
      <w:start w:val="1"/>
      <w:numFmt w:val="lowerLetter"/>
      <w:lvlText w:val="%5."/>
      <w:lvlJc w:val="left"/>
      <w:pPr>
        <w:ind w:left="6971" w:hanging="360"/>
      </w:pPr>
    </w:lvl>
    <w:lvl w:ilvl="5" w:tplc="0419001B" w:tentative="1">
      <w:start w:val="1"/>
      <w:numFmt w:val="lowerRoman"/>
      <w:lvlText w:val="%6."/>
      <w:lvlJc w:val="right"/>
      <w:pPr>
        <w:ind w:left="7691" w:hanging="180"/>
      </w:pPr>
    </w:lvl>
    <w:lvl w:ilvl="6" w:tplc="0419000F" w:tentative="1">
      <w:start w:val="1"/>
      <w:numFmt w:val="decimal"/>
      <w:lvlText w:val="%7."/>
      <w:lvlJc w:val="left"/>
      <w:pPr>
        <w:ind w:left="8411" w:hanging="360"/>
      </w:pPr>
    </w:lvl>
    <w:lvl w:ilvl="7" w:tplc="04190019" w:tentative="1">
      <w:start w:val="1"/>
      <w:numFmt w:val="lowerLetter"/>
      <w:lvlText w:val="%8."/>
      <w:lvlJc w:val="left"/>
      <w:pPr>
        <w:ind w:left="9131" w:hanging="360"/>
      </w:pPr>
    </w:lvl>
    <w:lvl w:ilvl="8" w:tplc="0419001B" w:tentative="1">
      <w:start w:val="1"/>
      <w:numFmt w:val="lowerRoman"/>
      <w:lvlText w:val="%9."/>
      <w:lvlJc w:val="right"/>
      <w:pPr>
        <w:ind w:left="9851" w:hanging="180"/>
      </w:pPr>
    </w:lvl>
  </w:abstractNum>
  <w:num w:numId="1">
    <w:abstractNumId w:val="7"/>
  </w:num>
  <w:num w:numId="2">
    <w:abstractNumId w:val="38"/>
  </w:num>
  <w:num w:numId="3">
    <w:abstractNumId w:val="33"/>
  </w:num>
  <w:num w:numId="4">
    <w:abstractNumId w:val="30"/>
  </w:num>
  <w:num w:numId="5">
    <w:abstractNumId w:val="50"/>
  </w:num>
  <w:num w:numId="6">
    <w:abstractNumId w:val="0"/>
  </w:num>
  <w:num w:numId="7">
    <w:abstractNumId w:val="43"/>
  </w:num>
  <w:num w:numId="8">
    <w:abstractNumId w:val="46"/>
  </w:num>
  <w:num w:numId="9">
    <w:abstractNumId w:val="24"/>
  </w:num>
  <w:num w:numId="10">
    <w:abstractNumId w:val="6"/>
  </w:num>
  <w:num w:numId="11">
    <w:abstractNumId w:val="21"/>
  </w:num>
  <w:num w:numId="12">
    <w:abstractNumId w:val="64"/>
  </w:num>
  <w:num w:numId="13">
    <w:abstractNumId w:val="61"/>
  </w:num>
  <w:num w:numId="14">
    <w:abstractNumId w:val="42"/>
  </w:num>
  <w:num w:numId="15">
    <w:abstractNumId w:val="3"/>
  </w:num>
  <w:num w:numId="16">
    <w:abstractNumId w:val="31"/>
  </w:num>
  <w:num w:numId="17">
    <w:abstractNumId w:val="45"/>
  </w:num>
  <w:num w:numId="18">
    <w:abstractNumId w:val="62"/>
  </w:num>
  <w:num w:numId="19">
    <w:abstractNumId w:val="25"/>
  </w:num>
  <w:num w:numId="20">
    <w:abstractNumId w:val="44"/>
  </w:num>
  <w:num w:numId="21">
    <w:abstractNumId w:val="2"/>
  </w:num>
  <w:num w:numId="22">
    <w:abstractNumId w:val="52"/>
  </w:num>
  <w:num w:numId="23">
    <w:abstractNumId w:val="41"/>
  </w:num>
  <w:num w:numId="24">
    <w:abstractNumId w:val="36"/>
  </w:num>
  <w:num w:numId="25">
    <w:abstractNumId w:val="51"/>
  </w:num>
  <w:num w:numId="26">
    <w:abstractNumId w:val="39"/>
  </w:num>
  <w:num w:numId="27">
    <w:abstractNumId w:val="23"/>
  </w:num>
  <w:num w:numId="28">
    <w:abstractNumId w:val="22"/>
  </w:num>
  <w:num w:numId="29">
    <w:abstractNumId w:val="57"/>
  </w:num>
  <w:num w:numId="30">
    <w:abstractNumId w:val="58"/>
  </w:num>
  <w:num w:numId="31">
    <w:abstractNumId w:val="1"/>
  </w:num>
  <w:num w:numId="32">
    <w:abstractNumId w:val="35"/>
  </w:num>
  <w:num w:numId="33">
    <w:abstractNumId w:val="18"/>
  </w:num>
  <w:num w:numId="34">
    <w:abstractNumId w:val="53"/>
  </w:num>
  <w:num w:numId="35">
    <w:abstractNumId w:val="26"/>
  </w:num>
  <w:num w:numId="36">
    <w:abstractNumId w:val="8"/>
  </w:num>
  <w:num w:numId="37">
    <w:abstractNumId w:val="60"/>
  </w:num>
  <w:num w:numId="38">
    <w:abstractNumId w:val="56"/>
  </w:num>
  <w:num w:numId="39">
    <w:abstractNumId w:val="63"/>
  </w:num>
  <w:num w:numId="40">
    <w:abstractNumId w:val="37"/>
  </w:num>
  <w:num w:numId="41">
    <w:abstractNumId w:val="65"/>
  </w:num>
  <w:num w:numId="42">
    <w:abstractNumId w:val="27"/>
  </w:num>
  <w:num w:numId="43">
    <w:abstractNumId w:val="10"/>
  </w:num>
  <w:num w:numId="44">
    <w:abstractNumId w:val="17"/>
  </w:num>
  <w:num w:numId="45">
    <w:abstractNumId w:val="47"/>
  </w:num>
  <w:num w:numId="46">
    <w:abstractNumId w:val="55"/>
  </w:num>
  <w:num w:numId="47">
    <w:abstractNumId w:val="4"/>
  </w:num>
  <w:num w:numId="48">
    <w:abstractNumId w:val="34"/>
  </w:num>
  <w:num w:numId="49">
    <w:abstractNumId w:val="32"/>
  </w:num>
  <w:num w:numId="50">
    <w:abstractNumId w:val="16"/>
  </w:num>
  <w:num w:numId="51">
    <w:abstractNumId w:val="67"/>
  </w:num>
  <w:num w:numId="52">
    <w:abstractNumId w:val="14"/>
  </w:num>
  <w:num w:numId="53">
    <w:abstractNumId w:val="19"/>
  </w:num>
  <w:num w:numId="54">
    <w:abstractNumId w:val="15"/>
  </w:num>
  <w:num w:numId="55">
    <w:abstractNumId w:val="54"/>
  </w:num>
  <w:num w:numId="56">
    <w:abstractNumId w:val="9"/>
  </w:num>
  <w:num w:numId="57">
    <w:abstractNumId w:val="12"/>
  </w:num>
  <w:num w:numId="58">
    <w:abstractNumId w:val="28"/>
  </w:num>
  <w:num w:numId="59">
    <w:abstractNumId w:val="11"/>
  </w:num>
  <w:num w:numId="60">
    <w:abstractNumId w:val="20"/>
  </w:num>
  <w:num w:numId="61">
    <w:abstractNumId w:val="68"/>
  </w:num>
  <w:num w:numId="62">
    <w:abstractNumId w:val="59"/>
  </w:num>
  <w:num w:numId="63">
    <w:abstractNumId w:val="66"/>
  </w:num>
  <w:num w:numId="64">
    <w:abstractNumId w:val="40"/>
  </w:num>
  <w:num w:numId="65">
    <w:abstractNumId w:val="13"/>
  </w:num>
  <w:num w:numId="66">
    <w:abstractNumId w:val="48"/>
  </w:num>
  <w:num w:numId="67">
    <w:abstractNumId w:val="5"/>
  </w:num>
  <w:num w:numId="68">
    <w:abstractNumId w:val="49"/>
  </w:num>
  <w:num w:numId="69">
    <w:abstractNumId w:val="29"/>
  </w:num>
  <w:num w:numId="70">
    <w:abstractNumId w:val="6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8ED"/>
    <w:rsid w:val="00074494"/>
    <w:rsid w:val="0008781F"/>
    <w:rsid w:val="000A3820"/>
    <w:rsid w:val="000C4544"/>
    <w:rsid w:val="000C69AC"/>
    <w:rsid w:val="000D059D"/>
    <w:rsid w:val="000E2465"/>
    <w:rsid w:val="000E3954"/>
    <w:rsid w:val="000E7D01"/>
    <w:rsid w:val="00107DEA"/>
    <w:rsid w:val="00110B67"/>
    <w:rsid w:val="001141F2"/>
    <w:rsid w:val="00114F40"/>
    <w:rsid w:val="001261E3"/>
    <w:rsid w:val="001303F0"/>
    <w:rsid w:val="001371FD"/>
    <w:rsid w:val="00137B68"/>
    <w:rsid w:val="001736FC"/>
    <w:rsid w:val="001769E9"/>
    <w:rsid w:val="001B086E"/>
    <w:rsid w:val="001C29A4"/>
    <w:rsid w:val="001F0F1D"/>
    <w:rsid w:val="0021078E"/>
    <w:rsid w:val="0021242E"/>
    <w:rsid w:val="00217EE4"/>
    <w:rsid w:val="00220C0B"/>
    <w:rsid w:val="0022204A"/>
    <w:rsid w:val="00243AB5"/>
    <w:rsid w:val="002726F7"/>
    <w:rsid w:val="00272ECF"/>
    <w:rsid w:val="0028444F"/>
    <w:rsid w:val="002A1AAD"/>
    <w:rsid w:val="002C45CC"/>
    <w:rsid w:val="002D72E8"/>
    <w:rsid w:val="002F4EDE"/>
    <w:rsid w:val="002F521D"/>
    <w:rsid w:val="0031604A"/>
    <w:rsid w:val="003353CD"/>
    <w:rsid w:val="0034707E"/>
    <w:rsid w:val="00350F9F"/>
    <w:rsid w:val="00356DFF"/>
    <w:rsid w:val="00373BD2"/>
    <w:rsid w:val="00397B67"/>
    <w:rsid w:val="003A75BE"/>
    <w:rsid w:val="003C0970"/>
    <w:rsid w:val="003C436E"/>
    <w:rsid w:val="003C5A89"/>
    <w:rsid w:val="003E7A5B"/>
    <w:rsid w:val="00413228"/>
    <w:rsid w:val="00416C3D"/>
    <w:rsid w:val="00454C1F"/>
    <w:rsid w:val="00455DFA"/>
    <w:rsid w:val="0047266A"/>
    <w:rsid w:val="00474BBE"/>
    <w:rsid w:val="00474EA4"/>
    <w:rsid w:val="004755FB"/>
    <w:rsid w:val="00477549"/>
    <w:rsid w:val="00477CDA"/>
    <w:rsid w:val="00477CFE"/>
    <w:rsid w:val="00490719"/>
    <w:rsid w:val="004954A5"/>
    <w:rsid w:val="004A091F"/>
    <w:rsid w:val="004A3692"/>
    <w:rsid w:val="004D34AB"/>
    <w:rsid w:val="004D5A72"/>
    <w:rsid w:val="004E053C"/>
    <w:rsid w:val="004E0673"/>
    <w:rsid w:val="004E35DA"/>
    <w:rsid w:val="004E63F9"/>
    <w:rsid w:val="004F50C5"/>
    <w:rsid w:val="0051329D"/>
    <w:rsid w:val="005256CD"/>
    <w:rsid w:val="00536664"/>
    <w:rsid w:val="005612C4"/>
    <w:rsid w:val="00567113"/>
    <w:rsid w:val="00567F3D"/>
    <w:rsid w:val="00595EA0"/>
    <w:rsid w:val="00597F67"/>
    <w:rsid w:val="005A38EA"/>
    <w:rsid w:val="005B4453"/>
    <w:rsid w:val="005C7451"/>
    <w:rsid w:val="005E0CAB"/>
    <w:rsid w:val="005E4DA9"/>
    <w:rsid w:val="005F425A"/>
    <w:rsid w:val="00612761"/>
    <w:rsid w:val="006325B1"/>
    <w:rsid w:val="00636ABE"/>
    <w:rsid w:val="006720E8"/>
    <w:rsid w:val="00672897"/>
    <w:rsid w:val="0069574F"/>
    <w:rsid w:val="006C0291"/>
    <w:rsid w:val="006D72B3"/>
    <w:rsid w:val="006E008E"/>
    <w:rsid w:val="006F69F3"/>
    <w:rsid w:val="0071290C"/>
    <w:rsid w:val="00714D42"/>
    <w:rsid w:val="00720A3D"/>
    <w:rsid w:val="007250D3"/>
    <w:rsid w:val="00735CFE"/>
    <w:rsid w:val="00735F75"/>
    <w:rsid w:val="007512CD"/>
    <w:rsid w:val="00751C74"/>
    <w:rsid w:val="00791A34"/>
    <w:rsid w:val="007B6248"/>
    <w:rsid w:val="007B7931"/>
    <w:rsid w:val="007E76E8"/>
    <w:rsid w:val="007F535A"/>
    <w:rsid w:val="0080239A"/>
    <w:rsid w:val="008024C8"/>
    <w:rsid w:val="00804868"/>
    <w:rsid w:val="008158AD"/>
    <w:rsid w:val="00816216"/>
    <w:rsid w:val="00836689"/>
    <w:rsid w:val="00837F0E"/>
    <w:rsid w:val="00842CA8"/>
    <w:rsid w:val="00843777"/>
    <w:rsid w:val="00846168"/>
    <w:rsid w:val="00863A37"/>
    <w:rsid w:val="00867924"/>
    <w:rsid w:val="00873445"/>
    <w:rsid w:val="00873EA2"/>
    <w:rsid w:val="00882AB2"/>
    <w:rsid w:val="0089432C"/>
    <w:rsid w:val="008945FF"/>
    <w:rsid w:val="008B5195"/>
    <w:rsid w:val="008D4D33"/>
    <w:rsid w:val="008E468F"/>
    <w:rsid w:val="008F2194"/>
    <w:rsid w:val="008F2A07"/>
    <w:rsid w:val="009149CB"/>
    <w:rsid w:val="009304A3"/>
    <w:rsid w:val="0093254B"/>
    <w:rsid w:val="009445F2"/>
    <w:rsid w:val="00944ADE"/>
    <w:rsid w:val="0099158A"/>
    <w:rsid w:val="009A4582"/>
    <w:rsid w:val="009B5BA6"/>
    <w:rsid w:val="009B728C"/>
    <w:rsid w:val="009C363C"/>
    <w:rsid w:val="009C767B"/>
    <w:rsid w:val="009E51BD"/>
    <w:rsid w:val="009F425E"/>
    <w:rsid w:val="009F4510"/>
    <w:rsid w:val="009F75E5"/>
    <w:rsid w:val="00A05FF2"/>
    <w:rsid w:val="00A15184"/>
    <w:rsid w:val="00A151BA"/>
    <w:rsid w:val="00A21390"/>
    <w:rsid w:val="00A23D1C"/>
    <w:rsid w:val="00A358C2"/>
    <w:rsid w:val="00A375EC"/>
    <w:rsid w:val="00A46766"/>
    <w:rsid w:val="00A55289"/>
    <w:rsid w:val="00A9235E"/>
    <w:rsid w:val="00AA5647"/>
    <w:rsid w:val="00AF01BF"/>
    <w:rsid w:val="00AF382B"/>
    <w:rsid w:val="00B06DC1"/>
    <w:rsid w:val="00B32748"/>
    <w:rsid w:val="00B37BE1"/>
    <w:rsid w:val="00B51A0B"/>
    <w:rsid w:val="00B51E15"/>
    <w:rsid w:val="00B61DD9"/>
    <w:rsid w:val="00B6448A"/>
    <w:rsid w:val="00B83DD0"/>
    <w:rsid w:val="00BF7F1A"/>
    <w:rsid w:val="00C11F26"/>
    <w:rsid w:val="00C3251A"/>
    <w:rsid w:val="00C341D9"/>
    <w:rsid w:val="00C47281"/>
    <w:rsid w:val="00C561A5"/>
    <w:rsid w:val="00C7107E"/>
    <w:rsid w:val="00C716DC"/>
    <w:rsid w:val="00C718CD"/>
    <w:rsid w:val="00C83E83"/>
    <w:rsid w:val="00C90921"/>
    <w:rsid w:val="00C937F1"/>
    <w:rsid w:val="00CB7D17"/>
    <w:rsid w:val="00CB7E52"/>
    <w:rsid w:val="00CC0D4B"/>
    <w:rsid w:val="00CD34C6"/>
    <w:rsid w:val="00CD78F3"/>
    <w:rsid w:val="00CE0616"/>
    <w:rsid w:val="00CF1A94"/>
    <w:rsid w:val="00D1298E"/>
    <w:rsid w:val="00D25B95"/>
    <w:rsid w:val="00D305AB"/>
    <w:rsid w:val="00D312ED"/>
    <w:rsid w:val="00D44466"/>
    <w:rsid w:val="00D646C2"/>
    <w:rsid w:val="00D67206"/>
    <w:rsid w:val="00D7623B"/>
    <w:rsid w:val="00D83F16"/>
    <w:rsid w:val="00D861E0"/>
    <w:rsid w:val="00D94EDD"/>
    <w:rsid w:val="00D95887"/>
    <w:rsid w:val="00D95CA3"/>
    <w:rsid w:val="00D95D90"/>
    <w:rsid w:val="00DB153D"/>
    <w:rsid w:val="00DB21D2"/>
    <w:rsid w:val="00DB28ED"/>
    <w:rsid w:val="00DB5C9F"/>
    <w:rsid w:val="00DB6FDF"/>
    <w:rsid w:val="00DD2FFC"/>
    <w:rsid w:val="00DD61D9"/>
    <w:rsid w:val="00E00405"/>
    <w:rsid w:val="00E0626B"/>
    <w:rsid w:val="00E20467"/>
    <w:rsid w:val="00E63FD2"/>
    <w:rsid w:val="00E65E0C"/>
    <w:rsid w:val="00E67364"/>
    <w:rsid w:val="00EB0984"/>
    <w:rsid w:val="00EF53EA"/>
    <w:rsid w:val="00F1765E"/>
    <w:rsid w:val="00F36931"/>
    <w:rsid w:val="00F67B09"/>
    <w:rsid w:val="00F858ED"/>
    <w:rsid w:val="00F87A5D"/>
    <w:rsid w:val="00F905A3"/>
    <w:rsid w:val="00FD7875"/>
    <w:rsid w:val="00FE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Document Header1,H1,Введение...,Б1,Heading 1iz,Б11"/>
    <w:basedOn w:val="a"/>
    <w:next w:val="a"/>
    <w:link w:val="10"/>
    <w:qFormat/>
    <w:rsid w:val="002F4E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F4ED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0">
    <w:name w:val="heading 3"/>
    <w:basedOn w:val="a"/>
    <w:next w:val="a"/>
    <w:link w:val="31"/>
    <w:uiPriority w:val="9"/>
    <w:qFormat/>
    <w:rsid w:val="002F4EDE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F4EDE"/>
    <w:pPr>
      <w:keepNext/>
      <w:tabs>
        <w:tab w:val="left" w:pos="360"/>
      </w:tabs>
      <w:spacing w:after="0" w:line="240" w:lineRule="auto"/>
      <w:ind w:left="426"/>
      <w:outlineLvl w:val="3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2F4EDE"/>
    <w:pPr>
      <w:keepNext/>
      <w:spacing w:after="0" w:line="240" w:lineRule="auto"/>
      <w:ind w:left="426" w:firstLine="283"/>
      <w:jc w:val="both"/>
      <w:outlineLvl w:val="4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2F4ED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2F4ED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1BA"/>
    <w:pPr>
      <w:ind w:left="720"/>
      <w:contextualSpacing/>
    </w:pPr>
  </w:style>
  <w:style w:type="character" w:customStyle="1" w:styleId="10">
    <w:name w:val="Заголовок 1 Знак"/>
    <w:aliases w:val="Document Header1 Знак1,H1 Знак1,Введение... Знак1,Б1 Знак1,Heading 1iz Знак1,Б11 Знак"/>
    <w:basedOn w:val="a0"/>
    <w:link w:val="1"/>
    <w:rsid w:val="002F4E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2F4ED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2F4ED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F4ED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F4EDE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F4ED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F4ED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F4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4EDE"/>
  </w:style>
  <w:style w:type="paragraph" w:styleId="a6">
    <w:name w:val="footer"/>
    <w:basedOn w:val="a"/>
    <w:link w:val="a7"/>
    <w:uiPriority w:val="99"/>
    <w:unhideWhenUsed/>
    <w:rsid w:val="002F4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4EDE"/>
  </w:style>
  <w:style w:type="table" w:styleId="a8">
    <w:name w:val="Table Grid"/>
    <w:basedOn w:val="a1"/>
    <w:uiPriority w:val="59"/>
    <w:rsid w:val="002F4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semiHidden/>
    <w:unhideWhenUsed/>
    <w:qFormat/>
    <w:rsid w:val="002F4ED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F4EDE"/>
    <w:pPr>
      <w:spacing w:after="100"/>
    </w:pPr>
  </w:style>
  <w:style w:type="character" w:styleId="aa">
    <w:name w:val="Hyperlink"/>
    <w:basedOn w:val="a0"/>
    <w:uiPriority w:val="99"/>
    <w:unhideWhenUsed/>
    <w:rsid w:val="002F4ED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F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4EDE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2F4EDE"/>
  </w:style>
  <w:style w:type="character" w:customStyle="1" w:styleId="piprice">
    <w:name w:val="p_i_price"/>
    <w:basedOn w:val="a0"/>
    <w:rsid w:val="002F4EDE"/>
  </w:style>
  <w:style w:type="character" w:styleId="ad">
    <w:name w:val="Strong"/>
    <w:basedOn w:val="a0"/>
    <w:uiPriority w:val="22"/>
    <w:qFormat/>
    <w:rsid w:val="002F4EDE"/>
    <w:rPr>
      <w:b/>
      <w:bCs/>
    </w:rPr>
  </w:style>
  <w:style w:type="character" w:customStyle="1" w:styleId="descriptiontenure-text">
    <w:name w:val="description__tenure-text"/>
    <w:basedOn w:val="a0"/>
    <w:rsid w:val="002F4EDE"/>
  </w:style>
  <w:style w:type="paragraph" w:styleId="ae">
    <w:name w:val="Normal (Web)"/>
    <w:basedOn w:val="a"/>
    <w:uiPriority w:val="99"/>
    <w:unhideWhenUsed/>
    <w:rsid w:val="002F4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seudo-link">
    <w:name w:val="pseudo-link"/>
    <w:basedOn w:val="a0"/>
    <w:rsid w:val="002F4EDE"/>
  </w:style>
  <w:style w:type="character" w:customStyle="1" w:styleId="param-value">
    <w:name w:val="param-value"/>
    <w:basedOn w:val="a0"/>
    <w:rsid w:val="002F4EDE"/>
  </w:style>
  <w:style w:type="character" w:customStyle="1" w:styleId="c-2">
    <w:name w:val="c-2"/>
    <w:basedOn w:val="a0"/>
    <w:rsid w:val="002F4EDE"/>
  </w:style>
  <w:style w:type="character" w:customStyle="1" w:styleId="has-bold">
    <w:name w:val="has-bold"/>
    <w:basedOn w:val="a0"/>
    <w:rsid w:val="002F4EDE"/>
  </w:style>
  <w:style w:type="character" w:customStyle="1" w:styleId="af">
    <w:name w:val="Îñíîâíîé øðèôò"/>
    <w:uiPriority w:val="99"/>
    <w:rsid w:val="002F4EDE"/>
  </w:style>
  <w:style w:type="paragraph" w:styleId="af0">
    <w:name w:val="Body Text"/>
    <w:basedOn w:val="a"/>
    <w:link w:val="af1"/>
    <w:uiPriority w:val="99"/>
    <w:rsid w:val="002F4ED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uiPriority w:val="99"/>
    <w:rsid w:val="002F4EDE"/>
    <w:rPr>
      <w:rFonts w:cs="Times New Roman"/>
    </w:rPr>
  </w:style>
  <w:style w:type="paragraph" w:customStyle="1" w:styleId="21">
    <w:name w:val="Основной текст 21"/>
    <w:basedOn w:val="a"/>
    <w:uiPriority w:val="99"/>
    <w:rsid w:val="002F4EDE"/>
    <w:pPr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2F4EDE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2F4EDE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uiPriority w:val="99"/>
    <w:rsid w:val="002F4ED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f3">
    <w:name w:val="Body Text Indent"/>
    <w:aliases w:val="Знак10,текст"/>
    <w:basedOn w:val="a"/>
    <w:link w:val="af4"/>
    <w:uiPriority w:val="99"/>
    <w:rsid w:val="002F4EDE"/>
    <w:pPr>
      <w:numPr>
        <w:ilvl w:val="12"/>
      </w:numPr>
      <w:spacing w:after="0" w:line="240" w:lineRule="auto"/>
      <w:ind w:left="426" w:firstLine="28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с отступом Знак"/>
    <w:aliases w:val="Знак10 Знак1,текст Знак"/>
    <w:basedOn w:val="a0"/>
    <w:link w:val="af3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2F4EDE"/>
    <w:pPr>
      <w:spacing w:after="0" w:line="240" w:lineRule="auto"/>
      <w:ind w:left="5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5"/>
    <w:uiPriority w:val="99"/>
    <w:rsid w:val="002F4EDE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2F4EDE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32">
    <w:name w:val="Body Text Indent 3"/>
    <w:basedOn w:val="a"/>
    <w:link w:val="33"/>
    <w:uiPriority w:val="99"/>
    <w:rsid w:val="002F4ED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2F4EDE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8"/>
    <w:uiPriority w:val="59"/>
    <w:rsid w:val="002F4E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caption"/>
    <w:basedOn w:val="a"/>
    <w:uiPriority w:val="99"/>
    <w:qFormat/>
    <w:rsid w:val="002F4EDE"/>
    <w:pPr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14">
    <w:name w:val="Обычный1"/>
    <w:uiPriority w:val="99"/>
    <w:rsid w:val="002F4ED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4">
    <w:name w:val="Body Text 3"/>
    <w:basedOn w:val="a"/>
    <w:link w:val="35"/>
    <w:uiPriority w:val="99"/>
    <w:rsid w:val="002F4ED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2F4ED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FollowedHyperlink"/>
    <w:basedOn w:val="a0"/>
    <w:uiPriority w:val="99"/>
    <w:rsid w:val="002F4EDE"/>
    <w:rPr>
      <w:rFonts w:cs="Times New Roman"/>
      <w:color w:val="800080"/>
      <w:u w:val="single"/>
    </w:rPr>
  </w:style>
  <w:style w:type="paragraph" w:customStyle="1" w:styleId="xl22">
    <w:name w:val="xl22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23">
    <w:name w:val="xl23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4">
    <w:name w:val="xl24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5">
    <w:name w:val="xl25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6">
    <w:name w:val="xl26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27">
    <w:name w:val="xl27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28">
    <w:name w:val="xl28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Default">
    <w:name w:val="Default"/>
    <w:uiPriority w:val="99"/>
    <w:rsid w:val="002F4EDE"/>
    <w:pPr>
      <w:autoSpaceDE w:val="0"/>
      <w:autoSpaceDN w:val="0"/>
      <w:adjustRightInd w:val="0"/>
      <w:spacing w:after="0" w:line="240" w:lineRule="auto"/>
    </w:pPr>
    <w:rPr>
      <w:rFonts w:ascii="GaramondNarrowC" w:eastAsia="Times New Roman" w:hAnsi="GaramondNarrowC" w:cs="GaramondNarrowC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2F4ED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10">
    <w:name w:val="Знак1 Знак Знак Знак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7">
    <w:name w:val="Знак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6">
    <w:name w:val="Знак1"/>
    <w:basedOn w:val="a"/>
    <w:uiPriority w:val="99"/>
    <w:rsid w:val="002F4ED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8">
    <w:name w:val="Title"/>
    <w:basedOn w:val="a"/>
    <w:link w:val="af9"/>
    <w:uiPriority w:val="99"/>
    <w:qFormat/>
    <w:rsid w:val="002F4ED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9">
    <w:name w:val="Название Знак"/>
    <w:basedOn w:val="a0"/>
    <w:link w:val="af8"/>
    <w:uiPriority w:val="99"/>
    <w:rsid w:val="002F4ED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3">
    <w:name w:val="Пункт3"/>
    <w:basedOn w:val="a"/>
    <w:uiPriority w:val="99"/>
    <w:rsid w:val="002F4EDE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uiPriority w:val="99"/>
    <w:rsid w:val="002F4EDE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27">
    <w:name w:val="Body Text First Indent 2"/>
    <w:basedOn w:val="af3"/>
    <w:link w:val="28"/>
    <w:uiPriority w:val="99"/>
    <w:rsid w:val="002F4EDE"/>
    <w:pPr>
      <w:numPr>
        <w:ilvl w:val="0"/>
      </w:numPr>
      <w:spacing w:after="120"/>
      <w:ind w:left="283" w:firstLine="210"/>
      <w:jc w:val="left"/>
    </w:pPr>
    <w:rPr>
      <w:sz w:val="28"/>
      <w:szCs w:val="24"/>
    </w:rPr>
  </w:style>
  <w:style w:type="character" w:customStyle="1" w:styleId="28">
    <w:name w:val="Красная строка 2 Знак"/>
    <w:basedOn w:val="af4"/>
    <w:link w:val="27"/>
    <w:uiPriority w:val="99"/>
    <w:rsid w:val="002F4E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32">
    <w:name w:val="xl32"/>
    <w:basedOn w:val="a"/>
    <w:uiPriority w:val="99"/>
    <w:rsid w:val="002F4ED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7">
    <w:name w:val="Знак Знак1 Знак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8">
    <w:name w:val="Знак Знак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Cell">
    <w:name w:val="ConsCell"/>
    <w:uiPriority w:val="99"/>
    <w:rsid w:val="002F4E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">
    <w:name w:val="Style 2"/>
    <w:uiPriority w:val="99"/>
    <w:rsid w:val="002F4E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1">
    <w:name w:val="Знак1 Знак Знак Знак1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fb">
    <w:name w:val="footnote text"/>
    <w:basedOn w:val="a"/>
    <w:link w:val="afc"/>
    <w:uiPriority w:val="99"/>
    <w:rsid w:val="002F4E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0"/>
    <w:link w:val="afb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rsid w:val="002F4EDE"/>
    <w:rPr>
      <w:rFonts w:cs="Times New Roman"/>
      <w:vertAlign w:val="superscript"/>
    </w:rPr>
  </w:style>
  <w:style w:type="character" w:customStyle="1" w:styleId="iceouttxt4">
    <w:name w:val="iceouttxt4"/>
    <w:basedOn w:val="a0"/>
    <w:uiPriority w:val="99"/>
    <w:rsid w:val="002F4EDE"/>
    <w:rPr>
      <w:rFonts w:cs="Times New Roman"/>
    </w:rPr>
  </w:style>
  <w:style w:type="paragraph" w:customStyle="1" w:styleId="Textbody">
    <w:name w:val="Text body"/>
    <w:basedOn w:val="a"/>
    <w:uiPriority w:val="99"/>
    <w:rsid w:val="002F4ED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ConsPlusNonformat">
    <w:name w:val="ConsPlusNonformat"/>
    <w:uiPriority w:val="99"/>
    <w:rsid w:val="002F4ED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ceouttxt5">
    <w:name w:val="iceouttxt5"/>
    <w:basedOn w:val="a0"/>
    <w:uiPriority w:val="99"/>
    <w:rsid w:val="002F4EDE"/>
    <w:rPr>
      <w:rFonts w:ascii="Arial" w:hAnsi="Arial" w:cs="Arial"/>
      <w:color w:val="666666"/>
      <w:sz w:val="17"/>
      <w:szCs w:val="17"/>
    </w:rPr>
  </w:style>
  <w:style w:type="paragraph" w:styleId="afe">
    <w:name w:val="Plain Text"/>
    <w:basedOn w:val="a"/>
    <w:link w:val="aff"/>
    <w:uiPriority w:val="99"/>
    <w:rsid w:val="002F4EDE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aff">
    <w:name w:val="Текст Знак"/>
    <w:basedOn w:val="a0"/>
    <w:link w:val="afe"/>
    <w:uiPriority w:val="99"/>
    <w:rsid w:val="002F4EDE"/>
    <w:rPr>
      <w:rFonts w:ascii="Consolas" w:eastAsia="Times New Roman" w:hAnsi="Consolas" w:cs="Times New Roman"/>
      <w:sz w:val="21"/>
      <w:szCs w:val="21"/>
    </w:rPr>
  </w:style>
  <w:style w:type="character" w:customStyle="1" w:styleId="iceouttxt1">
    <w:name w:val="iceouttxt1"/>
    <w:basedOn w:val="a0"/>
    <w:uiPriority w:val="99"/>
    <w:rsid w:val="002F4EDE"/>
    <w:rPr>
      <w:rFonts w:ascii="Arial" w:hAnsi="Arial" w:cs="Arial"/>
      <w:color w:val="666666"/>
      <w:sz w:val="17"/>
      <w:szCs w:val="17"/>
    </w:rPr>
  </w:style>
  <w:style w:type="paragraph" w:customStyle="1" w:styleId="19">
    <w:name w:val="Знак1 Знак Знак Знак Знак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41">
    <w:name w:val="Знак Знак4"/>
    <w:basedOn w:val="a0"/>
    <w:uiPriority w:val="99"/>
    <w:rsid w:val="002F4EDE"/>
    <w:rPr>
      <w:rFonts w:cs="Times New Roman"/>
      <w:lang w:val="ru-RU" w:eastAsia="ru-RU" w:bidi="ar-SA"/>
    </w:rPr>
  </w:style>
  <w:style w:type="character" w:customStyle="1" w:styleId="180">
    <w:name w:val="Знак Знак18"/>
    <w:uiPriority w:val="99"/>
    <w:rsid w:val="002F4EDE"/>
    <w:rPr>
      <w:sz w:val="24"/>
    </w:rPr>
  </w:style>
  <w:style w:type="character" w:customStyle="1" w:styleId="112">
    <w:name w:val="Знак Знак11"/>
    <w:basedOn w:val="a0"/>
    <w:uiPriority w:val="99"/>
    <w:rsid w:val="002F4EDE"/>
    <w:rPr>
      <w:rFonts w:cs="Times New Roman"/>
    </w:rPr>
  </w:style>
  <w:style w:type="paragraph" w:customStyle="1" w:styleId="1a">
    <w:name w:val="Без интервала1"/>
    <w:uiPriority w:val="99"/>
    <w:rsid w:val="002F4E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ocumentHeader1">
    <w:name w:val="Document Header1 Знак"/>
    <w:aliases w:val="H1 Знак,Введение... Знак,Б1 Знак,Heading 1iz Знак,Б11 Знак Знак"/>
    <w:uiPriority w:val="99"/>
    <w:rsid w:val="002F4EDE"/>
    <w:rPr>
      <w:sz w:val="24"/>
      <w:lang w:val="ru-RU" w:eastAsia="ru-RU"/>
    </w:rPr>
  </w:style>
  <w:style w:type="character" w:customStyle="1" w:styleId="aff0">
    <w:name w:val="Знак Знак"/>
    <w:basedOn w:val="a0"/>
    <w:uiPriority w:val="99"/>
    <w:rsid w:val="002F4EDE"/>
    <w:rPr>
      <w:rFonts w:cs="Times New Roman"/>
      <w:b/>
      <w:sz w:val="32"/>
    </w:rPr>
  </w:style>
  <w:style w:type="character" w:customStyle="1" w:styleId="100">
    <w:name w:val="Знак10 Знак"/>
    <w:aliases w:val="текст Знак Знак"/>
    <w:basedOn w:val="a0"/>
    <w:uiPriority w:val="99"/>
    <w:rsid w:val="002F4EDE"/>
    <w:rPr>
      <w:rFonts w:cs="Times New Roman"/>
    </w:rPr>
  </w:style>
  <w:style w:type="paragraph" w:customStyle="1" w:styleId="113">
    <w:name w:val="Знак1 Знак Знак Знак Знак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rsid w:val="002F4E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F4EDE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Iauiue">
    <w:name w:val="Iau?iue"/>
    <w:uiPriority w:val="99"/>
    <w:rsid w:val="002F4ED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29">
    <w:name w:val="Знак Знак2"/>
    <w:basedOn w:val="a0"/>
    <w:uiPriority w:val="99"/>
    <w:rsid w:val="002F4EDE"/>
    <w:rPr>
      <w:rFonts w:cs="Times New Roman"/>
      <w:b/>
      <w:sz w:val="32"/>
    </w:rPr>
  </w:style>
  <w:style w:type="paragraph" w:customStyle="1" w:styleId="120">
    <w:name w:val="Знак1 Знак Знак Знак Знак2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121">
    <w:name w:val="Знак Знак12"/>
    <w:uiPriority w:val="99"/>
    <w:rsid w:val="002F4EDE"/>
    <w:rPr>
      <w:rFonts w:ascii="Times New Roman" w:hAnsi="Times New Roman"/>
      <w:sz w:val="20"/>
    </w:rPr>
  </w:style>
  <w:style w:type="paragraph" w:styleId="aff1">
    <w:name w:val="No Spacing"/>
    <w:uiPriority w:val="99"/>
    <w:qFormat/>
    <w:rsid w:val="002F4ED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0">
    <w:name w:val="Знак Знак13"/>
    <w:uiPriority w:val="99"/>
    <w:rsid w:val="002F4EDE"/>
    <w:rPr>
      <w:rFonts w:ascii="Times New Roman" w:hAnsi="Times New Roman"/>
      <w:sz w:val="20"/>
    </w:rPr>
  </w:style>
  <w:style w:type="paragraph" w:customStyle="1" w:styleId="131">
    <w:name w:val="Знак1 Знак Знак Знак Знак3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40">
    <w:name w:val="Знак1 Знак Знак Знак Знак4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141">
    <w:name w:val="Знак Знак14"/>
    <w:uiPriority w:val="99"/>
    <w:rsid w:val="002F4EDE"/>
    <w:rPr>
      <w:sz w:val="24"/>
    </w:rPr>
  </w:style>
  <w:style w:type="paragraph" w:customStyle="1" w:styleId="150">
    <w:name w:val="Знак1 Знак Знак Знак Знак5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2">
    <w:name w:val="Emphasis"/>
    <w:basedOn w:val="a0"/>
    <w:uiPriority w:val="20"/>
    <w:qFormat/>
    <w:rsid w:val="002F4EDE"/>
    <w:rPr>
      <w:i/>
      <w:iCs/>
    </w:rPr>
  </w:style>
  <w:style w:type="paragraph" w:styleId="2a">
    <w:name w:val="Quote"/>
    <w:basedOn w:val="a"/>
    <w:next w:val="a"/>
    <w:link w:val="2b"/>
    <w:uiPriority w:val="29"/>
    <w:qFormat/>
    <w:rsid w:val="002F4EDE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  <w:lang w:val="en-US" w:eastAsia="ru-RU"/>
    </w:rPr>
  </w:style>
  <w:style w:type="character" w:customStyle="1" w:styleId="2b">
    <w:name w:val="Цитата 2 Знак"/>
    <w:basedOn w:val="a0"/>
    <w:link w:val="2a"/>
    <w:uiPriority w:val="29"/>
    <w:rsid w:val="002F4EDE"/>
    <w:rPr>
      <w:rFonts w:ascii="Times New Roman" w:eastAsia="Times New Roman" w:hAnsi="Times New Roman" w:cs="Times New Roman"/>
      <w:i/>
      <w:iCs/>
      <w:color w:val="000000"/>
      <w:sz w:val="20"/>
      <w:szCs w:val="20"/>
      <w:lang w:val="en-US" w:eastAsia="ru-RU"/>
    </w:rPr>
  </w:style>
  <w:style w:type="numbering" w:customStyle="1" w:styleId="2c">
    <w:name w:val="Нет списка2"/>
    <w:next w:val="a2"/>
    <w:uiPriority w:val="99"/>
    <w:semiHidden/>
    <w:unhideWhenUsed/>
    <w:rsid w:val="006720E8"/>
  </w:style>
  <w:style w:type="table" w:customStyle="1" w:styleId="114">
    <w:name w:val="Сетка таблицы11"/>
    <w:basedOn w:val="a1"/>
    <w:next w:val="a8"/>
    <w:uiPriority w:val="39"/>
    <w:rsid w:val="006720E8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Document Header1,H1,Введение...,Б1,Heading 1iz,Б11"/>
    <w:basedOn w:val="a"/>
    <w:next w:val="a"/>
    <w:link w:val="10"/>
    <w:qFormat/>
    <w:rsid w:val="002F4E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F4ED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0">
    <w:name w:val="heading 3"/>
    <w:basedOn w:val="a"/>
    <w:next w:val="a"/>
    <w:link w:val="31"/>
    <w:uiPriority w:val="9"/>
    <w:qFormat/>
    <w:rsid w:val="002F4EDE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F4EDE"/>
    <w:pPr>
      <w:keepNext/>
      <w:tabs>
        <w:tab w:val="left" w:pos="360"/>
      </w:tabs>
      <w:spacing w:after="0" w:line="240" w:lineRule="auto"/>
      <w:ind w:left="426"/>
      <w:outlineLvl w:val="3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2F4EDE"/>
    <w:pPr>
      <w:keepNext/>
      <w:spacing w:after="0" w:line="240" w:lineRule="auto"/>
      <w:ind w:left="426" w:firstLine="283"/>
      <w:jc w:val="both"/>
      <w:outlineLvl w:val="4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2F4ED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2F4ED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1BA"/>
    <w:pPr>
      <w:ind w:left="720"/>
      <w:contextualSpacing/>
    </w:pPr>
  </w:style>
  <w:style w:type="character" w:customStyle="1" w:styleId="10">
    <w:name w:val="Заголовок 1 Знак"/>
    <w:aliases w:val="Document Header1 Знак1,H1 Знак1,Введение... Знак1,Б1 Знак1,Heading 1iz Знак1,Б11 Знак"/>
    <w:basedOn w:val="a0"/>
    <w:link w:val="1"/>
    <w:rsid w:val="002F4E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2F4ED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2F4ED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F4ED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F4EDE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F4ED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F4ED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F4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4EDE"/>
  </w:style>
  <w:style w:type="paragraph" w:styleId="a6">
    <w:name w:val="footer"/>
    <w:basedOn w:val="a"/>
    <w:link w:val="a7"/>
    <w:uiPriority w:val="99"/>
    <w:unhideWhenUsed/>
    <w:rsid w:val="002F4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4EDE"/>
  </w:style>
  <w:style w:type="table" w:styleId="a8">
    <w:name w:val="Table Grid"/>
    <w:basedOn w:val="a1"/>
    <w:uiPriority w:val="59"/>
    <w:rsid w:val="002F4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semiHidden/>
    <w:unhideWhenUsed/>
    <w:qFormat/>
    <w:rsid w:val="002F4ED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F4EDE"/>
    <w:pPr>
      <w:spacing w:after="100"/>
    </w:pPr>
  </w:style>
  <w:style w:type="character" w:styleId="aa">
    <w:name w:val="Hyperlink"/>
    <w:basedOn w:val="a0"/>
    <w:uiPriority w:val="99"/>
    <w:unhideWhenUsed/>
    <w:rsid w:val="002F4ED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F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4EDE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2F4EDE"/>
  </w:style>
  <w:style w:type="character" w:customStyle="1" w:styleId="piprice">
    <w:name w:val="p_i_price"/>
    <w:basedOn w:val="a0"/>
    <w:rsid w:val="002F4EDE"/>
  </w:style>
  <w:style w:type="character" w:styleId="ad">
    <w:name w:val="Strong"/>
    <w:basedOn w:val="a0"/>
    <w:uiPriority w:val="22"/>
    <w:qFormat/>
    <w:rsid w:val="002F4EDE"/>
    <w:rPr>
      <w:b/>
      <w:bCs/>
    </w:rPr>
  </w:style>
  <w:style w:type="character" w:customStyle="1" w:styleId="descriptiontenure-text">
    <w:name w:val="description__tenure-text"/>
    <w:basedOn w:val="a0"/>
    <w:rsid w:val="002F4EDE"/>
  </w:style>
  <w:style w:type="paragraph" w:styleId="ae">
    <w:name w:val="Normal (Web)"/>
    <w:basedOn w:val="a"/>
    <w:uiPriority w:val="99"/>
    <w:unhideWhenUsed/>
    <w:rsid w:val="002F4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seudo-link">
    <w:name w:val="pseudo-link"/>
    <w:basedOn w:val="a0"/>
    <w:rsid w:val="002F4EDE"/>
  </w:style>
  <w:style w:type="character" w:customStyle="1" w:styleId="param-value">
    <w:name w:val="param-value"/>
    <w:basedOn w:val="a0"/>
    <w:rsid w:val="002F4EDE"/>
  </w:style>
  <w:style w:type="character" w:customStyle="1" w:styleId="c-2">
    <w:name w:val="c-2"/>
    <w:basedOn w:val="a0"/>
    <w:rsid w:val="002F4EDE"/>
  </w:style>
  <w:style w:type="character" w:customStyle="1" w:styleId="has-bold">
    <w:name w:val="has-bold"/>
    <w:basedOn w:val="a0"/>
    <w:rsid w:val="002F4EDE"/>
  </w:style>
  <w:style w:type="character" w:customStyle="1" w:styleId="af">
    <w:name w:val="Îñíîâíîé øðèôò"/>
    <w:uiPriority w:val="99"/>
    <w:rsid w:val="002F4EDE"/>
  </w:style>
  <w:style w:type="paragraph" w:styleId="af0">
    <w:name w:val="Body Text"/>
    <w:basedOn w:val="a"/>
    <w:link w:val="af1"/>
    <w:uiPriority w:val="99"/>
    <w:rsid w:val="002F4ED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uiPriority w:val="99"/>
    <w:rsid w:val="002F4EDE"/>
    <w:rPr>
      <w:rFonts w:cs="Times New Roman"/>
    </w:rPr>
  </w:style>
  <w:style w:type="paragraph" w:customStyle="1" w:styleId="21">
    <w:name w:val="Основной текст 21"/>
    <w:basedOn w:val="a"/>
    <w:uiPriority w:val="99"/>
    <w:rsid w:val="002F4EDE"/>
    <w:pPr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2F4EDE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2F4EDE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uiPriority w:val="99"/>
    <w:rsid w:val="002F4ED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f3">
    <w:name w:val="Body Text Indent"/>
    <w:aliases w:val="Знак10,текст"/>
    <w:basedOn w:val="a"/>
    <w:link w:val="af4"/>
    <w:uiPriority w:val="99"/>
    <w:rsid w:val="002F4EDE"/>
    <w:pPr>
      <w:numPr>
        <w:ilvl w:val="12"/>
      </w:numPr>
      <w:spacing w:after="0" w:line="240" w:lineRule="auto"/>
      <w:ind w:left="426" w:firstLine="28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с отступом Знак"/>
    <w:aliases w:val="Знак10 Знак1,текст Знак"/>
    <w:basedOn w:val="a0"/>
    <w:link w:val="af3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2F4EDE"/>
    <w:pPr>
      <w:spacing w:after="0" w:line="240" w:lineRule="auto"/>
      <w:ind w:left="5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5"/>
    <w:uiPriority w:val="99"/>
    <w:rsid w:val="002F4EDE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2F4EDE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32">
    <w:name w:val="Body Text Indent 3"/>
    <w:basedOn w:val="a"/>
    <w:link w:val="33"/>
    <w:uiPriority w:val="99"/>
    <w:rsid w:val="002F4ED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2F4EDE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8"/>
    <w:uiPriority w:val="59"/>
    <w:rsid w:val="002F4E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caption"/>
    <w:basedOn w:val="a"/>
    <w:uiPriority w:val="99"/>
    <w:qFormat/>
    <w:rsid w:val="002F4EDE"/>
    <w:pPr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14">
    <w:name w:val="Обычный1"/>
    <w:uiPriority w:val="99"/>
    <w:rsid w:val="002F4ED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4">
    <w:name w:val="Body Text 3"/>
    <w:basedOn w:val="a"/>
    <w:link w:val="35"/>
    <w:uiPriority w:val="99"/>
    <w:rsid w:val="002F4ED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2F4ED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FollowedHyperlink"/>
    <w:basedOn w:val="a0"/>
    <w:uiPriority w:val="99"/>
    <w:rsid w:val="002F4EDE"/>
    <w:rPr>
      <w:rFonts w:cs="Times New Roman"/>
      <w:color w:val="800080"/>
      <w:u w:val="single"/>
    </w:rPr>
  </w:style>
  <w:style w:type="paragraph" w:customStyle="1" w:styleId="xl22">
    <w:name w:val="xl22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23">
    <w:name w:val="xl23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4">
    <w:name w:val="xl24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5">
    <w:name w:val="xl25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6">
    <w:name w:val="xl26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27">
    <w:name w:val="xl27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28">
    <w:name w:val="xl28"/>
    <w:basedOn w:val="a"/>
    <w:uiPriority w:val="99"/>
    <w:rsid w:val="002F4E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Default">
    <w:name w:val="Default"/>
    <w:uiPriority w:val="99"/>
    <w:rsid w:val="002F4EDE"/>
    <w:pPr>
      <w:autoSpaceDE w:val="0"/>
      <w:autoSpaceDN w:val="0"/>
      <w:adjustRightInd w:val="0"/>
      <w:spacing w:after="0" w:line="240" w:lineRule="auto"/>
    </w:pPr>
    <w:rPr>
      <w:rFonts w:ascii="GaramondNarrowC" w:eastAsia="Times New Roman" w:hAnsi="GaramondNarrowC" w:cs="GaramondNarrowC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2F4ED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10">
    <w:name w:val="Знак1 Знак Знак Знак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7">
    <w:name w:val="Знак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6">
    <w:name w:val="Знак1"/>
    <w:basedOn w:val="a"/>
    <w:uiPriority w:val="99"/>
    <w:rsid w:val="002F4ED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8">
    <w:name w:val="Title"/>
    <w:basedOn w:val="a"/>
    <w:link w:val="af9"/>
    <w:uiPriority w:val="99"/>
    <w:qFormat/>
    <w:rsid w:val="002F4ED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9">
    <w:name w:val="Название Знак"/>
    <w:basedOn w:val="a0"/>
    <w:link w:val="af8"/>
    <w:uiPriority w:val="99"/>
    <w:rsid w:val="002F4ED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3">
    <w:name w:val="Пункт3"/>
    <w:basedOn w:val="a"/>
    <w:uiPriority w:val="99"/>
    <w:rsid w:val="002F4EDE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uiPriority w:val="99"/>
    <w:rsid w:val="002F4EDE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27">
    <w:name w:val="Body Text First Indent 2"/>
    <w:basedOn w:val="af3"/>
    <w:link w:val="28"/>
    <w:uiPriority w:val="99"/>
    <w:rsid w:val="002F4EDE"/>
    <w:pPr>
      <w:numPr>
        <w:ilvl w:val="0"/>
      </w:numPr>
      <w:spacing w:after="120"/>
      <w:ind w:left="283" w:firstLine="210"/>
      <w:jc w:val="left"/>
    </w:pPr>
    <w:rPr>
      <w:sz w:val="28"/>
      <w:szCs w:val="24"/>
    </w:rPr>
  </w:style>
  <w:style w:type="character" w:customStyle="1" w:styleId="28">
    <w:name w:val="Красная строка 2 Знак"/>
    <w:basedOn w:val="af4"/>
    <w:link w:val="27"/>
    <w:uiPriority w:val="99"/>
    <w:rsid w:val="002F4E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l32">
    <w:name w:val="xl32"/>
    <w:basedOn w:val="a"/>
    <w:uiPriority w:val="99"/>
    <w:rsid w:val="002F4ED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7">
    <w:name w:val="Знак Знак1 Знак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8">
    <w:name w:val="Знак Знак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Cell">
    <w:name w:val="ConsCell"/>
    <w:uiPriority w:val="99"/>
    <w:rsid w:val="002F4E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">
    <w:name w:val="Style 2"/>
    <w:uiPriority w:val="99"/>
    <w:rsid w:val="002F4E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1">
    <w:name w:val="Знак1 Знак Знак Знак1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fb">
    <w:name w:val="footnote text"/>
    <w:basedOn w:val="a"/>
    <w:link w:val="afc"/>
    <w:uiPriority w:val="99"/>
    <w:rsid w:val="002F4E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0"/>
    <w:link w:val="afb"/>
    <w:uiPriority w:val="99"/>
    <w:rsid w:val="002F4E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rsid w:val="002F4EDE"/>
    <w:rPr>
      <w:rFonts w:cs="Times New Roman"/>
      <w:vertAlign w:val="superscript"/>
    </w:rPr>
  </w:style>
  <w:style w:type="character" w:customStyle="1" w:styleId="iceouttxt4">
    <w:name w:val="iceouttxt4"/>
    <w:basedOn w:val="a0"/>
    <w:uiPriority w:val="99"/>
    <w:rsid w:val="002F4EDE"/>
    <w:rPr>
      <w:rFonts w:cs="Times New Roman"/>
    </w:rPr>
  </w:style>
  <w:style w:type="paragraph" w:customStyle="1" w:styleId="Textbody">
    <w:name w:val="Text body"/>
    <w:basedOn w:val="a"/>
    <w:uiPriority w:val="99"/>
    <w:rsid w:val="002F4ED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ConsPlusNonformat">
    <w:name w:val="ConsPlusNonformat"/>
    <w:uiPriority w:val="99"/>
    <w:rsid w:val="002F4ED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ceouttxt5">
    <w:name w:val="iceouttxt5"/>
    <w:basedOn w:val="a0"/>
    <w:uiPriority w:val="99"/>
    <w:rsid w:val="002F4EDE"/>
    <w:rPr>
      <w:rFonts w:ascii="Arial" w:hAnsi="Arial" w:cs="Arial"/>
      <w:color w:val="666666"/>
      <w:sz w:val="17"/>
      <w:szCs w:val="17"/>
    </w:rPr>
  </w:style>
  <w:style w:type="paragraph" w:styleId="afe">
    <w:name w:val="Plain Text"/>
    <w:basedOn w:val="a"/>
    <w:link w:val="aff"/>
    <w:uiPriority w:val="99"/>
    <w:rsid w:val="002F4EDE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aff">
    <w:name w:val="Текст Знак"/>
    <w:basedOn w:val="a0"/>
    <w:link w:val="afe"/>
    <w:uiPriority w:val="99"/>
    <w:rsid w:val="002F4EDE"/>
    <w:rPr>
      <w:rFonts w:ascii="Consolas" w:eastAsia="Times New Roman" w:hAnsi="Consolas" w:cs="Times New Roman"/>
      <w:sz w:val="21"/>
      <w:szCs w:val="21"/>
    </w:rPr>
  </w:style>
  <w:style w:type="character" w:customStyle="1" w:styleId="iceouttxt1">
    <w:name w:val="iceouttxt1"/>
    <w:basedOn w:val="a0"/>
    <w:uiPriority w:val="99"/>
    <w:rsid w:val="002F4EDE"/>
    <w:rPr>
      <w:rFonts w:ascii="Arial" w:hAnsi="Arial" w:cs="Arial"/>
      <w:color w:val="666666"/>
      <w:sz w:val="17"/>
      <w:szCs w:val="17"/>
    </w:rPr>
  </w:style>
  <w:style w:type="paragraph" w:customStyle="1" w:styleId="19">
    <w:name w:val="Знак1 Знак Знак Знак Знак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41">
    <w:name w:val="Знак Знак4"/>
    <w:basedOn w:val="a0"/>
    <w:uiPriority w:val="99"/>
    <w:rsid w:val="002F4EDE"/>
    <w:rPr>
      <w:rFonts w:cs="Times New Roman"/>
      <w:lang w:val="ru-RU" w:eastAsia="ru-RU" w:bidi="ar-SA"/>
    </w:rPr>
  </w:style>
  <w:style w:type="character" w:customStyle="1" w:styleId="180">
    <w:name w:val="Знак Знак18"/>
    <w:uiPriority w:val="99"/>
    <w:rsid w:val="002F4EDE"/>
    <w:rPr>
      <w:sz w:val="24"/>
    </w:rPr>
  </w:style>
  <w:style w:type="character" w:customStyle="1" w:styleId="112">
    <w:name w:val="Знак Знак11"/>
    <w:basedOn w:val="a0"/>
    <w:uiPriority w:val="99"/>
    <w:rsid w:val="002F4EDE"/>
    <w:rPr>
      <w:rFonts w:cs="Times New Roman"/>
    </w:rPr>
  </w:style>
  <w:style w:type="paragraph" w:customStyle="1" w:styleId="1a">
    <w:name w:val="Без интервала1"/>
    <w:uiPriority w:val="99"/>
    <w:rsid w:val="002F4E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ocumentHeader1">
    <w:name w:val="Document Header1 Знак"/>
    <w:aliases w:val="H1 Знак,Введение... Знак,Б1 Знак,Heading 1iz Знак,Б11 Знак Знак"/>
    <w:uiPriority w:val="99"/>
    <w:rsid w:val="002F4EDE"/>
    <w:rPr>
      <w:sz w:val="24"/>
      <w:lang w:val="ru-RU" w:eastAsia="ru-RU"/>
    </w:rPr>
  </w:style>
  <w:style w:type="character" w:customStyle="1" w:styleId="aff0">
    <w:name w:val="Знак Знак"/>
    <w:basedOn w:val="a0"/>
    <w:uiPriority w:val="99"/>
    <w:rsid w:val="002F4EDE"/>
    <w:rPr>
      <w:rFonts w:cs="Times New Roman"/>
      <w:b/>
      <w:sz w:val="32"/>
    </w:rPr>
  </w:style>
  <w:style w:type="character" w:customStyle="1" w:styleId="100">
    <w:name w:val="Знак10 Знак"/>
    <w:aliases w:val="текст Знак Знак"/>
    <w:basedOn w:val="a0"/>
    <w:uiPriority w:val="99"/>
    <w:rsid w:val="002F4EDE"/>
    <w:rPr>
      <w:rFonts w:cs="Times New Roman"/>
    </w:rPr>
  </w:style>
  <w:style w:type="paragraph" w:customStyle="1" w:styleId="113">
    <w:name w:val="Знак1 Знак Знак Знак Знак1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rsid w:val="002F4E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F4EDE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Iauiue">
    <w:name w:val="Iau?iue"/>
    <w:uiPriority w:val="99"/>
    <w:rsid w:val="002F4ED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29">
    <w:name w:val="Знак Знак2"/>
    <w:basedOn w:val="a0"/>
    <w:uiPriority w:val="99"/>
    <w:rsid w:val="002F4EDE"/>
    <w:rPr>
      <w:rFonts w:cs="Times New Roman"/>
      <w:b/>
      <w:sz w:val="32"/>
    </w:rPr>
  </w:style>
  <w:style w:type="paragraph" w:customStyle="1" w:styleId="120">
    <w:name w:val="Знак1 Знак Знак Знак Знак2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121">
    <w:name w:val="Знак Знак12"/>
    <w:uiPriority w:val="99"/>
    <w:rsid w:val="002F4EDE"/>
    <w:rPr>
      <w:rFonts w:ascii="Times New Roman" w:hAnsi="Times New Roman"/>
      <w:sz w:val="20"/>
    </w:rPr>
  </w:style>
  <w:style w:type="paragraph" w:styleId="aff1">
    <w:name w:val="No Spacing"/>
    <w:uiPriority w:val="99"/>
    <w:qFormat/>
    <w:rsid w:val="002F4ED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0">
    <w:name w:val="Знак Знак13"/>
    <w:uiPriority w:val="99"/>
    <w:rsid w:val="002F4EDE"/>
    <w:rPr>
      <w:rFonts w:ascii="Times New Roman" w:hAnsi="Times New Roman"/>
      <w:sz w:val="20"/>
    </w:rPr>
  </w:style>
  <w:style w:type="paragraph" w:customStyle="1" w:styleId="131">
    <w:name w:val="Знак1 Знак Знак Знак Знак3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40">
    <w:name w:val="Знак1 Знак Знак Знак Знак4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141">
    <w:name w:val="Знак Знак14"/>
    <w:uiPriority w:val="99"/>
    <w:rsid w:val="002F4EDE"/>
    <w:rPr>
      <w:sz w:val="24"/>
    </w:rPr>
  </w:style>
  <w:style w:type="paragraph" w:customStyle="1" w:styleId="150">
    <w:name w:val="Знак1 Знак Знак Знак Знак5"/>
    <w:basedOn w:val="a"/>
    <w:uiPriority w:val="99"/>
    <w:rsid w:val="002F4ED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2">
    <w:name w:val="Emphasis"/>
    <w:basedOn w:val="a0"/>
    <w:uiPriority w:val="20"/>
    <w:qFormat/>
    <w:rsid w:val="002F4EDE"/>
    <w:rPr>
      <w:i/>
      <w:iCs/>
    </w:rPr>
  </w:style>
  <w:style w:type="paragraph" w:styleId="2a">
    <w:name w:val="Quote"/>
    <w:basedOn w:val="a"/>
    <w:next w:val="a"/>
    <w:link w:val="2b"/>
    <w:uiPriority w:val="29"/>
    <w:qFormat/>
    <w:rsid w:val="002F4EDE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  <w:lang w:val="en-US" w:eastAsia="ru-RU"/>
    </w:rPr>
  </w:style>
  <w:style w:type="character" w:customStyle="1" w:styleId="2b">
    <w:name w:val="Цитата 2 Знак"/>
    <w:basedOn w:val="a0"/>
    <w:link w:val="2a"/>
    <w:uiPriority w:val="29"/>
    <w:rsid w:val="002F4EDE"/>
    <w:rPr>
      <w:rFonts w:ascii="Times New Roman" w:eastAsia="Times New Roman" w:hAnsi="Times New Roman" w:cs="Times New Roman"/>
      <w:i/>
      <w:iCs/>
      <w:color w:val="000000"/>
      <w:sz w:val="20"/>
      <w:szCs w:val="20"/>
      <w:lang w:val="en-US" w:eastAsia="ru-RU"/>
    </w:rPr>
  </w:style>
  <w:style w:type="numbering" w:customStyle="1" w:styleId="2c">
    <w:name w:val="Нет списка2"/>
    <w:next w:val="a2"/>
    <w:uiPriority w:val="99"/>
    <w:semiHidden/>
    <w:unhideWhenUsed/>
    <w:rsid w:val="006720E8"/>
  </w:style>
  <w:style w:type="table" w:customStyle="1" w:styleId="114">
    <w:name w:val="Сетка таблицы11"/>
    <w:basedOn w:val="a1"/>
    <w:next w:val="a8"/>
    <w:uiPriority w:val="39"/>
    <w:rsid w:val="006720E8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0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rt-lipetsk.ru/" TargetMode="External"/><Relationship Id="rId21" Type="http://schemas.openxmlformats.org/officeDocument/2006/relationships/hyperlink" Target="http://www.&#1076;&#1086;&#1073;&#1088;&#1086;&#1074;&#1089;&#1082;&#1072;&#1103;&#1073;&#1086;&#1083;&#1100;&#1085;&#1080;&#1094;&#1072;.&#1088;&#1092;/" TargetMode="External"/><Relationship Id="rId34" Type="http://schemas.openxmlformats.org/officeDocument/2006/relationships/hyperlink" Target="http://lechenie-boli48.ru/" TargetMode="External"/><Relationship Id="rId42" Type="http://schemas.openxmlformats.org/officeDocument/2006/relationships/hyperlink" Target="http://mhk-lipetsk.ru/" TargetMode="External"/><Relationship Id="rId47" Type="http://schemas.openxmlformats.org/officeDocument/2006/relationships/chart" Target="charts/chart1.xml"/><Relationship Id="rId50" Type="http://schemas.openxmlformats.org/officeDocument/2006/relationships/chart" Target="charts/chart4.xml"/><Relationship Id="rId55" Type="http://schemas.openxmlformats.org/officeDocument/2006/relationships/chart" Target="charts/chart8.xml"/><Relationship Id="rId63" Type="http://schemas.openxmlformats.org/officeDocument/2006/relationships/chart" Target="charts/chart16.xml"/><Relationship Id="rId68" Type="http://schemas.openxmlformats.org/officeDocument/2006/relationships/chart" Target="charts/chart21.xml"/><Relationship Id="rId76" Type="http://schemas.openxmlformats.org/officeDocument/2006/relationships/chart" Target="charts/chart29.xml"/><Relationship Id="rId84" Type="http://schemas.openxmlformats.org/officeDocument/2006/relationships/chart" Target="charts/chart37.xml"/><Relationship Id="rId89" Type="http://schemas.openxmlformats.org/officeDocument/2006/relationships/hyperlink" Target="http://bus.gov.ru/public/rating_new.html?report_year=2015&amp;report_period=0" TargetMode="External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chart" Target="charts/chart24.xml"/><Relationship Id="rId92" Type="http://schemas.openxmlformats.org/officeDocument/2006/relationships/hyperlink" Target="http://bus.gov.ru/public/rating_new.html?report_year=2015&amp;report_period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p2.ru/" TargetMode="External"/><Relationship Id="rId29" Type="http://schemas.openxmlformats.org/officeDocument/2006/relationships/hyperlink" Target="http://victoria-48.ru/" TargetMode="External"/><Relationship Id="rId11" Type="http://schemas.openxmlformats.org/officeDocument/2006/relationships/hyperlink" Target="http://03lip.ru/" TargetMode="External"/><Relationship Id="rId24" Type="http://schemas.openxmlformats.org/officeDocument/2006/relationships/hyperlink" Target="http://lrb48.ru/" TargetMode="External"/><Relationship Id="rId32" Type="http://schemas.openxmlformats.org/officeDocument/2006/relationships/hyperlink" Target="http://santa7.ru/" TargetMode="External"/><Relationship Id="rId37" Type="http://schemas.openxmlformats.org/officeDocument/2006/relationships/hyperlink" Target="http://www.pet-net.ru/centers/lipeck/" TargetMode="External"/><Relationship Id="rId40" Type="http://schemas.openxmlformats.org/officeDocument/2006/relationships/hyperlink" Target="http://www.nephros-lipetsk.ru/" TargetMode="External"/><Relationship Id="rId45" Type="http://schemas.openxmlformats.org/officeDocument/2006/relationships/hyperlink" Target="http://ellechgd.ru/" TargetMode="External"/><Relationship Id="rId53" Type="http://schemas.openxmlformats.org/officeDocument/2006/relationships/chart" Target="charts/chart6.xml"/><Relationship Id="rId58" Type="http://schemas.openxmlformats.org/officeDocument/2006/relationships/chart" Target="charts/chart11.xml"/><Relationship Id="rId66" Type="http://schemas.openxmlformats.org/officeDocument/2006/relationships/chart" Target="charts/chart19.xml"/><Relationship Id="rId74" Type="http://schemas.openxmlformats.org/officeDocument/2006/relationships/chart" Target="charts/chart27.xml"/><Relationship Id="rId79" Type="http://schemas.openxmlformats.org/officeDocument/2006/relationships/chart" Target="charts/chart32.xml"/><Relationship Id="rId87" Type="http://schemas.openxmlformats.org/officeDocument/2006/relationships/chart" Target="charts/chart40.xml"/><Relationship Id="rId5" Type="http://schemas.openxmlformats.org/officeDocument/2006/relationships/settings" Target="settings.xml"/><Relationship Id="rId61" Type="http://schemas.openxmlformats.org/officeDocument/2006/relationships/chart" Target="charts/chart14.xml"/><Relationship Id="rId82" Type="http://schemas.openxmlformats.org/officeDocument/2006/relationships/chart" Target="charts/chart35.xml"/><Relationship Id="rId90" Type="http://schemas.openxmlformats.org/officeDocument/2006/relationships/hyperlink" Target="http://bus.gov.ru/public/rating_new.html?report_year=2015&amp;report_period=0" TargetMode="External"/><Relationship Id="rId95" Type="http://schemas.openxmlformats.org/officeDocument/2006/relationships/footer" Target="footer3.xml"/><Relationship Id="rId19" Type="http://schemas.openxmlformats.org/officeDocument/2006/relationships/hyperlink" Target="http://www.uzalo48.lipetsk.ru/obl/usm-det-tub-san" TargetMode="External"/><Relationship Id="rId14" Type="http://schemas.openxmlformats.org/officeDocument/2006/relationships/hyperlink" Target="http://www.uzalo48.lipetsk.ru/obl/obl-san-lesnayaskazka" TargetMode="External"/><Relationship Id="rId22" Type="http://schemas.openxmlformats.org/officeDocument/2006/relationships/hyperlink" Target="http://www.&#1077;&#1083;&#1077;&#1094;&#1082;&#1072;&#1103;&#1094;&#1088;&#1073;.&#1088;&#1092;/" TargetMode="External"/><Relationship Id="rId27" Type="http://schemas.openxmlformats.org/officeDocument/2006/relationships/hyperlink" Target="http://rezonans48.ru/" TargetMode="External"/><Relationship Id="rId30" Type="http://schemas.openxmlformats.org/officeDocument/2006/relationships/hyperlink" Target="https://www.mrtexpert.ru/" TargetMode="External"/><Relationship Id="rId35" Type="http://schemas.openxmlformats.org/officeDocument/2006/relationships/hyperlink" Target="http://www.rkt-lipetsk.ru/" TargetMode="External"/><Relationship Id="rId43" Type="http://schemas.openxmlformats.org/officeDocument/2006/relationships/hyperlink" Target="http://ms48.ru/" TargetMode="External"/><Relationship Id="rId48" Type="http://schemas.openxmlformats.org/officeDocument/2006/relationships/chart" Target="charts/chart2.xml"/><Relationship Id="rId56" Type="http://schemas.openxmlformats.org/officeDocument/2006/relationships/chart" Target="charts/chart9.xml"/><Relationship Id="rId64" Type="http://schemas.openxmlformats.org/officeDocument/2006/relationships/chart" Target="charts/chart17.xml"/><Relationship Id="rId69" Type="http://schemas.openxmlformats.org/officeDocument/2006/relationships/chart" Target="charts/chart22.xml"/><Relationship Id="rId77" Type="http://schemas.openxmlformats.org/officeDocument/2006/relationships/chart" Target="charts/chart30.xml"/><Relationship Id="rId8" Type="http://schemas.openxmlformats.org/officeDocument/2006/relationships/endnotes" Target="endnotes.xml"/><Relationship Id="rId51" Type="http://schemas.openxmlformats.org/officeDocument/2006/relationships/chart" Target="charts/chart5.xml"/><Relationship Id="rId72" Type="http://schemas.openxmlformats.org/officeDocument/2006/relationships/chart" Target="charts/chart25.xml"/><Relationship Id="rId80" Type="http://schemas.openxmlformats.org/officeDocument/2006/relationships/chart" Target="charts/chart33.xml"/><Relationship Id="rId85" Type="http://schemas.openxmlformats.org/officeDocument/2006/relationships/chart" Target="charts/chart38.xml"/><Relationship Id="rId93" Type="http://schemas.openxmlformats.org/officeDocument/2006/relationships/hyperlink" Target="http://bus.gov.ru/pub/agency/33267?activeTab=1" TargetMode="External"/><Relationship Id="rId3" Type="http://schemas.openxmlformats.org/officeDocument/2006/relationships/styles" Target="styles.xml"/><Relationship Id="rId12" Type="http://schemas.openxmlformats.org/officeDocument/2006/relationships/hyperlink" Target="http://donor48.ru/" TargetMode="External"/><Relationship Id="rId17" Type="http://schemas.openxmlformats.org/officeDocument/2006/relationships/hyperlink" Target="http://www.lip7.ru/" TargetMode="External"/><Relationship Id="rId25" Type="http://schemas.openxmlformats.org/officeDocument/2006/relationships/hyperlink" Target="http://terbuny48med.ru/" TargetMode="External"/><Relationship Id="rId33" Type="http://schemas.openxmlformats.org/officeDocument/2006/relationships/hyperlink" Target="http://elec.orklinika.ru/" TargetMode="External"/><Relationship Id="rId38" Type="http://schemas.openxmlformats.org/officeDocument/2006/relationships/hyperlink" Target="http://oculus48.ru/" TargetMode="External"/><Relationship Id="rId46" Type="http://schemas.openxmlformats.org/officeDocument/2006/relationships/hyperlink" Target="http://www.ubgrvrn.ru/" TargetMode="External"/><Relationship Id="rId59" Type="http://schemas.openxmlformats.org/officeDocument/2006/relationships/chart" Target="charts/chart12.xml"/><Relationship Id="rId67" Type="http://schemas.openxmlformats.org/officeDocument/2006/relationships/chart" Target="charts/chart20.xml"/><Relationship Id="rId20" Type="http://schemas.openxmlformats.org/officeDocument/2006/relationships/hyperlink" Target="http://mrb-griazy.ru/" TargetMode="External"/><Relationship Id="rId41" Type="http://schemas.openxmlformats.org/officeDocument/2006/relationships/hyperlink" Target="http://www.stamlipetsk.ru/" TargetMode="External"/><Relationship Id="rId54" Type="http://schemas.openxmlformats.org/officeDocument/2006/relationships/chart" Target="charts/chart7.xml"/><Relationship Id="rId62" Type="http://schemas.openxmlformats.org/officeDocument/2006/relationships/chart" Target="charts/chart15.xml"/><Relationship Id="rId70" Type="http://schemas.openxmlformats.org/officeDocument/2006/relationships/chart" Target="charts/chart23.xml"/><Relationship Id="rId75" Type="http://schemas.openxmlformats.org/officeDocument/2006/relationships/chart" Target="charts/chart28.xml"/><Relationship Id="rId83" Type="http://schemas.openxmlformats.org/officeDocument/2006/relationships/chart" Target="charts/chart36.xml"/><Relationship Id="rId88" Type="http://schemas.openxmlformats.org/officeDocument/2006/relationships/hyperlink" Target="http://bus.gov.ru/public/rating_new.html?report_year=2015&amp;report_period=0" TargetMode="External"/><Relationship Id="rId91" Type="http://schemas.openxmlformats.org/officeDocument/2006/relationships/hyperlink" Target="http://bus.gov.ru/public/rating_new.html?report_year=2015&amp;report_period=0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sanmechta.ru/" TargetMode="External"/><Relationship Id="rId23" Type="http://schemas.openxmlformats.org/officeDocument/2006/relationships/hyperlink" Target="http://uzalo48.lipetsk.ru/krs/krasninskaya-crb" TargetMode="External"/><Relationship Id="rId28" Type="http://schemas.openxmlformats.org/officeDocument/2006/relationships/hyperlink" Target="http://lipdent.ru/" TargetMode="External"/><Relationship Id="rId36" Type="http://schemas.openxmlformats.org/officeDocument/2006/relationships/hyperlink" Target="https://www.nephrocare.ru/dializnye-centry/clinic/russian-federation/lipetsk.html" TargetMode="External"/><Relationship Id="rId49" Type="http://schemas.openxmlformats.org/officeDocument/2006/relationships/chart" Target="charts/chart3.xml"/><Relationship Id="rId57" Type="http://schemas.openxmlformats.org/officeDocument/2006/relationships/chart" Target="charts/chart10.xml"/><Relationship Id="rId10" Type="http://schemas.openxmlformats.org/officeDocument/2006/relationships/hyperlink" Target="https://guz-odb.ru/" TargetMode="External"/><Relationship Id="rId31" Type="http://schemas.openxmlformats.org/officeDocument/2006/relationships/hyperlink" Target="http://&#1089;&#1086;&#1082;&#1086;&#1083;&#1084;&#1077;&#1076;.&#1088;&#1092;/" TargetMode="External"/><Relationship Id="rId44" Type="http://schemas.openxmlformats.org/officeDocument/2006/relationships/hyperlink" Target="http://stomatologiya48.ru/" TargetMode="External"/><Relationship Id="rId52" Type="http://schemas.openxmlformats.org/officeDocument/2006/relationships/footer" Target="footer1.xml"/><Relationship Id="rId60" Type="http://schemas.openxmlformats.org/officeDocument/2006/relationships/chart" Target="charts/chart13.xml"/><Relationship Id="rId65" Type="http://schemas.openxmlformats.org/officeDocument/2006/relationships/chart" Target="charts/chart18.xml"/><Relationship Id="rId73" Type="http://schemas.openxmlformats.org/officeDocument/2006/relationships/chart" Target="charts/chart26.xml"/><Relationship Id="rId78" Type="http://schemas.openxmlformats.org/officeDocument/2006/relationships/chart" Target="charts/chart31.xml"/><Relationship Id="rId81" Type="http://schemas.openxmlformats.org/officeDocument/2006/relationships/chart" Target="charts/chart34.xml"/><Relationship Id="rId86" Type="http://schemas.openxmlformats.org/officeDocument/2006/relationships/chart" Target="charts/chart39.xml"/><Relationship Id="rId9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lokb48.ru/" TargetMode="External"/><Relationship Id="rId13" Type="http://schemas.openxmlformats.org/officeDocument/2006/relationships/hyperlink" Target="http://lopnb.ru/" TargetMode="External"/><Relationship Id="rId18" Type="http://schemas.openxmlformats.org/officeDocument/2006/relationships/hyperlink" Target="https://msh.48.mvd.ru" TargetMode="External"/><Relationship Id="rId39" Type="http://schemas.openxmlformats.org/officeDocument/2006/relationships/hyperlink" Target="http://www.medhelp48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40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4465242605959728E-2"/>
          <c:y val="3.6906442471583485E-2"/>
          <c:w val="0.42100690226788801"/>
          <c:h val="0.9242024029864792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6600"/>
              </a:solidFill>
            </c:spPr>
          </c:dPt>
          <c:dPt>
            <c:idx val="2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Pt>
            <c:idx val="3"/>
            <c:bubble3D val="0"/>
            <c:spPr>
              <a:solidFill>
                <a:srgbClr val="0070C0"/>
              </a:solidFill>
              <a:ln>
                <a:noFill/>
              </a:ln>
              <a:effectLst>
                <a:glow>
                  <a:srgbClr val="4F81BD">
                    <a:alpha val="40000"/>
                  </a:srgbClr>
                </a:glow>
              </a:effectLst>
              <a:scene3d>
                <a:camera prst="orthographicFront"/>
                <a:lightRig rig="threePt" dir="t"/>
              </a:scene3d>
              <a:sp3d>
                <a:bevelT w="0" h="0"/>
                <a:bevelB w="0" h="0"/>
              </a:sp3d>
            </c:spPr>
          </c:dPt>
          <c:dLbls>
            <c:dLbl>
              <c:idx val="0"/>
              <c:layout>
                <c:manualLayout>
                  <c:x val="2.4882461380167768E-3"/>
                  <c:y val="-1.0624169986719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49146624367054E-4"/>
                  <c:y val="-4.25594211082190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3872415222144645E-3"/>
                  <c:y val="-2.4164967426880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8407839654735402E-3"/>
                  <c:y val="5.2909153485365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4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Лист2!$C$4:$C$7</c:f>
              <c:strCache>
                <c:ptCount val="4"/>
                <c:pt idx="0">
                  <c:v>Областные государственные медицинские организации</c:v>
                </c:pt>
                <c:pt idx="1">
                  <c:v>Государственные и ведомственные медицинские организации </c:v>
                </c:pt>
                <c:pt idx="2">
                  <c:v>Районные и межрайонные медицинские организации </c:v>
                </c:pt>
                <c:pt idx="3">
                  <c:v>Негосударственные  медицинские организации </c:v>
                </c:pt>
              </c:strCache>
            </c:strRef>
          </c:cat>
          <c:val>
            <c:numRef>
              <c:f>Лист2!$D$4:$D$7</c:f>
              <c:numCache>
                <c:formatCode>0%</c:formatCode>
                <c:ptCount val="4"/>
                <c:pt idx="0">
                  <c:v>0.14000000000000001</c:v>
                </c:pt>
                <c:pt idx="1">
                  <c:v>0.1</c:v>
                </c:pt>
                <c:pt idx="2">
                  <c:v>0.25</c:v>
                </c:pt>
                <c:pt idx="3">
                  <c:v>0.51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57"/>
        <c:holeSize val="58"/>
      </c:doughnutChart>
    </c:plotArea>
    <c:legend>
      <c:legendPos val="r"/>
      <c:layout>
        <c:manualLayout>
          <c:xMode val="edge"/>
          <c:yMode val="edge"/>
          <c:x val="0.51490746959715328"/>
          <c:y val="3.0104257801108199E-2"/>
          <c:w val="0.47368421052631576"/>
          <c:h val="0.94857943553868518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9868447295151935"/>
          <c:y val="1.275419697116985E-2"/>
          <c:w val="0.47794174664337169"/>
          <c:h val="0.95723958747580795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Лист3!$B$47:$B$89</c:f>
              <c:strCache>
                <c:ptCount val="43"/>
                <c:pt idx="0">
                  <c:v>ГУЗ «Областная детская больница»</c:v>
                </c:pt>
                <c:pt idx="1">
                  <c:v>ООО «Виктория»</c:v>
                </c:pt>
                <c:pt idx="2">
                  <c:v>ГУЗ «Долгоруковская районная больница»</c:v>
                </c:pt>
                <c:pt idx="3">
                  <c:v>ГУЗ «Липецкая областная клиническая больница»</c:v>
                </c:pt>
                <c:pt idx="4">
                  <c:v>ГУЗ «Городская поликлиника №2»</c:v>
                </c:pt>
                <c:pt idx="5">
                  <c:v>ГУЗ «Городская поликлиника №7»</c:v>
                </c:pt>
                <c:pt idx="6">
                  <c:v>ФКУЗ «Медико-санитарная часть МВД России по Липецкой области»</c:v>
                </c:pt>
                <c:pt idx="7">
                  <c:v>ФКУЗ «Медико-санитарная часть №48 ФСИН России»</c:v>
                </c:pt>
                <c:pt idx="8">
                  <c:v>ГУЗ «Грязинская межрайонная больница»</c:v>
                </c:pt>
                <c:pt idx="9">
                  <c:v>ГУЗ «Добровская районная больница»</c:v>
                </c:pt>
                <c:pt idx="10">
                  <c:v>ГУЗ «Елецкая районная больница»</c:v>
                </c:pt>
                <c:pt idx="11">
                  <c:v>ГУЗ «Измалковская районная больница»</c:v>
                </c:pt>
                <c:pt idx="12">
                  <c:v>ГУЗ «Лев-Толстовская районная больница»</c:v>
                </c:pt>
                <c:pt idx="13">
                  <c:v>ГУЗ «Краснинская районная больница»</c:v>
                </c:pt>
                <c:pt idx="14">
                  <c:v>ГУЗ «Липецкая районная больница»</c:v>
                </c:pt>
                <c:pt idx="15">
                  <c:v>ГУЗ «Становлянская районная больница»</c:v>
                </c:pt>
                <c:pt idx="16">
                  <c:v>ГУЗ «Тербунская межрайонная больница»</c:v>
                </c:pt>
                <c:pt idx="17">
                  <c:v>ГУЗ «Хлевенская районная больница»</c:v>
                </c:pt>
                <c:pt idx="18">
                  <c:v>ГУЗ «Чаплыгинская районная больница»</c:v>
                </c:pt>
                <c:pt idx="19">
                  <c:v>ООО «В.Г.В.А.»</c:v>
                </c:pt>
                <c:pt idx="20">
                  <c:v>ООО «Резонанс Плюс»</c:v>
                </c:pt>
                <c:pt idx="21">
                  <c:v>ООО «Липецк-Дент»</c:v>
                </c:pt>
                <c:pt idx="22">
                  <c:v>ООО «МРТ Эксперт Липецк»</c:v>
                </c:pt>
                <c:pt idx="23">
                  <c:v>ООО «Первая медицинская клиника»</c:v>
                </c:pt>
                <c:pt idx="24">
                  <c:v>ООО «Санта VII»</c:v>
                </c:pt>
                <c:pt idx="25">
                  <c:v>ООО «Клиника доктора Шаталова»</c:v>
                </c:pt>
                <c:pt idx="26">
                  <c:v>ООО «Первый Нейрохирургический»</c:v>
                </c:pt>
                <c:pt idx="27">
                  <c:v>ООО «Скан»</c:v>
                </c:pt>
                <c:pt idx="28">
                  <c:v>ООО «Фрезениус Нефрокеа»</c:v>
                </c:pt>
                <c:pt idx="29">
                  <c:v>ООО «ПЭТ – Технолоджи»</c:v>
                </c:pt>
                <c:pt idx="30">
                  <c:v>ООО «Эверест»</c:v>
                </c:pt>
                <c:pt idx="31">
                  <c:v>ООО «Окулюс»</c:v>
                </c:pt>
                <c:pt idx="32">
                  <c:v>ООО «АЗБУКА МЕД»</c:v>
                </c:pt>
                <c:pt idx="33">
                  <c:v>ООО «Диализный центр Нефрос-Липецк»</c:v>
                </c:pt>
                <c:pt idx="34">
                  <c:v>ООО «ПРОФЕССИОНАЛ»</c:v>
                </c:pt>
                <c:pt idx="35">
                  <c:v>ООО «Медико-хирургическая Клиника»</c:v>
                </c:pt>
                <c:pt idx="36">
                  <c:v>ООО «Медицинский советник»</c:v>
                </c:pt>
                <c:pt idx="37">
                  <c:v>ООО «Нью-Дент»</c:v>
                </c:pt>
                <c:pt idx="38">
                  <c:v>ООО «Риверсайд Медикал»</c:v>
                </c:pt>
                <c:pt idx="39">
                  <c:v>НУЗ «Отделенческая больница на станции Елец ОАО «РЖД»</c:v>
                </c:pt>
                <c:pt idx="40">
                  <c:v>ООО «Промышленная Медицинская Компания – Медицинский центр»</c:v>
                </c:pt>
                <c:pt idx="41">
                  <c:v>ООО «Исток К»</c:v>
                </c:pt>
                <c:pt idx="42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Лист3!$C$47:$C$89</c:f>
              <c:numCache>
                <c:formatCode>General</c:formatCode>
                <c:ptCount val="43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276928"/>
        <c:axId val="151282816"/>
        <c:axId val="0"/>
      </c:bar3DChart>
      <c:catAx>
        <c:axId val="1512769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1282816"/>
        <c:crosses val="autoZero"/>
        <c:auto val="1"/>
        <c:lblAlgn val="ctr"/>
        <c:lblOffset val="100"/>
        <c:noMultiLvlLbl val="0"/>
      </c:catAx>
      <c:valAx>
        <c:axId val="1512828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12769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0476381893704725"/>
          <c:y val="1.375639156216584E-2"/>
          <c:w val="0.47791508043476538"/>
          <c:h val="0.9532367713295097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Лист3!$B$47:$B$89</c:f>
              <c:strCache>
                <c:ptCount val="43"/>
                <c:pt idx="0">
                  <c:v>ООО «Санта VII»</c:v>
                </c:pt>
                <c:pt idx="1">
                  <c:v>ГУЗ «Липецкая областная клиническая больница»</c:v>
                </c:pt>
                <c:pt idx="2">
                  <c:v>ФКУЗ «Медико-санитарная часть №48 ФСИН России»</c:v>
                </c:pt>
                <c:pt idx="3">
                  <c:v>ГУЗ «Грязинская межрайонная больница»</c:v>
                </c:pt>
                <c:pt idx="4">
                  <c:v>ГУЗ «Становлянская районная больница»</c:v>
                </c:pt>
                <c:pt idx="5">
                  <c:v>ООО «Скан»</c:v>
                </c:pt>
                <c:pt idx="6">
                  <c:v>ООО «ПЭТ – Технолоджи»</c:v>
                </c:pt>
                <c:pt idx="7">
                  <c:v>ООО «Эверест»</c:v>
                </c:pt>
                <c:pt idx="8">
                  <c:v>ООО «Диализный центр Нефрос-Липецк»</c:v>
                </c:pt>
                <c:pt idx="9">
                  <c:v>ООО «Медицинский советник»</c:v>
                </c:pt>
                <c:pt idx="10">
                  <c:v>ООО «Нью-Дент»</c:v>
                </c:pt>
                <c:pt idx="11">
                  <c:v>НУЗ «Отделенческая больница на станции Елец ОАО «РЖД»</c:v>
                </c:pt>
                <c:pt idx="12">
                  <c:v>НУЗ «Узловая больница на станции Грязи-Воронежские ОАО «РЖД»</c:v>
                </c:pt>
                <c:pt idx="13">
                  <c:v>ФКУЗ «Медико-санитарная часть МВД России по Липецкой области»</c:v>
                </c:pt>
                <c:pt idx="14">
                  <c:v>ГУЗ «Добровская районная больница»</c:v>
                </c:pt>
                <c:pt idx="15">
                  <c:v>ГУЗ «Долгоруковская районная больница»</c:v>
                </c:pt>
                <c:pt idx="16">
                  <c:v>ГУЗ «Тербунская межрайонная больница»</c:v>
                </c:pt>
                <c:pt idx="17">
                  <c:v>ГУЗ «Хлевенская районная больница»</c:v>
                </c:pt>
                <c:pt idx="18">
                  <c:v>ГУЗ «Чаплыгинская районная больница»</c:v>
                </c:pt>
                <c:pt idx="19">
                  <c:v>ООО «В.Г.В.А.»</c:v>
                </c:pt>
                <c:pt idx="20">
                  <c:v>ООО «Липецк-Дент»</c:v>
                </c:pt>
                <c:pt idx="21">
                  <c:v>ООО «Виктория»</c:v>
                </c:pt>
                <c:pt idx="22">
                  <c:v>ООО «МРТ Эксперт Липецк»</c:v>
                </c:pt>
                <c:pt idx="23">
                  <c:v>ООО «Первая медицинская клиника»</c:v>
                </c:pt>
                <c:pt idx="24">
                  <c:v>ООО «Первый Нейрохирургический»</c:v>
                </c:pt>
                <c:pt idx="25">
                  <c:v>ООО «Фрезениус Нефрокеа»</c:v>
                </c:pt>
                <c:pt idx="26">
                  <c:v>ООО «Окулюс»</c:v>
                </c:pt>
                <c:pt idx="27">
                  <c:v>ООО «АЗБУКА МЕД»</c:v>
                </c:pt>
                <c:pt idx="28">
                  <c:v>ООО «Промышленная Медицинская Компания – Медицинский центр»</c:v>
                </c:pt>
                <c:pt idx="29">
                  <c:v>ООО «Исток К»</c:v>
                </c:pt>
                <c:pt idx="30">
                  <c:v>ГУЗ «Областная детская больница»</c:v>
                </c:pt>
                <c:pt idx="31">
                  <c:v>ГУЗ «Городская поликлиника №2»</c:v>
                </c:pt>
                <c:pt idx="32">
                  <c:v>ГУЗ «Городская поликлиника №7»</c:v>
                </c:pt>
                <c:pt idx="33">
                  <c:v>ГУЗ «Елецкая районная больница»</c:v>
                </c:pt>
                <c:pt idx="34">
                  <c:v>ГУЗ «Измалковская районная больница»</c:v>
                </c:pt>
                <c:pt idx="35">
                  <c:v>ГУЗ «Лев-Толстовская районная больница»</c:v>
                </c:pt>
                <c:pt idx="36">
                  <c:v>ГУЗ «Краснинская районная больница»</c:v>
                </c:pt>
                <c:pt idx="37">
                  <c:v>ГУЗ «Липецкая районная больница»</c:v>
                </c:pt>
                <c:pt idx="38">
                  <c:v>ООО «Резонанс Плюс»</c:v>
                </c:pt>
                <c:pt idx="39">
                  <c:v>ООО «Клиника доктора Шаталова»</c:v>
                </c:pt>
                <c:pt idx="40">
                  <c:v>ООО «ПРОФЕССИОНАЛ»</c:v>
                </c:pt>
                <c:pt idx="41">
                  <c:v>ООО «Медико-хирургическая Клиника»</c:v>
                </c:pt>
                <c:pt idx="42">
                  <c:v>ООО «Риверсайд Медикал»</c:v>
                </c:pt>
              </c:strCache>
            </c:strRef>
          </c:cat>
          <c:val>
            <c:numRef>
              <c:f>Лист3!$C$47:$C$89</c:f>
              <c:numCache>
                <c:formatCode>General</c:formatCode>
                <c:ptCount val="43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  <c:pt idx="28">
                  <c:v>3</c:v>
                </c:pt>
                <c:pt idx="29">
                  <c:v>3</c:v>
                </c:pt>
                <c:pt idx="30">
                  <c:v>4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>
                  <c:v>4</c:v>
                </c:pt>
                <c:pt idx="41">
                  <c:v>4</c:v>
                </c:pt>
                <c:pt idx="4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693888"/>
        <c:axId val="164695424"/>
        <c:axId val="0"/>
      </c:bar3DChart>
      <c:catAx>
        <c:axId val="1646938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4695424"/>
        <c:crosses val="autoZero"/>
        <c:auto val="1"/>
        <c:lblAlgn val="ctr"/>
        <c:lblOffset val="100"/>
        <c:noMultiLvlLbl val="0"/>
      </c:catAx>
      <c:valAx>
        <c:axId val="1646954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46938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9783304236291731"/>
          <c:y val="1.3416992909556339E-2"/>
          <c:w val="0.43492721780818122"/>
          <c:h val="0.95657679153742148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Лист3!$B$47:$B$89</c:f>
              <c:strCache>
                <c:ptCount val="43"/>
                <c:pt idx="0">
                  <c:v>ГУЗ «Городская поликлиника №2»</c:v>
                </c:pt>
                <c:pt idx="1">
                  <c:v>ГУЗ «Долгоруковская районная больница»</c:v>
                </c:pt>
                <c:pt idx="2">
                  <c:v>ООО «Скан»</c:v>
                </c:pt>
                <c:pt idx="3">
                  <c:v>ООО «В.Г.В.А.»</c:v>
                </c:pt>
                <c:pt idx="4">
                  <c:v>ФКУЗ «Медико-санитарная часть №48 ФСИН России»</c:v>
                </c:pt>
                <c:pt idx="5">
                  <c:v>ГУЗ «Хлевенская районная больница»</c:v>
                </c:pt>
                <c:pt idx="6">
                  <c:v>ГУЗ «Становлянская районная больница»</c:v>
                </c:pt>
                <c:pt idx="7">
                  <c:v>ГУЗ «Чаплыгинская районная больница»</c:v>
                </c:pt>
                <c:pt idx="8">
                  <c:v>ГУЗ «Елецкая районная больница»</c:v>
                </c:pt>
                <c:pt idx="9">
                  <c:v>ГУЗ «Областная детская больница»</c:v>
                </c:pt>
                <c:pt idx="10">
                  <c:v>ГУЗ «Тербунская межрайонная больница»</c:v>
                </c:pt>
                <c:pt idx="11">
                  <c:v>НУЗ «Отделенческая больница на станции Елец ОАО «РЖД»</c:v>
                </c:pt>
                <c:pt idx="12">
                  <c:v>ГУЗ «Лев-Толстовская районная больница»</c:v>
                </c:pt>
                <c:pt idx="13">
                  <c:v>НУЗ «Узловая больница на станции Грязи-Воронежские ОАО «РЖД»</c:v>
                </c:pt>
                <c:pt idx="14">
                  <c:v>ФКУЗ «Медико-санитарная часть МВД России по Липецкой области»</c:v>
                </c:pt>
                <c:pt idx="15">
                  <c:v>ГУЗ «Добровская районная больница»</c:v>
                </c:pt>
                <c:pt idx="16">
                  <c:v>ГУЗ «Краснинская районная больница»</c:v>
                </c:pt>
                <c:pt idx="17">
                  <c:v>ГУЗ «Измалковская районная больница»</c:v>
                </c:pt>
                <c:pt idx="18">
                  <c:v>ГУЗ «Липецкая районная больница»</c:v>
                </c:pt>
                <c:pt idx="19">
                  <c:v>ООО «Исток К»</c:v>
                </c:pt>
                <c:pt idx="20">
                  <c:v>ГУЗ «Липецкая областная клиническая больница»</c:v>
                </c:pt>
                <c:pt idx="21">
                  <c:v>ГУЗ «Городская поликлиника №7»</c:v>
                </c:pt>
                <c:pt idx="22">
                  <c:v>ГУЗ «Грязинская межрайонная больница»</c:v>
                </c:pt>
                <c:pt idx="23">
                  <c:v>ООО «Резонанс Плюс»</c:v>
                </c:pt>
                <c:pt idx="24">
                  <c:v>ООО «Липецк-Дент»</c:v>
                </c:pt>
                <c:pt idx="25">
                  <c:v>ООО «Виктория»</c:v>
                </c:pt>
                <c:pt idx="26">
                  <c:v>ООО «МРТ Эксперт Липецк»</c:v>
                </c:pt>
                <c:pt idx="27">
                  <c:v>ООО «Первая медицинская клиника»</c:v>
                </c:pt>
                <c:pt idx="28">
                  <c:v>ООО «Санта VII»</c:v>
                </c:pt>
                <c:pt idx="29">
                  <c:v>ООО «Клиника доктора Шаталова»</c:v>
                </c:pt>
                <c:pt idx="30">
                  <c:v>ООО «Первый Нейрохирургический»</c:v>
                </c:pt>
                <c:pt idx="31">
                  <c:v>ООО «Фрезениус Нефрокеа»</c:v>
                </c:pt>
                <c:pt idx="32">
                  <c:v>ООО «ПЭТ – Технолоджи»</c:v>
                </c:pt>
                <c:pt idx="33">
                  <c:v>ООО «Эверест»</c:v>
                </c:pt>
                <c:pt idx="34">
                  <c:v>ООО «Окулюс»</c:v>
                </c:pt>
                <c:pt idx="35">
                  <c:v>ООО «АЗБУКА МЕД»</c:v>
                </c:pt>
                <c:pt idx="36">
                  <c:v>ООО «Диализный центр Нефрос-Липецк»</c:v>
                </c:pt>
                <c:pt idx="37">
                  <c:v>ООО «ПРОФЕССИОНАЛ»</c:v>
                </c:pt>
                <c:pt idx="38">
                  <c:v>ООО «Медико-хирургическая Клиника»</c:v>
                </c:pt>
                <c:pt idx="39">
                  <c:v>ООО «Медицинский советник»</c:v>
                </c:pt>
                <c:pt idx="40">
                  <c:v>ООО «Нью-Дент»</c:v>
                </c:pt>
                <c:pt idx="41">
                  <c:v>ООО «Риверсайд Медикал»</c:v>
                </c:pt>
                <c:pt idx="42">
                  <c:v>ООО «Промышленная Медицинская Компания – Медицинский центр»</c:v>
                </c:pt>
              </c:strCache>
            </c:strRef>
          </c:cat>
          <c:val>
            <c:numRef>
              <c:f>Лист3!$C$47:$C$89</c:f>
              <c:numCache>
                <c:formatCode>General</c:formatCode>
                <c:ptCount val="43"/>
                <c:pt idx="0">
                  <c:v>60</c:v>
                </c:pt>
                <c:pt idx="1">
                  <c:v>65.400000000000006</c:v>
                </c:pt>
                <c:pt idx="2">
                  <c:v>72.7</c:v>
                </c:pt>
                <c:pt idx="3">
                  <c:v>76.5</c:v>
                </c:pt>
                <c:pt idx="4">
                  <c:v>80</c:v>
                </c:pt>
                <c:pt idx="5">
                  <c:v>80.8</c:v>
                </c:pt>
                <c:pt idx="6">
                  <c:v>82.1</c:v>
                </c:pt>
                <c:pt idx="7">
                  <c:v>82.6</c:v>
                </c:pt>
                <c:pt idx="8">
                  <c:v>84.2</c:v>
                </c:pt>
                <c:pt idx="9">
                  <c:v>86.7</c:v>
                </c:pt>
                <c:pt idx="10">
                  <c:v>88</c:v>
                </c:pt>
                <c:pt idx="11">
                  <c:v>89.3</c:v>
                </c:pt>
                <c:pt idx="12">
                  <c:v>91.3</c:v>
                </c:pt>
                <c:pt idx="13">
                  <c:v>91.7</c:v>
                </c:pt>
                <c:pt idx="14">
                  <c:v>95.5</c:v>
                </c:pt>
                <c:pt idx="15">
                  <c:v>95.7</c:v>
                </c:pt>
                <c:pt idx="16">
                  <c:v>96.2</c:v>
                </c:pt>
                <c:pt idx="17">
                  <c:v>96.6</c:v>
                </c:pt>
                <c:pt idx="18">
                  <c:v>96.7</c:v>
                </c:pt>
                <c:pt idx="19">
                  <c:v>97.3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750080"/>
        <c:axId val="164751616"/>
        <c:axId val="0"/>
      </c:bar3DChart>
      <c:catAx>
        <c:axId val="1647500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4751616"/>
        <c:crosses val="autoZero"/>
        <c:auto val="1"/>
        <c:lblAlgn val="ctr"/>
        <c:lblOffset val="100"/>
        <c:noMultiLvlLbl val="0"/>
      </c:catAx>
      <c:valAx>
        <c:axId val="1647516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47500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9865003320368084"/>
          <c:y val="1.3204584992695775E-2"/>
          <c:w val="0.47331293678651609"/>
          <c:h val="0.955922969213143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Лист3!$B$47:$B$89</c:f>
              <c:strCache>
                <c:ptCount val="43"/>
                <c:pt idx="0">
                  <c:v>ГУЗ «Добровская районная больница»</c:v>
                </c:pt>
                <c:pt idx="1">
                  <c:v>ГУЗ «Измалковская районная больница»</c:v>
                </c:pt>
                <c:pt idx="2">
                  <c:v>ГУЗ «Лев-Толстовская районная больница»</c:v>
                </c:pt>
                <c:pt idx="3">
                  <c:v>ГУЗ «Становлянская районная больница»</c:v>
                </c:pt>
                <c:pt idx="4">
                  <c:v>ООО «Липецк-Дент»</c:v>
                </c:pt>
                <c:pt idx="5">
                  <c:v>ООО «Виктория»</c:v>
                </c:pt>
                <c:pt idx="6">
                  <c:v>ООО «Санта VII»</c:v>
                </c:pt>
                <c:pt idx="7">
                  <c:v>ООО «Клиника доктора Шаталова»</c:v>
                </c:pt>
                <c:pt idx="8">
                  <c:v>ООО «Скан»</c:v>
                </c:pt>
                <c:pt idx="9">
                  <c:v>ООО «Эверест»</c:v>
                </c:pt>
                <c:pt idx="10">
                  <c:v>ООО «АЗБУКА МЕД»</c:v>
                </c:pt>
                <c:pt idx="11">
                  <c:v>ООО «Медицинский советник»</c:v>
                </c:pt>
                <c:pt idx="12">
                  <c:v>ООО «Риверсайд Медикал»</c:v>
                </c:pt>
                <c:pt idx="13">
                  <c:v>НУЗ «Узловая больница на станции Грязи-Воронежские ОАО «РЖД»</c:v>
                </c:pt>
                <c:pt idx="14">
                  <c:v>ГУЗ «Областная детская больница»</c:v>
                </c:pt>
                <c:pt idx="15">
                  <c:v>ГУЗ «Елецкая районная больница»</c:v>
                </c:pt>
                <c:pt idx="16">
                  <c:v>НУЗ «Отделенческая больница на станции Елец ОАО «РЖД»</c:v>
                </c:pt>
                <c:pt idx="17">
                  <c:v>ГУЗ «Долгоруковская районная больница»</c:v>
                </c:pt>
                <c:pt idx="18">
                  <c:v>ГУЗ «Тербунская межрайонная больница»</c:v>
                </c:pt>
                <c:pt idx="19">
                  <c:v>ГУЗ «Чаплыгинская районная больница»</c:v>
                </c:pt>
                <c:pt idx="20">
                  <c:v>ООО «Первый Нейрохирургический»</c:v>
                </c:pt>
                <c:pt idx="21">
                  <c:v>ООО «Нью-Дент»</c:v>
                </c:pt>
                <c:pt idx="22">
                  <c:v>ГУЗ «Городская поликлиника №2»</c:v>
                </c:pt>
                <c:pt idx="23">
                  <c:v>ООО «Исток К»</c:v>
                </c:pt>
                <c:pt idx="24">
                  <c:v>ФКУЗ «Медико-санитарная часть МВД России по Липецкой области»</c:v>
                </c:pt>
                <c:pt idx="25">
                  <c:v>ГУЗ «Липецкая районная больница»</c:v>
                </c:pt>
                <c:pt idx="26">
                  <c:v>ГУЗ «Хлевенская районная больница»</c:v>
                </c:pt>
                <c:pt idx="27">
                  <c:v>ФКУЗ «Медико-санитарная часть №48 ФСИН России»</c:v>
                </c:pt>
                <c:pt idx="28">
                  <c:v>ГУЗ «Грязинская межрайонная больница»</c:v>
                </c:pt>
                <c:pt idx="29">
                  <c:v>ООО «Медико-хирургическая Клиника»</c:v>
                </c:pt>
                <c:pt idx="30">
                  <c:v>ООО «В.Г.В.А.»</c:v>
                </c:pt>
                <c:pt idx="31">
                  <c:v>ООО «Промышленная Медицинская Компания – Медицинский центр»</c:v>
                </c:pt>
                <c:pt idx="32">
                  <c:v>ООО «ПЭТ – Технолоджи»</c:v>
                </c:pt>
                <c:pt idx="33">
                  <c:v>ГУЗ «Липецкая областная клиническая больница»</c:v>
                </c:pt>
                <c:pt idx="34">
                  <c:v>ГУЗ «Городская поликлиника №7»</c:v>
                </c:pt>
                <c:pt idx="35">
                  <c:v>ГУЗ «Краснинская районная больница»</c:v>
                </c:pt>
                <c:pt idx="36">
                  <c:v>ООО «Резонанс Плюс»</c:v>
                </c:pt>
                <c:pt idx="37">
                  <c:v>ООО «МРТ Эксперт Липецк»</c:v>
                </c:pt>
                <c:pt idx="38">
                  <c:v>ООО «Первая медицинская клиника»</c:v>
                </c:pt>
                <c:pt idx="39">
                  <c:v>ООО «Фрезениус Нефрокеа»</c:v>
                </c:pt>
                <c:pt idx="40">
                  <c:v>ООО «Окулюс»</c:v>
                </c:pt>
                <c:pt idx="41">
                  <c:v>ООО «Диализный центр Нефрос-Липецк»</c:v>
                </c:pt>
                <c:pt idx="42">
                  <c:v>ООО «ПРОФЕССИОНАЛ»</c:v>
                </c:pt>
              </c:strCache>
            </c:strRef>
          </c:cat>
          <c:val>
            <c:numRef>
              <c:f>Лист3!$C$47:$C$89</c:f>
              <c:numCache>
                <c:formatCode>General</c:formatCode>
                <c:ptCount val="4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16.7</c:v>
                </c:pt>
                <c:pt idx="15">
                  <c:v>16.7</c:v>
                </c:pt>
                <c:pt idx="16">
                  <c:v>25</c:v>
                </c:pt>
                <c:pt idx="17">
                  <c:v>28.6</c:v>
                </c:pt>
                <c:pt idx="18">
                  <c:v>28.6</c:v>
                </c:pt>
                <c:pt idx="19">
                  <c:v>28.6</c:v>
                </c:pt>
                <c:pt idx="20">
                  <c:v>33.299999999999997</c:v>
                </c:pt>
                <c:pt idx="21">
                  <c:v>33.299999999999997</c:v>
                </c:pt>
                <c:pt idx="22">
                  <c:v>40</c:v>
                </c:pt>
                <c:pt idx="23">
                  <c:v>42.9</c:v>
                </c:pt>
                <c:pt idx="24">
                  <c:v>50</c:v>
                </c:pt>
                <c:pt idx="25">
                  <c:v>50</c:v>
                </c:pt>
                <c:pt idx="26">
                  <c:v>58.3</c:v>
                </c:pt>
                <c:pt idx="27">
                  <c:v>60</c:v>
                </c:pt>
                <c:pt idx="28">
                  <c:v>62</c:v>
                </c:pt>
                <c:pt idx="29">
                  <c:v>75</c:v>
                </c:pt>
                <c:pt idx="30">
                  <c:v>80</c:v>
                </c:pt>
                <c:pt idx="31">
                  <c:v>90.6</c:v>
                </c:pt>
                <c:pt idx="32">
                  <c:v>95.7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520896"/>
        <c:axId val="167526784"/>
        <c:axId val="0"/>
      </c:bar3DChart>
      <c:catAx>
        <c:axId val="1675208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7526784"/>
        <c:crosses val="autoZero"/>
        <c:auto val="1"/>
        <c:lblAlgn val="ctr"/>
        <c:lblOffset val="100"/>
        <c:noMultiLvlLbl val="0"/>
      </c:catAx>
      <c:valAx>
        <c:axId val="1675267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7520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2652381300634632"/>
          <c:y val="1.3518976408366103E-2"/>
          <c:w val="0.45062788978003138"/>
          <c:h val="0.95550125759193194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solidFill>
                <a:sysClr val="window" lastClr="FFFFFF">
                  <a:lumMod val="95000"/>
                </a:sysClr>
              </a:solidFill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Лист3!$B$47:$B$89</c:f>
              <c:strCache>
                <c:ptCount val="43"/>
                <c:pt idx="0">
                  <c:v>ГУЗ «Городская поликлиника №2»</c:v>
                </c:pt>
                <c:pt idx="1">
                  <c:v>ГУЗ «Долгоруковская районная больница»</c:v>
                </c:pt>
                <c:pt idx="2">
                  <c:v>ГУЗ «Становлянская районная больница»</c:v>
                </c:pt>
                <c:pt idx="3">
                  <c:v>ООО «Виктория»</c:v>
                </c:pt>
                <c:pt idx="4">
                  <c:v>ООО «Скан»</c:v>
                </c:pt>
                <c:pt idx="5">
                  <c:v>ФКУЗ «Медико-санитарная часть №48 ФСИН России»</c:v>
                </c:pt>
                <c:pt idx="6">
                  <c:v>ГУЗ «Елецкая районная больница»</c:v>
                </c:pt>
                <c:pt idx="7">
                  <c:v>ГУЗ «Чаплыгинская районная больница»</c:v>
                </c:pt>
                <c:pt idx="8">
                  <c:v>ГУЗ «Областная детская больница»</c:v>
                </c:pt>
                <c:pt idx="9">
                  <c:v>ООО «Санта VII»</c:v>
                </c:pt>
                <c:pt idx="10">
                  <c:v>НУЗ «Отделенческая больница на станции Елец ОАО «РЖД»</c:v>
                </c:pt>
                <c:pt idx="11">
                  <c:v>ГУЗ «Тербунская межрайонная больница»</c:v>
                </c:pt>
                <c:pt idx="12">
                  <c:v>ООО «Эверест»</c:v>
                </c:pt>
                <c:pt idx="13">
                  <c:v>ООО «Медицинский советник»</c:v>
                </c:pt>
                <c:pt idx="14">
                  <c:v>ООО «Нью-Дент»</c:v>
                </c:pt>
                <c:pt idx="15">
                  <c:v>НУЗ «Узловая больница на станции Грязи-Воронежские ОАО «РЖД»</c:v>
                </c:pt>
                <c:pt idx="16">
                  <c:v>ГУЗ «Добровская районная больница»</c:v>
                </c:pt>
                <c:pt idx="17">
                  <c:v>ГУЗ «Хлевенская районная больница»</c:v>
                </c:pt>
                <c:pt idx="18">
                  <c:v>ООО «Липецк-Дент»</c:v>
                </c:pt>
                <c:pt idx="19">
                  <c:v>ООО «Первый Нейрохирургический»</c:v>
                </c:pt>
                <c:pt idx="20">
                  <c:v>ООО «АЗБУКА МЕД»</c:v>
                </c:pt>
                <c:pt idx="21">
                  <c:v>ООО «Исток К»</c:v>
                </c:pt>
                <c:pt idx="22">
                  <c:v>ФКУЗ «Медико-санитарная часть МВД России по Липецкой области»</c:v>
                </c:pt>
                <c:pt idx="23">
                  <c:v>ГУЗ «Измалковская районная больница»</c:v>
                </c:pt>
                <c:pt idx="24">
                  <c:v>ГУЗ «Лев-Толстовская районная больница»</c:v>
                </c:pt>
                <c:pt idx="25">
                  <c:v>ООО «В.Г.В.А.»</c:v>
                </c:pt>
                <c:pt idx="26">
                  <c:v>ООО «Клиника доктора Шаталова»</c:v>
                </c:pt>
                <c:pt idx="27">
                  <c:v>ООО «Риверсайд Медикал»</c:v>
                </c:pt>
                <c:pt idx="28">
                  <c:v>ГУЗ «Грязинская межрайонная больница»</c:v>
                </c:pt>
                <c:pt idx="29">
                  <c:v>ГУЗ «Липецкая районная больница»</c:v>
                </c:pt>
                <c:pt idx="30">
                  <c:v>ГУЗ «Липецкая областная клиническая больница»</c:v>
                </c:pt>
                <c:pt idx="31">
                  <c:v>ООО «ПЭТ – Технолоджи»</c:v>
                </c:pt>
                <c:pt idx="32">
                  <c:v>ООО «Диализный центр Нефрос-Липецк»</c:v>
                </c:pt>
                <c:pt idx="33">
                  <c:v>ООО «МРТ Эксперт Липецк»</c:v>
                </c:pt>
                <c:pt idx="34">
                  <c:v>ООО «Первая медицинская клиника»</c:v>
                </c:pt>
                <c:pt idx="35">
                  <c:v>ООО «Фрезениус Нефрокеа»</c:v>
                </c:pt>
                <c:pt idx="36">
                  <c:v>ООО «Окулюс»</c:v>
                </c:pt>
                <c:pt idx="37">
                  <c:v>ООО «Промышленная Медицинская Компания – Медицинский центр»</c:v>
                </c:pt>
                <c:pt idx="38">
                  <c:v>ГУЗ «Городская поликлиника №7»</c:v>
                </c:pt>
                <c:pt idx="39">
                  <c:v>ГУЗ «Краснинская районная больница»</c:v>
                </c:pt>
                <c:pt idx="40">
                  <c:v>ООО «Резонанс Плюс»</c:v>
                </c:pt>
                <c:pt idx="41">
                  <c:v>ООО «ПРОФЕССИОНАЛ»</c:v>
                </c:pt>
                <c:pt idx="42">
                  <c:v>ООО «Медико-хирургическая Клиника»</c:v>
                </c:pt>
              </c:strCache>
            </c:strRef>
          </c:cat>
          <c:val>
            <c:numRef>
              <c:f>Лист3!$C$47:$C$89</c:f>
              <c:numCache>
                <c:formatCode>General</c:formatCode>
                <c:ptCount val="43"/>
                <c:pt idx="0">
                  <c:v>9</c:v>
                </c:pt>
                <c:pt idx="1">
                  <c:v>10</c:v>
                </c:pt>
                <c:pt idx="2">
                  <c:v>10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14</c:v>
                </c:pt>
                <c:pt idx="7">
                  <c:v>15</c:v>
                </c:pt>
                <c:pt idx="8">
                  <c:v>16</c:v>
                </c:pt>
                <c:pt idx="9">
                  <c:v>16</c:v>
                </c:pt>
                <c:pt idx="10">
                  <c:v>16</c:v>
                </c:pt>
                <c:pt idx="11">
                  <c:v>17</c:v>
                </c:pt>
                <c:pt idx="12">
                  <c:v>17</c:v>
                </c:pt>
                <c:pt idx="13">
                  <c:v>17</c:v>
                </c:pt>
                <c:pt idx="14">
                  <c:v>17</c:v>
                </c:pt>
                <c:pt idx="15">
                  <c:v>17</c:v>
                </c:pt>
                <c:pt idx="16">
                  <c:v>18</c:v>
                </c:pt>
                <c:pt idx="17">
                  <c:v>18</c:v>
                </c:pt>
                <c:pt idx="18">
                  <c:v>18</c:v>
                </c:pt>
                <c:pt idx="19">
                  <c:v>18</c:v>
                </c:pt>
                <c:pt idx="20">
                  <c:v>18</c:v>
                </c:pt>
                <c:pt idx="21">
                  <c:v>18</c:v>
                </c:pt>
                <c:pt idx="22">
                  <c:v>19</c:v>
                </c:pt>
                <c:pt idx="23">
                  <c:v>19</c:v>
                </c:pt>
                <c:pt idx="24">
                  <c:v>19</c:v>
                </c:pt>
                <c:pt idx="25">
                  <c:v>19</c:v>
                </c:pt>
                <c:pt idx="26">
                  <c:v>19</c:v>
                </c:pt>
                <c:pt idx="27">
                  <c:v>19</c:v>
                </c:pt>
                <c:pt idx="28">
                  <c:v>20</c:v>
                </c:pt>
                <c:pt idx="29">
                  <c:v>20</c:v>
                </c:pt>
                <c:pt idx="30">
                  <c:v>22</c:v>
                </c:pt>
                <c:pt idx="31">
                  <c:v>22</c:v>
                </c:pt>
                <c:pt idx="32">
                  <c:v>22</c:v>
                </c:pt>
                <c:pt idx="33">
                  <c:v>23</c:v>
                </c:pt>
                <c:pt idx="34">
                  <c:v>23</c:v>
                </c:pt>
                <c:pt idx="35">
                  <c:v>23</c:v>
                </c:pt>
                <c:pt idx="36">
                  <c:v>23</c:v>
                </c:pt>
                <c:pt idx="37">
                  <c:v>23</c:v>
                </c:pt>
                <c:pt idx="38">
                  <c:v>24</c:v>
                </c:pt>
                <c:pt idx="39">
                  <c:v>24</c:v>
                </c:pt>
                <c:pt idx="40">
                  <c:v>24</c:v>
                </c:pt>
                <c:pt idx="41">
                  <c:v>24</c:v>
                </c:pt>
                <c:pt idx="4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659008"/>
        <c:axId val="167660544"/>
        <c:axId val="0"/>
      </c:bar3DChart>
      <c:catAx>
        <c:axId val="1676590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7660544"/>
        <c:crosses val="autoZero"/>
        <c:auto val="1"/>
        <c:lblAlgn val="ctr"/>
        <c:lblOffset val="100"/>
        <c:noMultiLvlLbl val="0"/>
      </c:catAx>
      <c:valAx>
        <c:axId val="1676605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76590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0553051377559843"/>
          <c:y val="2.0589323567755612E-3"/>
          <c:w val="0.45418014364970855"/>
          <c:h val="0.96271637982011138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Лист3!$I$47:$I$69</c:f>
              <c:strCache>
                <c:ptCount val="23"/>
                <c:pt idx="0">
                  <c:v>ГУЗ «Городская поликлиника №2»</c:v>
                </c:pt>
                <c:pt idx="1">
                  <c:v>ФКУЗ «Медико-санитарная часть №48 ФСИН России»</c:v>
                </c:pt>
                <c:pt idx="2">
                  <c:v>ГУЗ «Измалковская районная больница»</c:v>
                </c:pt>
                <c:pt idx="3">
                  <c:v>ГУЗ «Добровская районная больница»</c:v>
                </c:pt>
                <c:pt idx="4">
                  <c:v>ГУЗ «Тербунская межрайонная больница»</c:v>
                </c:pt>
                <c:pt idx="5">
                  <c:v>ГУЗ «Становлянская районная больница»</c:v>
                </c:pt>
                <c:pt idx="6">
                  <c:v>НУЗ «Отделенческая больница на станции Елец ОАО «РЖД»</c:v>
                </c:pt>
                <c:pt idx="7">
                  <c:v>ГУЗ «Долгоруковская районная больница»</c:v>
                </c:pt>
                <c:pt idx="8">
                  <c:v>ГУЗ «Хлевенская районная больница»</c:v>
                </c:pt>
                <c:pt idx="9">
                  <c:v>ГУЗ «Областная детская больница»</c:v>
                </c:pt>
                <c:pt idx="10">
                  <c:v>ГУЗ «Елецкая районная больница»</c:v>
                </c:pt>
                <c:pt idx="11">
                  <c:v>ГУЗ «Чаплыгинская районная больница»</c:v>
                </c:pt>
                <c:pt idx="12">
                  <c:v>ОСКУ ЛОДС «Мечта»</c:v>
                </c:pt>
                <c:pt idx="13">
                  <c:v>ГУЗ «Лев-Толстовская районная больница»</c:v>
                </c:pt>
                <c:pt idx="14">
                  <c:v>НУЗ «Узловая больница на станции Грязи-Воронежские ОАО «РЖД»</c:v>
                </c:pt>
                <c:pt idx="15">
                  <c:v>ОКУ «Усманский противотуберкулезный детский санаторий»</c:v>
                </c:pt>
                <c:pt idx="16">
                  <c:v>ГУЗ «Липецкая районная больница»</c:v>
                </c:pt>
                <c:pt idx="17">
                  <c:v>ГУЗ «Липецкая областная клиническая больница»</c:v>
                </c:pt>
                <c:pt idx="18">
                  <c:v>ОКУ «Липецкий областной противотуберкулезный санаторий «Лесная сказка»</c:v>
                </c:pt>
                <c:pt idx="19">
                  <c:v>ГУЗ «Городская поликлиника №7»</c:v>
                </c:pt>
                <c:pt idx="20">
                  <c:v>ФКУЗ «Медико-санитарная часть МВД России по Липецкой области»</c:v>
                </c:pt>
                <c:pt idx="21">
                  <c:v>ГУЗ «Грязинская межрайонная больница»</c:v>
                </c:pt>
                <c:pt idx="22">
                  <c:v>ГУЗ «Краснинская районная больница»</c:v>
                </c:pt>
              </c:strCache>
            </c:strRef>
          </c:cat>
          <c:val>
            <c:numRef>
              <c:f>Лист3!$J$47:$J$69</c:f>
              <c:numCache>
                <c:formatCode>General</c:formatCode>
                <c:ptCount val="23"/>
                <c:pt idx="0">
                  <c:v>80</c:v>
                </c:pt>
                <c:pt idx="1">
                  <c:v>80</c:v>
                </c:pt>
                <c:pt idx="2">
                  <c:v>81.3</c:v>
                </c:pt>
                <c:pt idx="3">
                  <c:v>82.7</c:v>
                </c:pt>
                <c:pt idx="4">
                  <c:v>88.3</c:v>
                </c:pt>
                <c:pt idx="5">
                  <c:v>88.7</c:v>
                </c:pt>
                <c:pt idx="6">
                  <c:v>88.9</c:v>
                </c:pt>
                <c:pt idx="7">
                  <c:v>90</c:v>
                </c:pt>
                <c:pt idx="8">
                  <c:v>91.4</c:v>
                </c:pt>
                <c:pt idx="9">
                  <c:v>92.9</c:v>
                </c:pt>
                <c:pt idx="10">
                  <c:v>92.9</c:v>
                </c:pt>
                <c:pt idx="11">
                  <c:v>93.1</c:v>
                </c:pt>
                <c:pt idx="12">
                  <c:v>94.7</c:v>
                </c:pt>
                <c:pt idx="13">
                  <c:v>94.8</c:v>
                </c:pt>
                <c:pt idx="14">
                  <c:v>95.1</c:v>
                </c:pt>
                <c:pt idx="15">
                  <c:v>95.5</c:v>
                </c:pt>
                <c:pt idx="16">
                  <c:v>95.5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735680"/>
        <c:axId val="167737216"/>
        <c:axId val="0"/>
      </c:bar3DChart>
      <c:catAx>
        <c:axId val="1677356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7737216"/>
        <c:crosses val="autoZero"/>
        <c:auto val="1"/>
        <c:lblAlgn val="ctr"/>
        <c:lblOffset val="100"/>
        <c:noMultiLvlLbl val="0"/>
      </c:catAx>
      <c:valAx>
        <c:axId val="1677372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77356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9724049848099694"/>
          <c:y val="1.0662810485755351E-2"/>
          <c:w val="0.51887523508380351"/>
          <c:h val="0.95662313767330032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Лист3!$I$47:$I$69</c:f>
              <c:strCache>
                <c:ptCount val="23"/>
                <c:pt idx="0">
                  <c:v>НУЗ «Отделенческая больница на станции Елец ОАО «РЖД»</c:v>
                </c:pt>
                <c:pt idx="1">
                  <c:v>ГУЗ «Становлянская районная больница»</c:v>
                </c:pt>
                <c:pt idx="2">
                  <c:v>ГУЗ «Чаплыгинская районная больница»</c:v>
                </c:pt>
                <c:pt idx="3">
                  <c:v>ФКУЗ «Медико-санитарная часть №48 ФСИН России»</c:v>
                </c:pt>
                <c:pt idx="4">
                  <c:v>ГУЗ «Тербунская межрайонная больница»</c:v>
                </c:pt>
                <c:pt idx="5">
                  <c:v>ГУЗ «Хлевенская районная больница»</c:v>
                </c:pt>
                <c:pt idx="6">
                  <c:v>ГУЗ «Елецкая районная больница»</c:v>
                </c:pt>
                <c:pt idx="7">
                  <c:v>ГУЗ «Добровская районная больница»</c:v>
                </c:pt>
                <c:pt idx="8">
                  <c:v>ОСКУ ЛОДС «Мечта»</c:v>
                </c:pt>
                <c:pt idx="9">
                  <c:v>НУЗ «Узловая больница на станции Грязи-Воронежские ОАО «РЖД»</c:v>
                </c:pt>
                <c:pt idx="10">
                  <c:v>ГУЗ «Городская поликлиника №7»</c:v>
                </c:pt>
                <c:pt idx="11">
                  <c:v>ГУЗ «Краснинская районная больница»</c:v>
                </c:pt>
                <c:pt idx="12">
                  <c:v>ГУЗ «Городская поликлиника №2»</c:v>
                </c:pt>
                <c:pt idx="13">
                  <c:v>ОКУ «Липецкий областной противотуберкулезный санаторий «Лесная сказка»</c:v>
                </c:pt>
                <c:pt idx="14">
                  <c:v>ОКУ «Усманский противотуберкулезный детский санаторий»</c:v>
                </c:pt>
                <c:pt idx="15">
                  <c:v>ГУЗ «Липецкая областная клиническая больница»</c:v>
                </c:pt>
                <c:pt idx="16">
                  <c:v>ГУЗ «Областная детская больница»</c:v>
                </c:pt>
                <c:pt idx="17">
                  <c:v>ФКУЗ «Медико-санитарная часть МВД России по Липецкой области»</c:v>
                </c:pt>
                <c:pt idx="18">
                  <c:v>ГУЗ «Грязинская межрайонная больница»</c:v>
                </c:pt>
                <c:pt idx="19">
                  <c:v>ГУЗ «Долгоруковская районная больница»</c:v>
                </c:pt>
                <c:pt idx="20">
                  <c:v>ГУЗ «Измалковская районная больница»</c:v>
                </c:pt>
                <c:pt idx="21">
                  <c:v>ГУЗ «Лев-Толстовская районная больница»</c:v>
                </c:pt>
                <c:pt idx="22">
                  <c:v>ГУЗ «Липецкая районная больница»</c:v>
                </c:pt>
              </c:strCache>
            </c:strRef>
          </c:cat>
          <c:val>
            <c:numRef>
              <c:f>Лист3!$J$47:$J$69</c:f>
              <c:numCache>
                <c:formatCode>General</c:formatCode>
                <c:ptCount val="23"/>
                <c:pt idx="0">
                  <c:v>55.6</c:v>
                </c:pt>
                <c:pt idx="1">
                  <c:v>58.1</c:v>
                </c:pt>
                <c:pt idx="2">
                  <c:v>79.3</c:v>
                </c:pt>
                <c:pt idx="3">
                  <c:v>80</c:v>
                </c:pt>
                <c:pt idx="4">
                  <c:v>82.4</c:v>
                </c:pt>
                <c:pt idx="5">
                  <c:v>82.9</c:v>
                </c:pt>
                <c:pt idx="6">
                  <c:v>85.7</c:v>
                </c:pt>
                <c:pt idx="7">
                  <c:v>87</c:v>
                </c:pt>
                <c:pt idx="8">
                  <c:v>89.5</c:v>
                </c:pt>
                <c:pt idx="9">
                  <c:v>90.1</c:v>
                </c:pt>
                <c:pt idx="10">
                  <c:v>92.9</c:v>
                </c:pt>
                <c:pt idx="11">
                  <c:v>93.3</c:v>
                </c:pt>
                <c:pt idx="12">
                  <c:v>95</c:v>
                </c:pt>
                <c:pt idx="13">
                  <c:v>97.7</c:v>
                </c:pt>
                <c:pt idx="14">
                  <c:v>97.7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991552"/>
        <c:axId val="167993344"/>
        <c:axId val="0"/>
      </c:bar3DChart>
      <c:catAx>
        <c:axId val="1679915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7993344"/>
        <c:crosses val="autoZero"/>
        <c:auto val="1"/>
        <c:lblAlgn val="ctr"/>
        <c:lblOffset val="100"/>
        <c:noMultiLvlLbl val="0"/>
      </c:catAx>
      <c:valAx>
        <c:axId val="1679933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79915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0636534282979884"/>
          <c:y val="3.3071470208916637E-3"/>
          <c:w val="0.51399701797838648"/>
          <c:h val="0.96589847442832577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Лист3!$I$47:$I$69</c:f>
              <c:strCache>
                <c:ptCount val="23"/>
                <c:pt idx="0">
                  <c:v>ГУЗ «Долгоруковская районная больница»</c:v>
                </c:pt>
                <c:pt idx="1">
                  <c:v>ГУЗ «Становлянская районная больница»</c:v>
                </c:pt>
                <c:pt idx="2">
                  <c:v>НУЗ «Отделенческая больница на станции Елец ОАО «РЖД»</c:v>
                </c:pt>
                <c:pt idx="3">
                  <c:v>ФКУЗ «Медико-санитарная часть МВД России по Липецкой области»</c:v>
                </c:pt>
                <c:pt idx="4">
                  <c:v>ГУЗ «Хлевенская районная больница»</c:v>
                </c:pt>
                <c:pt idx="5">
                  <c:v>ГУЗ «Городская поликлиника №7»</c:v>
                </c:pt>
                <c:pt idx="6">
                  <c:v>ГУЗ «Городская поликлиника №2»</c:v>
                </c:pt>
                <c:pt idx="7">
                  <c:v>ОКУ «Липецкий областной противотуберкулезный санаторий «Лесная сказка»</c:v>
                </c:pt>
                <c:pt idx="8">
                  <c:v>ГУЗ «Елецкая районная больница»</c:v>
                </c:pt>
                <c:pt idx="9">
                  <c:v>ГУЗ «Чаплыгинская районная больница»</c:v>
                </c:pt>
                <c:pt idx="10">
                  <c:v>ГУЗ «Измалковская районная больница»</c:v>
                </c:pt>
                <c:pt idx="11">
                  <c:v>ГУЗ «Липецкая областная клиническая больница»</c:v>
                </c:pt>
                <c:pt idx="12">
                  <c:v>ГУЗ «Областная детская больница»</c:v>
                </c:pt>
                <c:pt idx="13">
                  <c:v>ОСКУ ЛОДС «Мечта»</c:v>
                </c:pt>
                <c:pt idx="14">
                  <c:v>ФКУЗ «Медико-санитарная часть №48 ФСИН России»</c:v>
                </c:pt>
                <c:pt idx="15">
                  <c:v>ОКУ «Усманский противотуберкулезный детский санаторий»</c:v>
                </c:pt>
                <c:pt idx="16">
                  <c:v>ГУЗ «Грязинская межрайонная больница»</c:v>
                </c:pt>
                <c:pt idx="17">
                  <c:v>ГУЗ «Добровская районная больница»</c:v>
                </c:pt>
                <c:pt idx="18">
                  <c:v>ГУЗ «Лев-Толстовская районная больница»</c:v>
                </c:pt>
                <c:pt idx="19">
                  <c:v>ГУЗ «Краснинская районная больница»</c:v>
                </c:pt>
                <c:pt idx="20">
                  <c:v>ГУЗ «Липецкая районная больница»</c:v>
                </c:pt>
                <c:pt idx="21">
                  <c:v>ГУЗ «Тербунская межрайонная больница»</c:v>
                </c:pt>
                <c:pt idx="22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Лист3!$J$47:$J$69</c:f>
              <c:numCache>
                <c:formatCode>General</c:formatCode>
                <c:ptCount val="23"/>
                <c:pt idx="0">
                  <c:v>60</c:v>
                </c:pt>
                <c:pt idx="1">
                  <c:v>67.599999999999994</c:v>
                </c:pt>
                <c:pt idx="2">
                  <c:v>83.3</c:v>
                </c:pt>
                <c:pt idx="3">
                  <c:v>83.9</c:v>
                </c:pt>
                <c:pt idx="4">
                  <c:v>85.7</c:v>
                </c:pt>
                <c:pt idx="5">
                  <c:v>92.9</c:v>
                </c:pt>
                <c:pt idx="6">
                  <c:v>95</c:v>
                </c:pt>
                <c:pt idx="7">
                  <c:v>96</c:v>
                </c:pt>
                <c:pt idx="8">
                  <c:v>96.4</c:v>
                </c:pt>
                <c:pt idx="9">
                  <c:v>96.6</c:v>
                </c:pt>
                <c:pt idx="10">
                  <c:v>97.5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144896"/>
        <c:axId val="168146432"/>
        <c:axId val="0"/>
      </c:bar3DChart>
      <c:catAx>
        <c:axId val="1681448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8146432"/>
        <c:crosses val="autoZero"/>
        <c:auto val="1"/>
        <c:lblAlgn val="ctr"/>
        <c:lblOffset val="100"/>
        <c:noMultiLvlLbl val="0"/>
      </c:catAx>
      <c:valAx>
        <c:axId val="1681464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8144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498579344248637"/>
          <c:y val="1.1056889989784572E-2"/>
          <c:w val="0.4898714327375745"/>
          <c:h val="0.9582478883595348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Лист3!$I$47:$I$69</c:f>
              <c:strCache>
                <c:ptCount val="23"/>
                <c:pt idx="0">
                  <c:v>ГУЗ «Долгоруковская районная больница»</c:v>
                </c:pt>
                <c:pt idx="1">
                  <c:v>ГУЗ «Хлевенская районная больница»</c:v>
                </c:pt>
                <c:pt idx="2">
                  <c:v>ГУЗ «Чаплыгинская районная больница»</c:v>
                </c:pt>
                <c:pt idx="3">
                  <c:v>ГУЗ «Становлянская районная больница»</c:v>
                </c:pt>
                <c:pt idx="4">
                  <c:v>ГУЗ «Елецкая районная больница»</c:v>
                </c:pt>
                <c:pt idx="5">
                  <c:v>ГУЗ «Добровская районная больница»</c:v>
                </c:pt>
                <c:pt idx="6">
                  <c:v>ГУЗ «Лев-Толстовская районная больница»</c:v>
                </c:pt>
                <c:pt idx="7">
                  <c:v>ФКУЗ «Медико-санитарная часть МВД России по Липецкой области»</c:v>
                </c:pt>
                <c:pt idx="8">
                  <c:v>ОСКУ ЛОДС «Мечта»</c:v>
                </c:pt>
                <c:pt idx="9">
                  <c:v>НУЗ «Отделенческая больница на станции Елец ОАО «РЖД»</c:v>
                </c:pt>
                <c:pt idx="10">
                  <c:v>ГУЗ «Городская поликлиника №2»</c:v>
                </c:pt>
                <c:pt idx="11">
                  <c:v>ОКУ «Усманский противотуберкулезный детский санаторий»</c:v>
                </c:pt>
                <c:pt idx="12">
                  <c:v>ОКУ «Липецкий областной противотуберкулезный санаторий «Лесная сказка»</c:v>
                </c:pt>
                <c:pt idx="13">
                  <c:v>ГУЗ «Измалковская районная больница»</c:v>
                </c:pt>
                <c:pt idx="14">
                  <c:v>ГУЗ «Липецкая областная клиническая больница»</c:v>
                </c:pt>
                <c:pt idx="15">
                  <c:v>ГУЗ «Областная детская больница»</c:v>
                </c:pt>
                <c:pt idx="16">
                  <c:v>ГУЗ «Городская поликлиника №7»</c:v>
                </c:pt>
                <c:pt idx="17">
                  <c:v>ФКУЗ «Медико-санитарная часть №48 ФСИН России»</c:v>
                </c:pt>
                <c:pt idx="18">
                  <c:v>ГУЗ «Грязинская межрайонная больница»</c:v>
                </c:pt>
                <c:pt idx="19">
                  <c:v>ГУЗ «Краснинская районная больница»</c:v>
                </c:pt>
                <c:pt idx="20">
                  <c:v>ГУЗ «Липецкая районная больница»</c:v>
                </c:pt>
                <c:pt idx="21">
                  <c:v>ГУЗ «Тербунская межрайонная больница»</c:v>
                </c:pt>
                <c:pt idx="22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Лист3!$J$47:$J$69</c:f>
              <c:numCache>
                <c:formatCode>General</c:formatCode>
                <c:ptCount val="23"/>
                <c:pt idx="0">
                  <c:v>46.7</c:v>
                </c:pt>
                <c:pt idx="1">
                  <c:v>60</c:v>
                </c:pt>
                <c:pt idx="2">
                  <c:v>69</c:v>
                </c:pt>
                <c:pt idx="3">
                  <c:v>80.599999999999994</c:v>
                </c:pt>
                <c:pt idx="4">
                  <c:v>82.1</c:v>
                </c:pt>
                <c:pt idx="5">
                  <c:v>87</c:v>
                </c:pt>
                <c:pt idx="6">
                  <c:v>89.5</c:v>
                </c:pt>
                <c:pt idx="7">
                  <c:v>90.3</c:v>
                </c:pt>
                <c:pt idx="8">
                  <c:v>92.1</c:v>
                </c:pt>
                <c:pt idx="9">
                  <c:v>94.4</c:v>
                </c:pt>
                <c:pt idx="10">
                  <c:v>95</c:v>
                </c:pt>
                <c:pt idx="11">
                  <c:v>95.5</c:v>
                </c:pt>
                <c:pt idx="12">
                  <c:v>96</c:v>
                </c:pt>
                <c:pt idx="13">
                  <c:v>97.5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252928"/>
        <c:axId val="168254464"/>
        <c:axId val="0"/>
      </c:bar3DChart>
      <c:catAx>
        <c:axId val="1682529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8254464"/>
        <c:crosses val="autoZero"/>
        <c:auto val="1"/>
        <c:lblAlgn val="ctr"/>
        <c:lblOffset val="100"/>
        <c:noMultiLvlLbl val="0"/>
      </c:catAx>
      <c:valAx>
        <c:axId val="1682544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82529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075357515794397"/>
          <c:y val="1.0553842060065072E-2"/>
          <c:w val="0.49030355076583171"/>
          <c:h val="0.95864484681350315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Лист3!$I$47:$I$69</c:f>
              <c:strCache>
                <c:ptCount val="23"/>
                <c:pt idx="0">
                  <c:v>ОКУ «Липецкий областной противотуберкулезный санаторий «Лесная сказка»</c:v>
                </c:pt>
                <c:pt idx="1">
                  <c:v>ОСКУ ЛОДС «Мечта»</c:v>
                </c:pt>
                <c:pt idx="2">
                  <c:v>ФКУЗ «Медико-санитарная часть №48 ФСИН России»</c:v>
                </c:pt>
                <c:pt idx="3">
                  <c:v>ОКУ «Усманский противотуберкулезный детский санаторий»</c:v>
                </c:pt>
                <c:pt idx="4">
                  <c:v>ГУЗ «Тербунская межрайонная больница»</c:v>
                </c:pt>
                <c:pt idx="5">
                  <c:v>ГУЗ «Становлянская районная больница»</c:v>
                </c:pt>
                <c:pt idx="6">
                  <c:v>ГУЗ «Добровская районная больница»</c:v>
                </c:pt>
                <c:pt idx="7">
                  <c:v>ГУЗ «Липецкая районная больница»</c:v>
                </c:pt>
                <c:pt idx="8">
                  <c:v>ГУЗ «Городская поликлиника №2»</c:v>
                </c:pt>
                <c:pt idx="9">
                  <c:v>ГУЗ «Областная детская больница»</c:v>
                </c:pt>
                <c:pt idx="10">
                  <c:v>ГУЗ «Хлевенская районная больница»</c:v>
                </c:pt>
                <c:pt idx="11">
                  <c:v>ГУЗ «Городская поликлиника №7»</c:v>
                </c:pt>
                <c:pt idx="12">
                  <c:v>ГУЗ «Грязинская межрайонная больница»</c:v>
                </c:pt>
                <c:pt idx="13">
                  <c:v>ГУЗ «Измалковская районная больница»</c:v>
                </c:pt>
                <c:pt idx="14">
                  <c:v>НУЗ «Отделенческая больница на станции Елец ОАО «РЖД»</c:v>
                </c:pt>
                <c:pt idx="15">
                  <c:v>ГУЗ «Чаплыгинская районная больница»</c:v>
                </c:pt>
                <c:pt idx="16">
                  <c:v>ГУЗ «Лев-Толстовская районная больница»</c:v>
                </c:pt>
                <c:pt idx="17">
                  <c:v>ГУЗ «Липецкая областная клиническая больница»</c:v>
                </c:pt>
                <c:pt idx="18">
                  <c:v>ФКУЗ «Медико-санитарная часть МВД России по Липецкой области»</c:v>
                </c:pt>
                <c:pt idx="19">
                  <c:v>ГУЗ «Долгоруковская районная больница»</c:v>
                </c:pt>
                <c:pt idx="20">
                  <c:v>НУЗ «Узловая больница на станции Грязи-Воронежские ОАО «РЖД»</c:v>
                </c:pt>
                <c:pt idx="21">
                  <c:v>ГУЗ «Елецкая районная больница»</c:v>
                </c:pt>
                <c:pt idx="22">
                  <c:v>ГУЗ «Краснинская районная больница»</c:v>
                </c:pt>
              </c:strCache>
            </c:strRef>
          </c:cat>
          <c:val>
            <c:numRef>
              <c:f>Лист3!$J$47:$J$69</c:f>
              <c:numCache>
                <c:formatCode>General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5.6</c:v>
                </c:pt>
                <c:pt idx="6">
                  <c:v>10</c:v>
                </c:pt>
                <c:pt idx="7">
                  <c:v>16.7</c:v>
                </c:pt>
                <c:pt idx="8">
                  <c:v>25</c:v>
                </c:pt>
                <c:pt idx="9">
                  <c:v>33.299999999999997</c:v>
                </c:pt>
                <c:pt idx="10">
                  <c:v>37.5</c:v>
                </c:pt>
                <c:pt idx="11">
                  <c:v>50</c:v>
                </c:pt>
                <c:pt idx="12">
                  <c:v>57.2</c:v>
                </c:pt>
                <c:pt idx="13">
                  <c:v>60</c:v>
                </c:pt>
                <c:pt idx="14">
                  <c:v>60</c:v>
                </c:pt>
                <c:pt idx="15">
                  <c:v>62.5</c:v>
                </c:pt>
                <c:pt idx="16">
                  <c:v>66.7</c:v>
                </c:pt>
                <c:pt idx="17">
                  <c:v>71.400000000000006</c:v>
                </c:pt>
                <c:pt idx="18">
                  <c:v>71.400000000000006</c:v>
                </c:pt>
                <c:pt idx="19">
                  <c:v>77.8</c:v>
                </c:pt>
                <c:pt idx="20">
                  <c:v>83.3</c:v>
                </c:pt>
                <c:pt idx="21">
                  <c:v>100</c:v>
                </c:pt>
                <c:pt idx="2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333312"/>
        <c:axId val="168334848"/>
        <c:axId val="0"/>
      </c:bar3DChart>
      <c:catAx>
        <c:axId val="16833331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8334848"/>
        <c:crosses val="autoZero"/>
        <c:auto val="1"/>
        <c:lblAlgn val="ctr"/>
        <c:lblOffset val="100"/>
        <c:noMultiLvlLbl val="0"/>
      </c:catAx>
      <c:valAx>
        <c:axId val="1683348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83333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4639336749572972"/>
          <c:y val="2.5243832472748137E-2"/>
          <c:w val="0.53554322376369623"/>
          <c:h val="0.94584248825184281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Лист2!$C$97:$C$116</c:f>
              <c:strCache>
                <c:ptCount val="20"/>
                <c:pt idx="0">
                  <c:v>ГУЗ «Липецкая областная станция скорой медицинской помощи и медицины катастроф»</c:v>
                </c:pt>
                <c:pt idx="1">
                  <c:v>ГУЗ «Липецкая областная станция переливания крови»</c:v>
                </c:pt>
                <c:pt idx="2">
                  <c:v>ФКУЗ «Медико-санитарная часть МВД России по Липецкой области»</c:v>
                </c:pt>
                <c:pt idx="3">
                  <c:v>ФКУЗ «Медико-санитарная часть №48 ФСИН России»</c:v>
                </c:pt>
                <c:pt idx="4">
                  <c:v>ГУЗ «Липецкая областная клиническая больница»</c:v>
                </c:pt>
                <c:pt idx="5">
                  <c:v>ГУЗ «Областная детская больница»</c:v>
                </c:pt>
                <c:pt idx="6">
                  <c:v>ГУЗ «Городская поликлиника №2»</c:v>
                </c:pt>
                <c:pt idx="7">
                  <c:v>ГУЗ «Городская поликлиника №7»</c:v>
                </c:pt>
                <c:pt idx="8">
                  <c:v>ГУЗ «Грязинская межрайонная больница»</c:v>
                </c:pt>
                <c:pt idx="9">
                  <c:v>ГУЗ «Добровская районная больница»</c:v>
                </c:pt>
                <c:pt idx="10">
                  <c:v>ГУЗ «Елецкая районная больница»</c:v>
                </c:pt>
                <c:pt idx="11">
                  <c:v>ГУЗ «Долгоруковская районная больница»</c:v>
                </c:pt>
                <c:pt idx="12">
                  <c:v>ГУЗ «Измалковская районная больница»</c:v>
                </c:pt>
                <c:pt idx="13">
                  <c:v>ГУЗ «Лев-Толстовская районная больница»</c:v>
                </c:pt>
                <c:pt idx="14">
                  <c:v>ГУЗ «Краснинская районная больница»</c:v>
                </c:pt>
                <c:pt idx="15">
                  <c:v>ГУЗ «Липецкая районная больница»</c:v>
                </c:pt>
                <c:pt idx="16">
                  <c:v>ГУЗ «Становлянская районная больница»</c:v>
                </c:pt>
                <c:pt idx="17">
                  <c:v>ГУЗ «Тербунская межрайонная больница»</c:v>
                </c:pt>
                <c:pt idx="18">
                  <c:v>ГУЗ «Хлевенская районная больница»</c:v>
                </c:pt>
                <c:pt idx="19">
                  <c:v>ГУЗ «Чаплыгинская районная больница»</c:v>
                </c:pt>
              </c:strCache>
            </c:strRef>
          </c:cat>
          <c:val>
            <c:numRef>
              <c:f>Лист2!$D$97:$D$116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181952"/>
        <c:axId val="147183488"/>
        <c:axId val="0"/>
      </c:bar3DChart>
      <c:catAx>
        <c:axId val="1471819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7183488"/>
        <c:crosses val="autoZero"/>
        <c:auto val="1"/>
        <c:lblAlgn val="ctr"/>
        <c:lblOffset val="100"/>
        <c:noMultiLvlLbl val="0"/>
      </c:catAx>
      <c:valAx>
        <c:axId val="1471834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7181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0924416596185684"/>
          <c:y val="9.9395210501098379E-3"/>
          <c:w val="0.46762107837881839"/>
          <c:h val="0.94481185833401138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Лист3!$I$47:$I$69</c:f>
              <c:strCache>
                <c:ptCount val="23"/>
                <c:pt idx="0">
                  <c:v>ГУЗ «Становлянская районная больница»</c:v>
                </c:pt>
                <c:pt idx="1">
                  <c:v>ГУЗ «Хлевенская районная больница»</c:v>
                </c:pt>
                <c:pt idx="2">
                  <c:v>НУЗ «Отделенческая больница на станции Елец ОАО «РЖД»</c:v>
                </c:pt>
                <c:pt idx="3">
                  <c:v>ГУЗ «Добровская районная больница»</c:v>
                </c:pt>
                <c:pt idx="4">
                  <c:v>ГУЗ «Городская поликлиника №2»</c:v>
                </c:pt>
                <c:pt idx="5">
                  <c:v>ФКУЗ «Медико-санитарная часть №48 ФСИН России»</c:v>
                </c:pt>
                <c:pt idx="6">
                  <c:v>ГУЗ «Чаплыгинская районная больница»</c:v>
                </c:pt>
                <c:pt idx="7">
                  <c:v>ОСКУ ЛОДС «Мечта»</c:v>
                </c:pt>
                <c:pt idx="8">
                  <c:v>ОКУ «Липецкий областной противотуберкулезный санаторий «Лесная сказка»</c:v>
                </c:pt>
                <c:pt idx="9">
                  <c:v>ГУЗ «Городская поликлиника №7»</c:v>
                </c:pt>
                <c:pt idx="10">
                  <c:v>ОКУ «Усманский противотуберкулезный детский санаторий»</c:v>
                </c:pt>
                <c:pt idx="11">
                  <c:v>ГУЗ «Елецкая районная больница»</c:v>
                </c:pt>
                <c:pt idx="12">
                  <c:v>ГУЗ «Долгоруковская районная больница»</c:v>
                </c:pt>
                <c:pt idx="13">
                  <c:v>ГУЗ «Измалковская районная больница»</c:v>
                </c:pt>
                <c:pt idx="14">
                  <c:v>ГУЗ «Областная детская больница»</c:v>
                </c:pt>
                <c:pt idx="15">
                  <c:v>ФКУЗ «Медико-санитарная часть МВД России по Липецкой области»</c:v>
                </c:pt>
                <c:pt idx="16">
                  <c:v>ГУЗ «Липецкая районная больница»</c:v>
                </c:pt>
                <c:pt idx="17">
                  <c:v>ГУЗ «Лев-Толстовская районная больница»</c:v>
                </c:pt>
                <c:pt idx="18">
                  <c:v>ГУЗ «Тербунская межрайонная больница»</c:v>
                </c:pt>
                <c:pt idx="19">
                  <c:v>ГУЗ «Грязинская межрайонная больница»</c:v>
                </c:pt>
                <c:pt idx="20">
                  <c:v>ГУЗ «Липецкая областная клиническая больница»</c:v>
                </c:pt>
                <c:pt idx="21">
                  <c:v>ГУЗ «Краснинская районная больница»</c:v>
                </c:pt>
                <c:pt idx="22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Лист3!$J$47:$J$69</c:f>
              <c:numCache>
                <c:formatCode>General</c:formatCode>
                <c:ptCount val="23"/>
                <c:pt idx="0">
                  <c:v>4</c:v>
                </c:pt>
                <c:pt idx="1">
                  <c:v>8</c:v>
                </c:pt>
                <c:pt idx="2">
                  <c:v>8</c:v>
                </c:pt>
                <c:pt idx="3">
                  <c:v>9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15</c:v>
                </c:pt>
                <c:pt idx="11">
                  <c:v>15</c:v>
                </c:pt>
                <c:pt idx="12">
                  <c:v>15</c:v>
                </c:pt>
                <c:pt idx="13">
                  <c:v>15</c:v>
                </c:pt>
                <c:pt idx="14">
                  <c:v>16</c:v>
                </c:pt>
                <c:pt idx="15">
                  <c:v>16</c:v>
                </c:pt>
                <c:pt idx="16">
                  <c:v>16</c:v>
                </c:pt>
                <c:pt idx="17">
                  <c:v>17</c:v>
                </c:pt>
                <c:pt idx="18">
                  <c:v>17</c:v>
                </c:pt>
                <c:pt idx="19">
                  <c:v>18</c:v>
                </c:pt>
                <c:pt idx="20">
                  <c:v>21</c:v>
                </c:pt>
                <c:pt idx="21">
                  <c:v>21</c:v>
                </c:pt>
                <c:pt idx="2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425728"/>
        <c:axId val="171659264"/>
        <c:axId val="0"/>
      </c:bar3DChart>
      <c:catAx>
        <c:axId val="1684257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1659264"/>
        <c:crosses val="autoZero"/>
        <c:auto val="1"/>
        <c:lblAlgn val="ctr"/>
        <c:lblOffset val="100"/>
        <c:noMultiLvlLbl val="0"/>
      </c:catAx>
      <c:valAx>
        <c:axId val="1716592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84257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21377668348732"/>
          <c:y val="2.882464318825818E-2"/>
          <c:w val="0.46100631383925317"/>
          <c:h val="0.93792220002350468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Лист3!$B$48:$B$90</c:f>
              <c:strCache>
                <c:ptCount val="43"/>
                <c:pt idx="0">
                  <c:v>ООО «Скан»</c:v>
                </c:pt>
                <c:pt idx="1">
                  <c:v>ГУЗ «Грязинская межрайонная больница»</c:v>
                </c:pt>
                <c:pt idx="2">
                  <c:v>ООО «Виктория»</c:v>
                </c:pt>
                <c:pt idx="3">
                  <c:v>ООО «Нью-Дент»</c:v>
                </c:pt>
                <c:pt idx="4">
                  <c:v>ГУЗ «Городская поликлиника №7»</c:v>
                </c:pt>
                <c:pt idx="5">
                  <c:v>ГУЗ «Долгоруковская районная больница»</c:v>
                </c:pt>
                <c:pt idx="6">
                  <c:v>ГУЗ «Становлянская районная больница»</c:v>
                </c:pt>
                <c:pt idx="7">
                  <c:v>ГУЗ «Липецкая областная клиническая больница»</c:v>
                </c:pt>
                <c:pt idx="8">
                  <c:v>ГУЗ «Областная детская больница»</c:v>
                </c:pt>
                <c:pt idx="9">
                  <c:v>ГУЗ «Городская поликлиника №2»</c:v>
                </c:pt>
                <c:pt idx="10">
                  <c:v>ФКУЗ «Медико-санитарная часть МВД России по Липецкой области»</c:v>
                </c:pt>
                <c:pt idx="11">
                  <c:v>ФКУЗ «Медико-санитарная часть №48 ФСИН России»</c:v>
                </c:pt>
                <c:pt idx="12">
                  <c:v>ГУЗ «Добровская районная больница»</c:v>
                </c:pt>
                <c:pt idx="13">
                  <c:v>ГУЗ «Елецкая районная больница»</c:v>
                </c:pt>
                <c:pt idx="14">
                  <c:v>ГУЗ «Измалковская районная больница»</c:v>
                </c:pt>
                <c:pt idx="15">
                  <c:v>ГУЗ «Лев-Толстовская районная больница»</c:v>
                </c:pt>
                <c:pt idx="16">
                  <c:v>ГУЗ «Краснинская районная больница»</c:v>
                </c:pt>
                <c:pt idx="17">
                  <c:v>ГУЗ «Липецкая районная больница»</c:v>
                </c:pt>
                <c:pt idx="18">
                  <c:v>ГУЗ «Тербунская межрайонная больница»</c:v>
                </c:pt>
                <c:pt idx="19">
                  <c:v>ГУЗ «Хлевенская районная больница»</c:v>
                </c:pt>
                <c:pt idx="20">
                  <c:v>ГУЗ «Чаплыгинская районная больница»</c:v>
                </c:pt>
                <c:pt idx="21">
                  <c:v>ООО «В.Г.В.А.»</c:v>
                </c:pt>
                <c:pt idx="22">
                  <c:v>ООО «Резонанс Плюс»</c:v>
                </c:pt>
                <c:pt idx="23">
                  <c:v>ООО «Липецк-Дент»</c:v>
                </c:pt>
                <c:pt idx="24">
                  <c:v>ООО «МРТ Эксперт Липецк»</c:v>
                </c:pt>
                <c:pt idx="25">
                  <c:v>ООО «Первая медицинская клиника»</c:v>
                </c:pt>
                <c:pt idx="26">
                  <c:v>ООО «Санта VII»</c:v>
                </c:pt>
                <c:pt idx="27">
                  <c:v>ООО «Клиника доктора Шаталова»</c:v>
                </c:pt>
                <c:pt idx="28">
                  <c:v>ООО «Первый Нейрохирургический»</c:v>
                </c:pt>
                <c:pt idx="29">
                  <c:v>ООО «Фрезениус Нефрокеа»</c:v>
                </c:pt>
                <c:pt idx="30">
                  <c:v>ООО «ПЭТ – Технолоджи»</c:v>
                </c:pt>
                <c:pt idx="31">
                  <c:v>ООО «Эверест»</c:v>
                </c:pt>
                <c:pt idx="32">
                  <c:v>ООО «Окулюс»</c:v>
                </c:pt>
                <c:pt idx="33">
                  <c:v>ООО «АЗБУКА МЕД»</c:v>
                </c:pt>
                <c:pt idx="34">
                  <c:v>ООО «Диализный центр Нефрос-Липецк»</c:v>
                </c:pt>
                <c:pt idx="35">
                  <c:v>ООО «ПРОФЕССИОНАЛ»</c:v>
                </c:pt>
                <c:pt idx="36">
                  <c:v>ООО «Медико-хирургическая Клиника»</c:v>
                </c:pt>
                <c:pt idx="37">
                  <c:v>ООО «Медицинский советник»</c:v>
                </c:pt>
                <c:pt idx="38">
                  <c:v>ООО «Риверсайд Медикал»</c:v>
                </c:pt>
                <c:pt idx="39">
                  <c:v>НУЗ «Отделенческая больница на станции Елец ОАО «РЖД»</c:v>
                </c:pt>
                <c:pt idx="40">
                  <c:v>ООО «Промышленная Медицинская Компания – Медицинский центр»</c:v>
                </c:pt>
                <c:pt idx="41">
                  <c:v>ООО «Исток К»</c:v>
                </c:pt>
                <c:pt idx="42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Лист3!$C$48:$C$90</c:f>
              <c:numCache>
                <c:formatCode>General</c:formatCode>
                <c:ptCount val="4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1729280"/>
        <c:axId val="171730816"/>
        <c:axId val="0"/>
      </c:bar3DChart>
      <c:catAx>
        <c:axId val="1717292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1730816"/>
        <c:crosses val="autoZero"/>
        <c:auto val="1"/>
        <c:lblAlgn val="ctr"/>
        <c:lblOffset val="100"/>
        <c:noMultiLvlLbl val="0"/>
      </c:catAx>
      <c:valAx>
        <c:axId val="1717308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17292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0311281955897247"/>
          <c:y val="1.372630746738053E-2"/>
          <c:w val="0.4683203339740013"/>
          <c:h val="0.95666623067465406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solidFill>
                <a:sysClr val="window" lastClr="FFFFFF">
                  <a:lumMod val="95000"/>
                </a:sysClr>
              </a:solidFill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Лист3!$B$48:$B$90</c:f>
              <c:strCache>
                <c:ptCount val="43"/>
                <c:pt idx="0">
                  <c:v>ГУЗ «Городская поликлиника №2»</c:v>
                </c:pt>
                <c:pt idx="1">
                  <c:v>ГУЗ «Чаплыгинская районная больница»</c:v>
                </c:pt>
                <c:pt idx="2">
                  <c:v>ФКУЗ «Медико-санитарная часть №48 ФСИН России»</c:v>
                </c:pt>
                <c:pt idx="3">
                  <c:v>ГУЗ «Долгоруковская районная больница»</c:v>
                </c:pt>
                <c:pt idx="4">
                  <c:v>ГУЗ «Елецкая районная больница»</c:v>
                </c:pt>
                <c:pt idx="5">
                  <c:v>ООО «В.Г.В.А.»</c:v>
                </c:pt>
                <c:pt idx="6">
                  <c:v>ГУЗ «Хлевенская районная больница»</c:v>
                </c:pt>
                <c:pt idx="7">
                  <c:v>ГУЗ «Добровская районная больница»</c:v>
                </c:pt>
                <c:pt idx="8">
                  <c:v>ГУЗ «Краснинская районная больница»</c:v>
                </c:pt>
                <c:pt idx="9">
                  <c:v>НУЗ «Узловая больница на станции Грязи-Воронежские ОАО «РЖД»</c:v>
                </c:pt>
                <c:pt idx="10">
                  <c:v>ГУЗ «Тербунская межрайонная больница»</c:v>
                </c:pt>
                <c:pt idx="11">
                  <c:v>ФКУЗ «Медико-санитарная часть МВД России по Липецкой области»</c:v>
                </c:pt>
                <c:pt idx="12">
                  <c:v>ГУЗ «Лев-Толстовская районная больница»</c:v>
                </c:pt>
                <c:pt idx="13">
                  <c:v>ГУЗ «Становлянская районная больница»</c:v>
                </c:pt>
                <c:pt idx="14">
                  <c:v>ГУЗ «Липецкая областная клиническая больница»</c:v>
                </c:pt>
                <c:pt idx="15">
                  <c:v>ГУЗ «Областная детская больница»</c:v>
                </c:pt>
                <c:pt idx="16">
                  <c:v>ГУЗ «Городская поликлиника №7»</c:v>
                </c:pt>
                <c:pt idx="17">
                  <c:v>ГУЗ «Грязинская межрайонная больница»</c:v>
                </c:pt>
                <c:pt idx="18">
                  <c:v>ГУЗ «Измалковская районная больница»</c:v>
                </c:pt>
                <c:pt idx="19">
                  <c:v>ГУЗ «Липецкая районная больница»</c:v>
                </c:pt>
                <c:pt idx="20">
                  <c:v>ООО «Резонанс Плюс»</c:v>
                </c:pt>
                <c:pt idx="21">
                  <c:v>ООО «Липецк-Дент»</c:v>
                </c:pt>
                <c:pt idx="22">
                  <c:v>ООО «Виктория»</c:v>
                </c:pt>
                <c:pt idx="23">
                  <c:v>ООО «МРТ Эксперт Липецк»</c:v>
                </c:pt>
                <c:pt idx="24">
                  <c:v>ООО «Первая медицинская клиника»</c:v>
                </c:pt>
                <c:pt idx="25">
                  <c:v>ООО «Санта VII»</c:v>
                </c:pt>
                <c:pt idx="26">
                  <c:v>ООО «Клиника доктора Шаталова»</c:v>
                </c:pt>
                <c:pt idx="27">
                  <c:v>ООО «Первый Нейрохирургический»</c:v>
                </c:pt>
                <c:pt idx="28">
                  <c:v>ООО «Скан»</c:v>
                </c:pt>
                <c:pt idx="29">
                  <c:v>ООО «Фрезениус Нефрокеа»</c:v>
                </c:pt>
                <c:pt idx="30">
                  <c:v>ООО «ПЭТ – Технолоджи»</c:v>
                </c:pt>
                <c:pt idx="31">
                  <c:v>ООО «Эверест»</c:v>
                </c:pt>
                <c:pt idx="32">
                  <c:v>ООО «Окулюс»</c:v>
                </c:pt>
                <c:pt idx="33">
                  <c:v>ООО «АЗБУКА МЕД»</c:v>
                </c:pt>
                <c:pt idx="34">
                  <c:v>ООО «Диализный центр Нефрос-Липецк»</c:v>
                </c:pt>
                <c:pt idx="35">
                  <c:v>ООО «ПРОФЕССИОНАЛ»</c:v>
                </c:pt>
                <c:pt idx="36">
                  <c:v>ООО «Медико-хирургическая Клиника»</c:v>
                </c:pt>
                <c:pt idx="37">
                  <c:v>ООО «Медицинский советник»</c:v>
                </c:pt>
                <c:pt idx="38">
                  <c:v>ООО «Нью-Дент»</c:v>
                </c:pt>
                <c:pt idx="39">
                  <c:v>ООО «Риверсайд Медикал»</c:v>
                </c:pt>
                <c:pt idx="40">
                  <c:v>НУЗ «Отделенческая больница на станции Елец ОАО «РЖД»</c:v>
                </c:pt>
                <c:pt idx="41">
                  <c:v>ООО «Промышленная Медицинская Компания – Медицинский центр»</c:v>
                </c:pt>
                <c:pt idx="42">
                  <c:v>ООО «Исток К»</c:v>
                </c:pt>
              </c:strCache>
            </c:strRef>
          </c:cat>
          <c:val>
            <c:numRef>
              <c:f>Лист3!$C$48:$C$90</c:f>
              <c:numCache>
                <c:formatCode>General</c:formatCode>
                <c:ptCount val="43"/>
                <c:pt idx="0">
                  <c:v>66.7</c:v>
                </c:pt>
                <c:pt idx="1">
                  <c:v>69.599999999999994</c:v>
                </c:pt>
                <c:pt idx="2">
                  <c:v>70</c:v>
                </c:pt>
                <c:pt idx="3">
                  <c:v>76.900000000000006</c:v>
                </c:pt>
                <c:pt idx="4">
                  <c:v>78.900000000000006</c:v>
                </c:pt>
                <c:pt idx="5">
                  <c:v>82.4</c:v>
                </c:pt>
                <c:pt idx="6">
                  <c:v>84.9</c:v>
                </c:pt>
                <c:pt idx="7">
                  <c:v>87</c:v>
                </c:pt>
                <c:pt idx="8">
                  <c:v>90.4</c:v>
                </c:pt>
                <c:pt idx="9">
                  <c:v>91.7</c:v>
                </c:pt>
                <c:pt idx="10">
                  <c:v>92</c:v>
                </c:pt>
                <c:pt idx="11">
                  <c:v>95.5</c:v>
                </c:pt>
                <c:pt idx="12">
                  <c:v>95.7</c:v>
                </c:pt>
                <c:pt idx="13">
                  <c:v>96.4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1801600"/>
        <c:axId val="171807488"/>
        <c:axId val="0"/>
      </c:bar3DChart>
      <c:catAx>
        <c:axId val="1718016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1807488"/>
        <c:crosses val="autoZero"/>
        <c:auto val="1"/>
        <c:lblAlgn val="ctr"/>
        <c:lblOffset val="100"/>
        <c:noMultiLvlLbl val="0"/>
      </c:catAx>
      <c:valAx>
        <c:axId val="1718074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18016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118174058029982"/>
          <c:y val="1.4903952697071022E-2"/>
          <c:w val="0.50600531316564157"/>
          <c:h val="0.94597949185822794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Лист3!$B$48:$B$90</c:f>
              <c:strCache>
                <c:ptCount val="43"/>
                <c:pt idx="0">
                  <c:v>ГУЗ «Городская поликлиника №2»</c:v>
                </c:pt>
                <c:pt idx="1">
                  <c:v>ГУЗ «Чаплыгинская районная больница»</c:v>
                </c:pt>
                <c:pt idx="2">
                  <c:v>ФКУЗ «Медико-санитарная часть №48 ФСИН России»</c:v>
                </c:pt>
                <c:pt idx="3">
                  <c:v>ГУЗ «Долгоруковская районная больница»</c:v>
                </c:pt>
                <c:pt idx="4">
                  <c:v>ООО «Скан»</c:v>
                </c:pt>
                <c:pt idx="5">
                  <c:v>ГУЗ «Грязинская межрайонная больница»</c:v>
                </c:pt>
                <c:pt idx="6">
                  <c:v>ГУЗ «Елецкая районная больница»</c:v>
                </c:pt>
                <c:pt idx="7">
                  <c:v>ГУЗ «Хлевенская районная больница»</c:v>
                </c:pt>
                <c:pt idx="8">
                  <c:v>ООО «В.Г.В.А.»</c:v>
                </c:pt>
                <c:pt idx="9">
                  <c:v>ООО «Виктория»</c:v>
                </c:pt>
                <c:pt idx="10">
                  <c:v>ООО «Нью-Дент»</c:v>
                </c:pt>
                <c:pt idx="11">
                  <c:v>ГУЗ «Городская поликлиника №7»</c:v>
                </c:pt>
                <c:pt idx="12">
                  <c:v>ГУЗ «Добровская районная больница»</c:v>
                </c:pt>
                <c:pt idx="13">
                  <c:v>ГУЗ «Становлянская районная больница»</c:v>
                </c:pt>
                <c:pt idx="14">
                  <c:v>ГУЗ «Липецкая областная клиническая больница»</c:v>
                </c:pt>
                <c:pt idx="15">
                  <c:v>ГУЗ «Областная детская больница»</c:v>
                </c:pt>
                <c:pt idx="16">
                  <c:v>ФКУЗ «Медико-санитарная часть МВД России по Липецкой области»</c:v>
                </c:pt>
                <c:pt idx="17">
                  <c:v>ГУЗ «Измалковская районная больница»</c:v>
                </c:pt>
                <c:pt idx="18">
                  <c:v>ГУЗ «Лев-Толстовская районная больница»</c:v>
                </c:pt>
                <c:pt idx="19">
                  <c:v>ГУЗ «Краснинская районная больница»</c:v>
                </c:pt>
                <c:pt idx="20">
                  <c:v>ГУЗ «Липецкая районная больница»</c:v>
                </c:pt>
                <c:pt idx="21">
                  <c:v>ГУЗ «Тербунская межрайонная больница»</c:v>
                </c:pt>
                <c:pt idx="22">
                  <c:v>ООО «Резонанс Плюс»</c:v>
                </c:pt>
                <c:pt idx="23">
                  <c:v>ООО «Липецк-Дент»</c:v>
                </c:pt>
                <c:pt idx="24">
                  <c:v>ООО «МРТ Эксперт Липецк»</c:v>
                </c:pt>
                <c:pt idx="25">
                  <c:v>ООО «Первая медицинская клиника»</c:v>
                </c:pt>
                <c:pt idx="26">
                  <c:v>ООО «Санта VII»</c:v>
                </c:pt>
                <c:pt idx="27">
                  <c:v>ООО «Клиника доктора Шаталова»</c:v>
                </c:pt>
                <c:pt idx="28">
                  <c:v>ООО «Первый Нейрохирургический»</c:v>
                </c:pt>
                <c:pt idx="29">
                  <c:v>ООО «Фрезениус Нефрокеа»</c:v>
                </c:pt>
                <c:pt idx="30">
                  <c:v>ООО «ПЭТ – Технолоджи»</c:v>
                </c:pt>
                <c:pt idx="31">
                  <c:v>ООО «Эверест»</c:v>
                </c:pt>
                <c:pt idx="32">
                  <c:v>ООО «Окулюс»</c:v>
                </c:pt>
                <c:pt idx="33">
                  <c:v>ООО «АЗБУКА МЕД»</c:v>
                </c:pt>
                <c:pt idx="34">
                  <c:v>ООО «Диализный центр Нефрос-Липецк»</c:v>
                </c:pt>
                <c:pt idx="35">
                  <c:v>ООО «ПРОФЕССИОНАЛ»</c:v>
                </c:pt>
                <c:pt idx="36">
                  <c:v>ООО «Медико-хирургическая Клиника»</c:v>
                </c:pt>
                <c:pt idx="37">
                  <c:v>ООО «Медицинский советник»</c:v>
                </c:pt>
                <c:pt idx="38">
                  <c:v>ООО «Риверсайд Медикал»</c:v>
                </c:pt>
                <c:pt idx="39">
                  <c:v>НУЗ «Отделенческая больница на станции Елец ОАО «РЖД»</c:v>
                </c:pt>
                <c:pt idx="40">
                  <c:v>ООО «Промышленная Медицинская Компания – Медицинский центр»</c:v>
                </c:pt>
                <c:pt idx="41">
                  <c:v>ООО «Исток К»</c:v>
                </c:pt>
                <c:pt idx="42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Лист3!$C$48:$C$90</c:f>
              <c:numCache>
                <c:formatCode>General</c:formatCode>
                <c:ptCount val="43"/>
                <c:pt idx="0">
                  <c:v>8</c:v>
                </c:pt>
                <c:pt idx="1">
                  <c:v>10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12</c:v>
                </c:pt>
                <c:pt idx="6">
                  <c:v>12</c:v>
                </c:pt>
                <c:pt idx="7">
                  <c:v>13</c:v>
                </c:pt>
                <c:pt idx="8">
                  <c:v>13</c:v>
                </c:pt>
                <c:pt idx="9">
                  <c:v>13</c:v>
                </c:pt>
                <c:pt idx="10">
                  <c:v>13</c:v>
                </c:pt>
                <c:pt idx="11">
                  <c:v>14</c:v>
                </c:pt>
                <c:pt idx="12">
                  <c:v>14</c:v>
                </c:pt>
                <c:pt idx="13">
                  <c:v>14</c:v>
                </c:pt>
                <c:pt idx="14">
                  <c:v>15</c:v>
                </c:pt>
                <c:pt idx="15">
                  <c:v>15</c:v>
                </c:pt>
                <c:pt idx="16">
                  <c:v>15</c:v>
                </c:pt>
                <c:pt idx="17">
                  <c:v>15</c:v>
                </c:pt>
                <c:pt idx="18">
                  <c:v>15</c:v>
                </c:pt>
                <c:pt idx="19">
                  <c:v>15</c:v>
                </c:pt>
                <c:pt idx="20">
                  <c:v>15</c:v>
                </c:pt>
                <c:pt idx="21">
                  <c:v>15</c:v>
                </c:pt>
                <c:pt idx="22">
                  <c:v>15</c:v>
                </c:pt>
                <c:pt idx="23">
                  <c:v>15</c:v>
                </c:pt>
                <c:pt idx="24">
                  <c:v>15</c:v>
                </c:pt>
                <c:pt idx="25">
                  <c:v>15</c:v>
                </c:pt>
                <c:pt idx="26">
                  <c:v>15</c:v>
                </c:pt>
                <c:pt idx="27">
                  <c:v>15</c:v>
                </c:pt>
                <c:pt idx="28">
                  <c:v>15</c:v>
                </c:pt>
                <c:pt idx="29">
                  <c:v>15</c:v>
                </c:pt>
                <c:pt idx="30">
                  <c:v>15</c:v>
                </c:pt>
                <c:pt idx="31">
                  <c:v>15</c:v>
                </c:pt>
                <c:pt idx="32">
                  <c:v>15</c:v>
                </c:pt>
                <c:pt idx="33">
                  <c:v>15</c:v>
                </c:pt>
                <c:pt idx="34">
                  <c:v>15</c:v>
                </c:pt>
                <c:pt idx="35">
                  <c:v>15</c:v>
                </c:pt>
                <c:pt idx="36">
                  <c:v>15</c:v>
                </c:pt>
                <c:pt idx="37">
                  <c:v>15</c:v>
                </c:pt>
                <c:pt idx="38">
                  <c:v>15</c:v>
                </c:pt>
                <c:pt idx="39">
                  <c:v>15</c:v>
                </c:pt>
                <c:pt idx="40">
                  <c:v>15</c:v>
                </c:pt>
                <c:pt idx="41">
                  <c:v>15</c:v>
                </c:pt>
                <c:pt idx="4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1890176"/>
        <c:axId val="171891712"/>
        <c:axId val="0"/>
      </c:bar3DChart>
      <c:catAx>
        <c:axId val="17189017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1891712"/>
        <c:crosses val="autoZero"/>
        <c:auto val="1"/>
        <c:lblAlgn val="ctr"/>
        <c:lblOffset val="100"/>
        <c:noMultiLvlLbl val="0"/>
      </c:catAx>
      <c:valAx>
        <c:axId val="1718917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1890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solidFill>
                <a:sysClr val="window" lastClr="FFFFFF">
                  <a:lumMod val="95000"/>
                </a:sysClr>
              </a:solidFill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Лист3!$I$23:$I$42</c:f>
              <c:strCache>
                <c:ptCount val="20"/>
                <c:pt idx="0">
                  <c:v>ГУЗ «Грязинская межрайонная больница»</c:v>
                </c:pt>
                <c:pt idx="1">
                  <c:v>ГУЗ «Липецкая областная клиническая больница»</c:v>
                </c:pt>
                <c:pt idx="2">
                  <c:v>ГУЗ «Областная детская больница»</c:v>
                </c:pt>
                <c:pt idx="3">
                  <c:v>ГУЗ «Городская поликлиника №2»</c:v>
                </c:pt>
                <c:pt idx="4">
                  <c:v>ГУЗ «Городская поликлиника №7»</c:v>
                </c:pt>
                <c:pt idx="5">
                  <c:v>ФКУЗ «Медико-санитарная часть МВД России по Липецкой области»</c:v>
                </c:pt>
                <c:pt idx="6">
                  <c:v>ФКУЗ «Медико-санитарная часть №48 ФСИН России»</c:v>
                </c:pt>
                <c:pt idx="7">
                  <c:v>ГУЗ «Добровская районная больница»</c:v>
                </c:pt>
                <c:pt idx="8">
                  <c:v>ГУЗ «Елецкая районная больница»</c:v>
                </c:pt>
                <c:pt idx="9">
                  <c:v>ГУЗ «Долгоруковская районная больница»</c:v>
                </c:pt>
                <c:pt idx="10">
                  <c:v>ГУЗ «Измалковская районная больница»</c:v>
                </c:pt>
                <c:pt idx="11">
                  <c:v>ГУЗ «Лев-Толстовская районная больница»</c:v>
                </c:pt>
                <c:pt idx="12">
                  <c:v>ГУЗ «Краснинская районная больница»</c:v>
                </c:pt>
                <c:pt idx="13">
                  <c:v>ГУЗ «Липецкая районная больница»</c:v>
                </c:pt>
                <c:pt idx="14">
                  <c:v>ГУЗ «Становлянская районная больница»</c:v>
                </c:pt>
                <c:pt idx="15">
                  <c:v>ГУЗ «Тербунская межрайонная больница»</c:v>
                </c:pt>
                <c:pt idx="16">
                  <c:v>ГУЗ «Хлевенская районная больница»</c:v>
                </c:pt>
                <c:pt idx="17">
                  <c:v>ГУЗ «Чаплыгинская районная больница»</c:v>
                </c:pt>
                <c:pt idx="18">
                  <c:v>НУЗ «Отделенческая больница на станции Елец ОАО «РЖД»</c:v>
                </c:pt>
                <c:pt idx="19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Лист3!$J$23:$J$42</c:f>
              <c:numCache>
                <c:formatCode>General</c:formatCode>
                <c:ptCount val="20"/>
                <c:pt idx="0">
                  <c:v>14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15</c:v>
                </c:pt>
                <c:pt idx="11">
                  <c:v>15</c:v>
                </c:pt>
                <c:pt idx="12">
                  <c:v>15</c:v>
                </c:pt>
                <c:pt idx="13">
                  <c:v>15</c:v>
                </c:pt>
                <c:pt idx="14">
                  <c:v>15</c:v>
                </c:pt>
                <c:pt idx="15">
                  <c:v>15</c:v>
                </c:pt>
                <c:pt idx="16">
                  <c:v>15</c:v>
                </c:pt>
                <c:pt idx="17">
                  <c:v>15</c:v>
                </c:pt>
                <c:pt idx="18">
                  <c:v>15</c:v>
                </c:pt>
                <c:pt idx="19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2027264"/>
        <c:axId val="172029056"/>
        <c:axId val="0"/>
      </c:bar3DChart>
      <c:catAx>
        <c:axId val="1720272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029056"/>
        <c:crosses val="autoZero"/>
        <c:auto val="1"/>
        <c:lblAlgn val="ctr"/>
        <c:lblOffset val="100"/>
        <c:noMultiLvlLbl val="0"/>
      </c:catAx>
      <c:valAx>
        <c:axId val="1720290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0272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6731053274829198"/>
          <c:y val="1.6277260123866745E-2"/>
          <c:w val="0.5049948909058124"/>
          <c:h val="0.9460139414872154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Лист3!$B$49:$B$93</c:f>
              <c:strCache>
                <c:ptCount val="45"/>
                <c:pt idx="0">
                  <c:v>ООО «Виктория»</c:v>
                </c:pt>
                <c:pt idx="1">
                  <c:v>ООО «Первый Нейрохирургический»</c:v>
                </c:pt>
                <c:pt idx="2">
                  <c:v>ООО «Фрезениус Нефрокеа»</c:v>
                </c:pt>
                <c:pt idx="3">
                  <c:v>ООО «В.Г.В.А.»</c:v>
                </c:pt>
                <c:pt idx="4">
                  <c:v>ООО «Нью-Дент»</c:v>
                </c:pt>
                <c:pt idx="5">
                  <c:v>ООО «Клиника доктора Шаталова»</c:v>
                </c:pt>
                <c:pt idx="6">
                  <c:v>ООО «Окулюс»</c:v>
                </c:pt>
                <c:pt idx="7">
                  <c:v>ООО «Медико-хирургическая Клиника»</c:v>
                </c:pt>
                <c:pt idx="8">
                  <c:v>ООО «АЗБУКА МЕД»</c:v>
                </c:pt>
                <c:pt idx="9">
                  <c:v>ГУЗ «Городская поликлиника №2»</c:v>
                </c:pt>
                <c:pt idx="10">
                  <c:v>ООО «Первая медицинская клиника»</c:v>
                </c:pt>
                <c:pt idx="11">
                  <c:v>ООО «Исток К»</c:v>
                </c:pt>
                <c:pt idx="12">
                  <c:v>ФКУЗ «Медико-санитарная часть №48 ФСИН России»</c:v>
                </c:pt>
                <c:pt idx="13">
                  <c:v>ГУЗ «Долгоруковская районная больница»</c:v>
                </c:pt>
                <c:pt idx="14">
                  <c:v>НУЗ «Узловая больница на станции Грязи-Воронежские ОАО «РЖД»</c:v>
                </c:pt>
                <c:pt idx="15">
                  <c:v>ГУЗ «Елецкая районная больница»</c:v>
                </c:pt>
                <c:pt idx="16">
                  <c:v>ООО «Риверсайд Медикал»</c:v>
                </c:pt>
                <c:pt idx="17">
                  <c:v>ГУЗ «Добровская районная больница»</c:v>
                </c:pt>
                <c:pt idx="18">
                  <c:v>НУЗ «Отделенческая больница на станции Елец ОАО «РЖД»</c:v>
                </c:pt>
                <c:pt idx="19">
                  <c:v>ГУЗ «Областная детская больница»</c:v>
                </c:pt>
                <c:pt idx="20">
                  <c:v>ГУЗ «Хлевенская районная больница»</c:v>
                </c:pt>
                <c:pt idx="21">
                  <c:v>ГУЗ «Грязинская межрайонная больница»</c:v>
                </c:pt>
                <c:pt idx="22">
                  <c:v>ФКУЗ «Медико-санитарная часть МВД России по Липецкой области»</c:v>
                </c:pt>
                <c:pt idx="23">
                  <c:v>ГУЗ «Чаплыгинская районная больница»</c:v>
                </c:pt>
                <c:pt idx="24">
                  <c:v>ГУЗ «Становлянская районная больница»</c:v>
                </c:pt>
                <c:pt idx="25">
                  <c:v>ООО «ПРОФЕССИОНАЛ»</c:v>
                </c:pt>
                <c:pt idx="26">
                  <c:v>ООО «Липецк-Дент»</c:v>
                </c:pt>
                <c:pt idx="27">
                  <c:v>ГУЗ «Липецкая областная клиническая больница»</c:v>
                </c:pt>
                <c:pt idx="28">
                  <c:v>ГУЗ «Городская поликлиника №7»</c:v>
                </c:pt>
                <c:pt idx="29">
                  <c:v>ГУЗ «Измалковская районная больница»</c:v>
                </c:pt>
                <c:pt idx="30">
                  <c:v>ГУЗ «Лев-Толстовская районная больница»</c:v>
                </c:pt>
                <c:pt idx="31">
                  <c:v>ГУЗ «Краснинская районная больница»</c:v>
                </c:pt>
                <c:pt idx="32">
                  <c:v>ГУЗ «Липецкая районная больница»</c:v>
                </c:pt>
                <c:pt idx="33">
                  <c:v>ГУЗ «Тербунская межрайонная больница»</c:v>
                </c:pt>
                <c:pt idx="34">
                  <c:v>ООО «Резонанс Плюс»</c:v>
                </c:pt>
                <c:pt idx="35">
                  <c:v>ООО «МРТ Эксперт Липецк»</c:v>
                </c:pt>
                <c:pt idx="36">
                  <c:v>ООО «Санта VII»</c:v>
                </c:pt>
                <c:pt idx="37">
                  <c:v>ООО «Скан»</c:v>
                </c:pt>
                <c:pt idx="38">
                  <c:v>ООО «ПЭТ – Технолоджи»</c:v>
                </c:pt>
                <c:pt idx="39">
                  <c:v>ООО «Эверест»</c:v>
                </c:pt>
                <c:pt idx="40">
                  <c:v>ООО «Диализный центр Нефрос-Липецк»</c:v>
                </c:pt>
                <c:pt idx="41">
                  <c:v>ООО «Медицинский советник»</c:v>
                </c:pt>
                <c:pt idx="42">
                  <c:v>ООО «Промышленная Медицинская Компания – Медицинский центр»</c:v>
                </c:pt>
                <c:pt idx="43">
                  <c:v>ГУЗ «Липецкая областная станция скорой медицинской помощи и медицины катастроф»</c:v>
                </c:pt>
                <c:pt idx="44">
                  <c:v>ГУЗ «Липецкая областная станция переливания крови»</c:v>
                </c:pt>
              </c:strCache>
            </c:strRef>
          </c:cat>
          <c:val>
            <c:numRef>
              <c:f>Лист3!$C$49:$C$93</c:f>
              <c:numCache>
                <c:formatCode>General</c:formatCode>
                <c:ptCount val="45"/>
                <c:pt idx="0">
                  <c:v>57.2</c:v>
                </c:pt>
                <c:pt idx="1">
                  <c:v>60.4</c:v>
                </c:pt>
                <c:pt idx="2">
                  <c:v>66</c:v>
                </c:pt>
                <c:pt idx="3">
                  <c:v>67.7</c:v>
                </c:pt>
                <c:pt idx="4">
                  <c:v>67.7</c:v>
                </c:pt>
                <c:pt idx="5">
                  <c:v>70</c:v>
                </c:pt>
                <c:pt idx="6">
                  <c:v>73.400000000000006</c:v>
                </c:pt>
                <c:pt idx="7">
                  <c:v>74.2</c:v>
                </c:pt>
                <c:pt idx="8">
                  <c:v>80.5</c:v>
                </c:pt>
                <c:pt idx="9">
                  <c:v>83.3</c:v>
                </c:pt>
                <c:pt idx="10">
                  <c:v>83.4</c:v>
                </c:pt>
                <c:pt idx="11">
                  <c:v>87.6</c:v>
                </c:pt>
                <c:pt idx="12">
                  <c:v>90</c:v>
                </c:pt>
                <c:pt idx="13">
                  <c:v>90.4</c:v>
                </c:pt>
                <c:pt idx="14">
                  <c:v>91.7</c:v>
                </c:pt>
                <c:pt idx="15">
                  <c:v>92.1</c:v>
                </c:pt>
                <c:pt idx="16">
                  <c:v>92.3</c:v>
                </c:pt>
                <c:pt idx="17">
                  <c:v>93.5</c:v>
                </c:pt>
                <c:pt idx="18">
                  <c:v>96</c:v>
                </c:pt>
                <c:pt idx="19">
                  <c:v>96.7</c:v>
                </c:pt>
                <c:pt idx="20">
                  <c:v>97.3</c:v>
                </c:pt>
                <c:pt idx="21">
                  <c:v>97.6</c:v>
                </c:pt>
                <c:pt idx="22">
                  <c:v>97.8</c:v>
                </c:pt>
                <c:pt idx="23">
                  <c:v>97.9</c:v>
                </c:pt>
                <c:pt idx="24">
                  <c:v>98.2</c:v>
                </c:pt>
                <c:pt idx="25">
                  <c:v>98.4</c:v>
                </c:pt>
                <c:pt idx="26">
                  <c:v>98.7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  <c:pt idx="43">
                  <c:v>100</c:v>
                </c:pt>
                <c:pt idx="4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2128512"/>
        <c:axId val="172134400"/>
        <c:axId val="0"/>
      </c:bar3DChart>
      <c:catAx>
        <c:axId val="17212851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134400"/>
        <c:crosses val="autoZero"/>
        <c:auto val="1"/>
        <c:lblAlgn val="ctr"/>
        <c:lblOffset val="100"/>
        <c:noMultiLvlLbl val="0"/>
      </c:catAx>
      <c:valAx>
        <c:axId val="1721344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1285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6136499041914242"/>
          <c:y val="1.4274465691788526E-2"/>
          <c:w val="0.51069239811281264"/>
          <c:h val="0.95492422318177972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Лист3!$B$49:$B$93</c:f>
              <c:strCache>
                <c:ptCount val="45"/>
                <c:pt idx="0">
                  <c:v>ООО «Виктория»</c:v>
                </c:pt>
                <c:pt idx="1">
                  <c:v>ООО «Нью-Дент»</c:v>
                </c:pt>
                <c:pt idx="2">
                  <c:v>ООО «Первый Нейрохирургический»</c:v>
                </c:pt>
                <c:pt idx="3">
                  <c:v>ООО «В.Г.В.А.»</c:v>
                </c:pt>
                <c:pt idx="4">
                  <c:v>ООО «Фрезениус Нефрокеа»</c:v>
                </c:pt>
                <c:pt idx="5">
                  <c:v>ООО «Клиника доктора Шаталова»</c:v>
                </c:pt>
                <c:pt idx="6">
                  <c:v>ООО «АЗБУКА МЕД»</c:v>
                </c:pt>
                <c:pt idx="7">
                  <c:v>ГУЗ «Долгоруковская районная больница»</c:v>
                </c:pt>
                <c:pt idx="8">
                  <c:v>ГУЗ «Городская поликлиника №2»</c:v>
                </c:pt>
                <c:pt idx="9">
                  <c:v>ФКУЗ «Медико-санитарная часть №48 ФСИН России»</c:v>
                </c:pt>
                <c:pt idx="10">
                  <c:v>ООО «Медико-хирургическая Клиника»</c:v>
                </c:pt>
                <c:pt idx="11">
                  <c:v>ООО «Первая медицинская клиника»</c:v>
                </c:pt>
                <c:pt idx="12">
                  <c:v>ГУЗ «Елецкая районная больница»</c:v>
                </c:pt>
                <c:pt idx="13">
                  <c:v>НУЗ «Узловая больница на станции Грязи-Воронежские ОАО «РЖД»</c:v>
                </c:pt>
                <c:pt idx="14">
                  <c:v>ООО «Исток К»</c:v>
                </c:pt>
                <c:pt idx="15">
                  <c:v>ООО «Риверсайд Медикал»</c:v>
                </c:pt>
                <c:pt idx="16">
                  <c:v>ГУЗ «Становлянская районная больница»</c:v>
                </c:pt>
                <c:pt idx="17">
                  <c:v>ООО «Окулюс»</c:v>
                </c:pt>
                <c:pt idx="18">
                  <c:v>ГУЗ «Чаплыгинская районная больница»</c:v>
                </c:pt>
                <c:pt idx="19">
                  <c:v>НУЗ «Отделенческая больница на станции Елец ОАО «РЖД»</c:v>
                </c:pt>
                <c:pt idx="20">
                  <c:v>ГУЗ «Хлевенская районная больница»</c:v>
                </c:pt>
                <c:pt idx="21">
                  <c:v>ФКУЗ «Медико-санитарная часть МВД России по Липецкой области»</c:v>
                </c:pt>
                <c:pt idx="22">
                  <c:v>ГУЗ «Добровская районная больница»</c:v>
                </c:pt>
                <c:pt idx="23">
                  <c:v>ГУЗ «Грязинская межрайонная больница»</c:v>
                </c:pt>
                <c:pt idx="24">
                  <c:v>ГУЗ «Областная детская больница»</c:v>
                </c:pt>
                <c:pt idx="25">
                  <c:v>ООО «ПРОФЕССИОНАЛ»</c:v>
                </c:pt>
                <c:pt idx="26">
                  <c:v>ГУЗ «Липецкая областная клиническая больница»</c:v>
                </c:pt>
                <c:pt idx="27">
                  <c:v>ГУЗ «Городская поликлиника №7»</c:v>
                </c:pt>
                <c:pt idx="28">
                  <c:v>ГУЗ «Измалковская районная больница»</c:v>
                </c:pt>
                <c:pt idx="29">
                  <c:v>ГУЗ «Лев-Толстовская районная больница»</c:v>
                </c:pt>
                <c:pt idx="30">
                  <c:v>ГУЗ «Краснинская районная больница»</c:v>
                </c:pt>
                <c:pt idx="31">
                  <c:v>ГУЗ «Липецкая районная больница»</c:v>
                </c:pt>
                <c:pt idx="32">
                  <c:v>ГУЗ «Тербунская межрайонная больница»</c:v>
                </c:pt>
                <c:pt idx="33">
                  <c:v>ООО «Резонанс Плюс»</c:v>
                </c:pt>
                <c:pt idx="34">
                  <c:v>ООО «Липецк-Дент»</c:v>
                </c:pt>
                <c:pt idx="35">
                  <c:v>ООО «МРТ Эксперт Липецк»</c:v>
                </c:pt>
                <c:pt idx="36">
                  <c:v>ООО «Санта VII»</c:v>
                </c:pt>
                <c:pt idx="37">
                  <c:v>ООО «Скан»</c:v>
                </c:pt>
                <c:pt idx="38">
                  <c:v>ООО «ПЭТ – Технолоджи»</c:v>
                </c:pt>
                <c:pt idx="39">
                  <c:v>ООО «Эверест»</c:v>
                </c:pt>
                <c:pt idx="40">
                  <c:v>ООО «Диализный центр Нефрос-Липецк»</c:v>
                </c:pt>
                <c:pt idx="41">
                  <c:v>ООО «Медицинский советник»</c:v>
                </c:pt>
                <c:pt idx="42">
                  <c:v>ООО «Промышленная Медицинская Компания – Медицинский центр»</c:v>
                </c:pt>
                <c:pt idx="43">
                  <c:v>ГУЗ «Липецкая областная станция скорой медицинской помощи и медицины катастроф»</c:v>
                </c:pt>
                <c:pt idx="44">
                  <c:v>ГУЗ «Липецкая областная станция переливания крови»</c:v>
                </c:pt>
              </c:strCache>
            </c:strRef>
          </c:cat>
          <c:val>
            <c:numRef>
              <c:f>Лист3!$C$49:$C$93</c:f>
              <c:numCache>
                <c:formatCode>General</c:formatCode>
                <c:ptCount val="45"/>
                <c:pt idx="0">
                  <c:v>57.2</c:v>
                </c:pt>
                <c:pt idx="1">
                  <c:v>65.2</c:v>
                </c:pt>
                <c:pt idx="2">
                  <c:v>65.3</c:v>
                </c:pt>
                <c:pt idx="3">
                  <c:v>67.7</c:v>
                </c:pt>
                <c:pt idx="4">
                  <c:v>68.7</c:v>
                </c:pt>
                <c:pt idx="5">
                  <c:v>70</c:v>
                </c:pt>
                <c:pt idx="6">
                  <c:v>76.400000000000006</c:v>
                </c:pt>
                <c:pt idx="7">
                  <c:v>76.900000000000006</c:v>
                </c:pt>
                <c:pt idx="8">
                  <c:v>80</c:v>
                </c:pt>
                <c:pt idx="9">
                  <c:v>80</c:v>
                </c:pt>
                <c:pt idx="10">
                  <c:v>88</c:v>
                </c:pt>
                <c:pt idx="11">
                  <c:v>88.4</c:v>
                </c:pt>
                <c:pt idx="12">
                  <c:v>89.5</c:v>
                </c:pt>
                <c:pt idx="13">
                  <c:v>91.7</c:v>
                </c:pt>
                <c:pt idx="14">
                  <c:v>92.2</c:v>
                </c:pt>
                <c:pt idx="15">
                  <c:v>92.3</c:v>
                </c:pt>
                <c:pt idx="16">
                  <c:v>92.9</c:v>
                </c:pt>
                <c:pt idx="17">
                  <c:v>93.3</c:v>
                </c:pt>
                <c:pt idx="18">
                  <c:v>93.5</c:v>
                </c:pt>
                <c:pt idx="19">
                  <c:v>94</c:v>
                </c:pt>
                <c:pt idx="20">
                  <c:v>94.6</c:v>
                </c:pt>
                <c:pt idx="21">
                  <c:v>97.8</c:v>
                </c:pt>
                <c:pt idx="22">
                  <c:v>97.9</c:v>
                </c:pt>
                <c:pt idx="23">
                  <c:v>98</c:v>
                </c:pt>
                <c:pt idx="24">
                  <c:v>98.4</c:v>
                </c:pt>
                <c:pt idx="25">
                  <c:v>98.4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  <c:pt idx="43">
                  <c:v>100</c:v>
                </c:pt>
                <c:pt idx="4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2208128"/>
        <c:axId val="172209664"/>
        <c:axId val="0"/>
      </c:bar3DChart>
      <c:catAx>
        <c:axId val="1722081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209664"/>
        <c:crosses val="autoZero"/>
        <c:auto val="1"/>
        <c:lblAlgn val="ctr"/>
        <c:lblOffset val="100"/>
        <c:noMultiLvlLbl val="0"/>
      </c:catAx>
      <c:valAx>
        <c:axId val="1722096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2081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Лист3!$B$49:$B$93</c:f>
              <c:strCache>
                <c:ptCount val="45"/>
                <c:pt idx="0">
                  <c:v>ООО «В.Г.В.А.»</c:v>
                </c:pt>
                <c:pt idx="1">
                  <c:v>ООО «Виктория»</c:v>
                </c:pt>
                <c:pt idx="2">
                  <c:v>ООО «Первый Нейрохирургический»</c:v>
                </c:pt>
                <c:pt idx="3">
                  <c:v>ООО «Фрезениус Нефрокеа»</c:v>
                </c:pt>
                <c:pt idx="4">
                  <c:v>ООО «Нью-Дент»</c:v>
                </c:pt>
                <c:pt idx="5">
                  <c:v>ООО «Клиника доктора Шаталова»</c:v>
                </c:pt>
                <c:pt idx="6">
                  <c:v>ООО «АЗБУКА МЕД»</c:v>
                </c:pt>
                <c:pt idx="7">
                  <c:v>ООО «Медико-хирургическая Клиника»</c:v>
                </c:pt>
                <c:pt idx="8">
                  <c:v>ГУЗ «Городская поликлиника №2»</c:v>
                </c:pt>
                <c:pt idx="9">
                  <c:v>ООО «Окулюс»</c:v>
                </c:pt>
                <c:pt idx="10">
                  <c:v>ГУЗ «Долгоруковская районная больница»</c:v>
                </c:pt>
                <c:pt idx="11">
                  <c:v>ООО «Первая медицинская клиника»</c:v>
                </c:pt>
                <c:pt idx="12">
                  <c:v>ФКУЗ «Медико-санитарная часть №48 ФСИН России»</c:v>
                </c:pt>
                <c:pt idx="13">
                  <c:v>ГУЗ «Елецкая районная больница»</c:v>
                </c:pt>
                <c:pt idx="14">
                  <c:v>ООО «Исток К»</c:v>
                </c:pt>
                <c:pt idx="15">
                  <c:v>ГУЗ «Липецкая областная клиническая больница»</c:v>
                </c:pt>
                <c:pt idx="16">
                  <c:v>ГУЗ «Областная детская больница»</c:v>
                </c:pt>
                <c:pt idx="17">
                  <c:v>ГУЗ «Городская поликлиника №7»</c:v>
                </c:pt>
                <c:pt idx="18">
                  <c:v>ФКУЗ «Медико-санитарная часть МВД России по Липецкой области»</c:v>
                </c:pt>
                <c:pt idx="19">
                  <c:v>ГУЗ «Грязинская межрайонная больница»</c:v>
                </c:pt>
                <c:pt idx="20">
                  <c:v>ГУЗ «Добровская районная больница»</c:v>
                </c:pt>
                <c:pt idx="21">
                  <c:v>ГУЗ «Измалковская районная больница»</c:v>
                </c:pt>
                <c:pt idx="22">
                  <c:v>ГУЗ «Лев-Толстовская районная больница»</c:v>
                </c:pt>
                <c:pt idx="23">
                  <c:v>ГУЗ «Краснинская районная больница»</c:v>
                </c:pt>
                <c:pt idx="24">
                  <c:v>ГУЗ «Липецкая районная больница»</c:v>
                </c:pt>
                <c:pt idx="25">
                  <c:v>ГУЗ «Становлянская районная больница»</c:v>
                </c:pt>
                <c:pt idx="26">
                  <c:v>ГУЗ «Тербунская межрайонная больница»</c:v>
                </c:pt>
                <c:pt idx="27">
                  <c:v>ГУЗ «Хлевенская районная больница»</c:v>
                </c:pt>
                <c:pt idx="28">
                  <c:v>ГУЗ «Чаплыгинская районная больница»</c:v>
                </c:pt>
                <c:pt idx="29">
                  <c:v>ООО «Резонанс Плюс»</c:v>
                </c:pt>
                <c:pt idx="30">
                  <c:v>ООО «Липецк-Дент»</c:v>
                </c:pt>
                <c:pt idx="31">
                  <c:v>ООО «МРТ Эксперт Липецк»</c:v>
                </c:pt>
                <c:pt idx="32">
                  <c:v>ООО «Санта VII»</c:v>
                </c:pt>
                <c:pt idx="33">
                  <c:v>ООО «Скан»</c:v>
                </c:pt>
                <c:pt idx="34">
                  <c:v>ООО «ПЭТ – Технолоджи»</c:v>
                </c:pt>
                <c:pt idx="35">
                  <c:v>ООО «Эверест»</c:v>
                </c:pt>
                <c:pt idx="36">
                  <c:v>ООО «Диализный центр Нефрос-Липецк»</c:v>
                </c:pt>
                <c:pt idx="37">
                  <c:v>ООО «ПРОФЕССИОНАЛ»</c:v>
                </c:pt>
                <c:pt idx="38">
                  <c:v>ООО «Медицинский советник»</c:v>
                </c:pt>
                <c:pt idx="39">
                  <c:v>ООО «Риверсайд Медикал»</c:v>
                </c:pt>
                <c:pt idx="40">
                  <c:v>НУЗ «Отделенческая больница на станции Елец ОАО «РЖД»</c:v>
                </c:pt>
                <c:pt idx="41">
                  <c:v>ООО «Промышленная Медицинская Компания – Медицинский центр»</c:v>
                </c:pt>
                <c:pt idx="42">
                  <c:v>НУЗ «Узловая больница на станции Грязи-Воронежские ОАО «РЖД»</c:v>
                </c:pt>
                <c:pt idx="43">
                  <c:v>ГУЗ «Липецкая областная станция скорой медицинской помощи и медицины катастроф»</c:v>
                </c:pt>
                <c:pt idx="44">
                  <c:v>ГУЗ «Липецкая областная станция переливания крови»</c:v>
                </c:pt>
              </c:strCache>
            </c:strRef>
          </c:cat>
          <c:val>
            <c:numRef>
              <c:f>Лист3!$C$49:$C$93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6</c:v>
                </c:pt>
                <c:pt idx="10">
                  <c:v>7</c:v>
                </c:pt>
                <c:pt idx="11">
                  <c:v>7</c:v>
                </c:pt>
                <c:pt idx="12">
                  <c:v>8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2415232"/>
        <c:axId val="172421120"/>
        <c:axId val="0"/>
      </c:bar3DChart>
      <c:catAx>
        <c:axId val="17241523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421120"/>
        <c:crosses val="autoZero"/>
        <c:auto val="1"/>
        <c:lblAlgn val="ctr"/>
        <c:lblOffset val="100"/>
        <c:noMultiLvlLbl val="0"/>
      </c:catAx>
      <c:valAx>
        <c:axId val="1724211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4152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1279682431000473"/>
          <c:y val="1.439050299519236E-2"/>
          <c:w val="0.45818669405454754"/>
          <c:h val="0.9484251603459164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Лист3!$I$49:$I$72</c:f>
              <c:strCache>
                <c:ptCount val="24"/>
                <c:pt idx="0">
                  <c:v>ГУЗ «Добровская районная больница»</c:v>
                </c:pt>
                <c:pt idx="1">
                  <c:v>ОКУ «Усманский противотуберкулезный детский санаторий»</c:v>
                </c:pt>
                <c:pt idx="2">
                  <c:v>ФКУЗ «Медико-санитарная часть №48 ФСИН России»</c:v>
                </c:pt>
                <c:pt idx="3">
                  <c:v>ОКУ «Липецкий областной противотуберкулезный санаторий «Лесная сказка»</c:v>
                </c:pt>
                <c:pt idx="4">
                  <c:v>ГУЗ «Чаплыгинская районная больница»</c:v>
                </c:pt>
                <c:pt idx="5">
                  <c:v>ГУЗ «Хлевенская районная больница»</c:v>
                </c:pt>
                <c:pt idx="6">
                  <c:v>ОКУ «Липецкая областная психоневрологическая больница»</c:v>
                </c:pt>
                <c:pt idx="7">
                  <c:v>ОСКУ ЛОДС «Мечта»</c:v>
                </c:pt>
                <c:pt idx="8">
                  <c:v>ГУЗ «Липецкая областная клиническая больница»</c:v>
                </c:pt>
                <c:pt idx="9">
                  <c:v>ГУЗ «Областная детская больница»</c:v>
                </c:pt>
                <c:pt idx="10">
                  <c:v>ГУЗ «Городская поликлиника №2»</c:v>
                </c:pt>
                <c:pt idx="11">
                  <c:v>ГУЗ «Городская поликлиника №7»</c:v>
                </c:pt>
                <c:pt idx="12">
                  <c:v>ФКУЗ «Медико-санитарная часть МВД России по Липецкой области»</c:v>
                </c:pt>
                <c:pt idx="13">
                  <c:v>ГУЗ «Грязинская межрайонная больница»</c:v>
                </c:pt>
                <c:pt idx="14">
                  <c:v>ГУЗ «Елецкая районная больница»</c:v>
                </c:pt>
                <c:pt idx="15">
                  <c:v>ГУЗ «Долгоруковская районная больница»</c:v>
                </c:pt>
                <c:pt idx="16">
                  <c:v>ГУЗ «Измалковская районная больница»</c:v>
                </c:pt>
                <c:pt idx="17">
                  <c:v>ГУЗ «Лев-Толстовская районная больница»</c:v>
                </c:pt>
                <c:pt idx="18">
                  <c:v>ГУЗ «Краснинская районная больница»</c:v>
                </c:pt>
                <c:pt idx="19">
                  <c:v>ГУЗ «Липецкая районная больница»</c:v>
                </c:pt>
                <c:pt idx="20">
                  <c:v>ГУЗ «Становлянская районная больница»</c:v>
                </c:pt>
                <c:pt idx="21">
                  <c:v>ГУЗ «Тербунская межрайонная больница»</c:v>
                </c:pt>
                <c:pt idx="22">
                  <c:v>НУЗ «Отделенческая больница на станции Елец ОАО «РЖД»</c:v>
                </c:pt>
                <c:pt idx="23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Лист3!$J$49:$J$72</c:f>
              <c:numCache>
                <c:formatCode>General</c:formatCode>
                <c:ptCount val="24"/>
                <c:pt idx="0">
                  <c:v>78.3</c:v>
                </c:pt>
                <c:pt idx="1">
                  <c:v>93.2</c:v>
                </c:pt>
                <c:pt idx="2">
                  <c:v>93.3</c:v>
                </c:pt>
                <c:pt idx="3">
                  <c:v>96</c:v>
                </c:pt>
                <c:pt idx="4">
                  <c:v>96.6</c:v>
                </c:pt>
                <c:pt idx="5">
                  <c:v>97.1</c:v>
                </c:pt>
                <c:pt idx="6">
                  <c:v>97.1</c:v>
                </c:pt>
                <c:pt idx="7">
                  <c:v>97.4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2708608"/>
        <c:axId val="172710144"/>
        <c:axId val="0"/>
      </c:bar3DChart>
      <c:catAx>
        <c:axId val="1727086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710144"/>
        <c:crosses val="autoZero"/>
        <c:auto val="1"/>
        <c:lblAlgn val="ctr"/>
        <c:lblOffset val="100"/>
        <c:noMultiLvlLbl val="0"/>
      </c:catAx>
      <c:valAx>
        <c:axId val="1727101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7086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2253433811571104"/>
          <c:y val="8.2494606207011018E-3"/>
          <c:w val="0.4413000982239183"/>
          <c:h val="0.94875951981412143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Лист3!$I$49:$I$72</c:f>
              <c:strCache>
                <c:ptCount val="24"/>
                <c:pt idx="0">
                  <c:v>ФКУЗ «Медико-санитарная часть №48 ФСИН России»</c:v>
                </c:pt>
                <c:pt idx="1">
                  <c:v>ГУЗ «Добровская районная больница»</c:v>
                </c:pt>
                <c:pt idx="2">
                  <c:v>ГУЗ «Хлевенская районная больница»</c:v>
                </c:pt>
                <c:pt idx="3">
                  <c:v>ГУЗ «Городская поликлиника №2»</c:v>
                </c:pt>
                <c:pt idx="4">
                  <c:v>ГУЗ «Чаплыгинская районная больница»</c:v>
                </c:pt>
                <c:pt idx="5">
                  <c:v>ОКУ «Усманский противотуберкулезный детский санаторий»</c:v>
                </c:pt>
                <c:pt idx="6">
                  <c:v>ОКУ «Липецкий областной противотуберкулезный санаторий «Лесная сказка»</c:v>
                </c:pt>
                <c:pt idx="7">
                  <c:v>ГУЗ «Становлянская районная больница»</c:v>
                </c:pt>
                <c:pt idx="8">
                  <c:v>ОКУ «Липецкая областная психоневрологическая больница»</c:v>
                </c:pt>
                <c:pt idx="9">
                  <c:v>ГУЗ «Липецкая областная клиническая больница»</c:v>
                </c:pt>
                <c:pt idx="10">
                  <c:v>ГУЗ «Областная детская больница»</c:v>
                </c:pt>
                <c:pt idx="11">
                  <c:v>ГУЗ «Городская поликлиника №7»</c:v>
                </c:pt>
                <c:pt idx="12">
                  <c:v>ФКУЗ «Медико-санитарная часть МВД России по Липецкой области»</c:v>
                </c:pt>
                <c:pt idx="13">
                  <c:v>ГУЗ «Грязинская межрайонная больница»</c:v>
                </c:pt>
                <c:pt idx="14">
                  <c:v>ГУЗ «Елецкая районная больница»</c:v>
                </c:pt>
                <c:pt idx="15">
                  <c:v>ГУЗ «Долгоруковская районная больница»</c:v>
                </c:pt>
                <c:pt idx="16">
                  <c:v>ГУЗ «Измалковская районная больница»</c:v>
                </c:pt>
                <c:pt idx="17">
                  <c:v>ГУЗ «Лев-Толстовская районная больница»</c:v>
                </c:pt>
                <c:pt idx="18">
                  <c:v>ГУЗ «Краснинская районная больница»</c:v>
                </c:pt>
                <c:pt idx="19">
                  <c:v>ГУЗ «Липецкая районная больница»</c:v>
                </c:pt>
                <c:pt idx="20">
                  <c:v>ГУЗ «Тербунская межрайонная больница»</c:v>
                </c:pt>
                <c:pt idx="21">
                  <c:v>НУЗ «Отделенческая больница на станции Елец ОАО «РЖД»</c:v>
                </c:pt>
                <c:pt idx="22">
                  <c:v>НУЗ «Узловая больница на станции Грязи-Воронежские ОАО «РЖД»</c:v>
                </c:pt>
                <c:pt idx="23">
                  <c:v>ОСКУ ЛОДС «Мечта»</c:v>
                </c:pt>
              </c:strCache>
            </c:strRef>
          </c:cat>
          <c:val>
            <c:numRef>
              <c:f>Лист3!$J$49:$J$72</c:f>
              <c:numCache>
                <c:formatCode>General</c:formatCode>
                <c:ptCount val="24"/>
                <c:pt idx="0">
                  <c:v>66.7</c:v>
                </c:pt>
                <c:pt idx="1">
                  <c:v>78.3</c:v>
                </c:pt>
                <c:pt idx="2">
                  <c:v>82.9</c:v>
                </c:pt>
                <c:pt idx="3">
                  <c:v>90</c:v>
                </c:pt>
                <c:pt idx="4">
                  <c:v>93.1</c:v>
                </c:pt>
                <c:pt idx="5">
                  <c:v>95.5</c:v>
                </c:pt>
                <c:pt idx="6">
                  <c:v>96</c:v>
                </c:pt>
                <c:pt idx="7">
                  <c:v>96.8</c:v>
                </c:pt>
                <c:pt idx="8">
                  <c:v>97.1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035968"/>
        <c:axId val="120041856"/>
        <c:axId val="0"/>
      </c:bar3DChart>
      <c:catAx>
        <c:axId val="1200359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041856"/>
        <c:crosses val="autoZero"/>
        <c:auto val="1"/>
        <c:lblAlgn val="ctr"/>
        <c:lblOffset val="100"/>
        <c:noMultiLvlLbl val="0"/>
      </c:catAx>
      <c:valAx>
        <c:axId val="1200418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0359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83725030554392"/>
          <c:y val="1.0831044019147548E-2"/>
          <c:w val="0.4977354890412527"/>
          <c:h val="0.95504136078672786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Лист2!$H$97:$H$118</c:f>
              <c:strCache>
                <c:ptCount val="22"/>
                <c:pt idx="0">
                  <c:v>ГУЗ «Липецкая областная клиническая больница»</c:v>
                </c:pt>
                <c:pt idx="1">
                  <c:v>ГУЗ «Областная детская больница»</c:v>
                </c:pt>
                <c:pt idx="2">
                  <c:v>ОКУ «Липецкий областной противотуберкулезный санаторий «Лесная сказка»</c:v>
                </c:pt>
                <c:pt idx="3">
                  <c:v>ГУЗ «Городская поликлиника №7»</c:v>
                </c:pt>
                <c:pt idx="4">
                  <c:v>ФКУЗ «Медико-санитарная часть МВД России по Липецкой области»</c:v>
                </c:pt>
                <c:pt idx="5">
                  <c:v>ФКУЗ «Медико-санитарная часть №48 ФСИН России»</c:v>
                </c:pt>
                <c:pt idx="6">
                  <c:v>ОКУ «Усманский противотуберкулезный детский санаторий»</c:v>
                </c:pt>
                <c:pt idx="7">
                  <c:v>ГУЗ «Лев-Толстовская районная больница»</c:v>
                </c:pt>
                <c:pt idx="8">
                  <c:v>ГУЗ «Краснинская районная больница»</c:v>
                </c:pt>
                <c:pt idx="9">
                  <c:v>ГУЗ «Липецкая районная больница»</c:v>
                </c:pt>
                <c:pt idx="10">
                  <c:v>ГУЗ «Тербунская межрайонная больница»</c:v>
                </c:pt>
                <c:pt idx="11">
                  <c:v>ОКУ «Липецкая областная психоневрологическая больница»</c:v>
                </c:pt>
                <c:pt idx="12">
                  <c:v>ОСКУ ЛОДС «Мечта»</c:v>
                </c:pt>
                <c:pt idx="13">
                  <c:v>ГУЗ «Городская поликлиника №2»</c:v>
                </c:pt>
                <c:pt idx="14">
                  <c:v>ГУЗ «Грязинская межрайонная больница»</c:v>
                </c:pt>
                <c:pt idx="15">
                  <c:v>ГУЗ «Добровская районная больница»</c:v>
                </c:pt>
                <c:pt idx="16">
                  <c:v>ГУЗ «Елецкая районная больница»</c:v>
                </c:pt>
                <c:pt idx="17">
                  <c:v>ГУЗ «Долгоруковская районная больница»</c:v>
                </c:pt>
                <c:pt idx="18">
                  <c:v>ГУЗ «Измалковская районная больница»</c:v>
                </c:pt>
                <c:pt idx="19">
                  <c:v>ГУЗ «Становлянская районная больница»</c:v>
                </c:pt>
                <c:pt idx="20">
                  <c:v>ГУЗ «Хлевенская районная больница»</c:v>
                </c:pt>
                <c:pt idx="21">
                  <c:v>ГУЗ «Чаплыгинская районная больница»</c:v>
                </c:pt>
              </c:strCache>
            </c:strRef>
          </c:cat>
          <c:val>
            <c:numRef>
              <c:f>Лист2!$I$97:$I$118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8756736"/>
        <c:axId val="148758528"/>
        <c:axId val="0"/>
      </c:bar3DChart>
      <c:catAx>
        <c:axId val="14875673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8758528"/>
        <c:crosses val="autoZero"/>
        <c:auto val="1"/>
        <c:lblAlgn val="ctr"/>
        <c:lblOffset val="100"/>
        <c:noMultiLvlLbl val="0"/>
      </c:catAx>
      <c:valAx>
        <c:axId val="1487585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87567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1069305965237322"/>
          <c:y val="1.6484899714256838E-2"/>
          <c:w val="0.46645864313400454"/>
          <c:h val="0.9501335611928321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Лист3!$I$49:$I$72</c:f>
              <c:strCache>
                <c:ptCount val="24"/>
                <c:pt idx="0">
                  <c:v>ГУЗ «Добровская районная больница»</c:v>
                </c:pt>
                <c:pt idx="1">
                  <c:v>ФКУЗ «Медико-санитарная часть №48 ФСИН России»</c:v>
                </c:pt>
                <c:pt idx="2">
                  <c:v>ГУЗ «Хлевенская районная больница»</c:v>
                </c:pt>
                <c:pt idx="3">
                  <c:v>ГУЗ «Липецкая областная клиническая больница»</c:v>
                </c:pt>
                <c:pt idx="4">
                  <c:v>ГУЗ «Областная детская больница»</c:v>
                </c:pt>
                <c:pt idx="5">
                  <c:v>ГУЗ «Городская поликлиника №2»</c:v>
                </c:pt>
                <c:pt idx="6">
                  <c:v>ГУЗ «Городская поликлиника №7»</c:v>
                </c:pt>
                <c:pt idx="7">
                  <c:v>ФКУЗ «Медико-санитарная часть МВД России по Липецкой области»</c:v>
                </c:pt>
                <c:pt idx="8">
                  <c:v>ГУЗ «Грязинская межрайонная больница»</c:v>
                </c:pt>
                <c:pt idx="9">
                  <c:v>ГУЗ «Елецкая районная больница»</c:v>
                </c:pt>
                <c:pt idx="10">
                  <c:v>ГУЗ «Долгоруковская районная больница»</c:v>
                </c:pt>
                <c:pt idx="11">
                  <c:v>ГУЗ «Измалковская районная больница»</c:v>
                </c:pt>
                <c:pt idx="12">
                  <c:v>ГУЗ «Лев-Толстовская районная больница»</c:v>
                </c:pt>
                <c:pt idx="13">
                  <c:v>ГУЗ «Краснинская районная больница»</c:v>
                </c:pt>
                <c:pt idx="14">
                  <c:v>ГУЗ «Липецкая районная больница»</c:v>
                </c:pt>
                <c:pt idx="15">
                  <c:v>ГУЗ «Становлянская районная больница»</c:v>
                </c:pt>
                <c:pt idx="16">
                  <c:v>ГУЗ «Тербунская межрайонная больница»</c:v>
                </c:pt>
                <c:pt idx="17">
                  <c:v>ГУЗ «Чаплыгинская районная больница»</c:v>
                </c:pt>
                <c:pt idx="18">
                  <c:v>НУЗ «Отделенческая больница на станции Елец ОАО «РЖД»</c:v>
                </c:pt>
                <c:pt idx="19">
                  <c:v>НУЗ «Узловая больница на станции Грязи-Воронежские ОАО «РЖД»</c:v>
                </c:pt>
                <c:pt idx="20">
                  <c:v>ОКУ «Липецкая областная психоневрологическая больница»</c:v>
                </c:pt>
                <c:pt idx="21">
                  <c:v>ОКУ «Липецкий областной противотуберкулезный санаторий «Лесная сказка»</c:v>
                </c:pt>
                <c:pt idx="22">
                  <c:v>ОСКУ ЛОДС «Мечта»</c:v>
                </c:pt>
                <c:pt idx="23">
                  <c:v>ОКУ «Усманский противотуберкулезный детский санаторий»</c:v>
                </c:pt>
              </c:strCache>
            </c:strRef>
          </c:cat>
          <c:val>
            <c:numRef>
              <c:f>Лист3!$J$49:$J$72</c:f>
              <c:numCache>
                <c:formatCode>General</c:formatCode>
                <c:ptCount val="24"/>
                <c:pt idx="0">
                  <c:v>4</c:v>
                </c:pt>
                <c:pt idx="1">
                  <c:v>5</c:v>
                </c:pt>
                <c:pt idx="2">
                  <c:v>8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9624832"/>
        <c:axId val="119626368"/>
        <c:axId val="0"/>
      </c:bar3DChart>
      <c:catAx>
        <c:axId val="11962483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9626368"/>
        <c:crosses val="autoZero"/>
        <c:auto val="1"/>
        <c:lblAlgn val="ctr"/>
        <c:lblOffset val="100"/>
        <c:noMultiLvlLbl val="0"/>
      </c:catAx>
      <c:valAx>
        <c:axId val="1196263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96248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900218522912942"/>
          <c:y val="2.7374441831134744E-2"/>
          <c:w val="0.47797920237139307"/>
          <c:h val="0.93328220336094347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Лист3!$B$49:$B$93</c:f>
              <c:strCache>
                <c:ptCount val="45"/>
                <c:pt idx="0">
                  <c:v>НУЗ «Узловая больница на станции Грязи-Воронежские ОАО «РЖД»</c:v>
                </c:pt>
                <c:pt idx="1">
                  <c:v>ООО «В.Г.В.А.»</c:v>
                </c:pt>
                <c:pt idx="2">
                  <c:v>ГУЗ «Долгоруковская районная больница»</c:v>
                </c:pt>
                <c:pt idx="3">
                  <c:v>ГУЗ «Хлевенская районная больница»</c:v>
                </c:pt>
                <c:pt idx="4">
                  <c:v>ООО «Окулюс»</c:v>
                </c:pt>
                <c:pt idx="5">
                  <c:v>ГУЗ «Елецкая районная больница»</c:v>
                </c:pt>
                <c:pt idx="6">
                  <c:v>ФКУЗ «Медико-санитарная часть №48 ФСИН России»</c:v>
                </c:pt>
                <c:pt idx="7">
                  <c:v>ГУЗ «Добровская районная больница»</c:v>
                </c:pt>
                <c:pt idx="8">
                  <c:v>ГУЗ «Чаплыгинская районная больница»</c:v>
                </c:pt>
                <c:pt idx="9">
                  <c:v>ГУЗ «Городская поликлиника №2»</c:v>
                </c:pt>
                <c:pt idx="10">
                  <c:v>ООО «Нью-Дент»</c:v>
                </c:pt>
                <c:pt idx="11">
                  <c:v>ГУЗ «Становлянская районная больница»</c:v>
                </c:pt>
                <c:pt idx="12">
                  <c:v>ООО «Промышленная Медицинская Компания – Медицинский центр»</c:v>
                </c:pt>
                <c:pt idx="13">
                  <c:v>НУЗ «Отделенческая больница на станции Елец ОАО «РЖД»</c:v>
                </c:pt>
                <c:pt idx="14">
                  <c:v>ООО «Исток К»</c:v>
                </c:pt>
                <c:pt idx="15">
                  <c:v>ГУЗ «Липецкая областная клиническая больница»</c:v>
                </c:pt>
                <c:pt idx="16">
                  <c:v>ГУЗ «Областная детская больница»</c:v>
                </c:pt>
                <c:pt idx="17">
                  <c:v>ГУЗ «Городская поликлиника №7»</c:v>
                </c:pt>
                <c:pt idx="18">
                  <c:v>ФКУЗ «Медико-санитарная часть МВД России по Липецкой области»</c:v>
                </c:pt>
                <c:pt idx="19">
                  <c:v>ГУЗ «Грязинская межрайонная больница»</c:v>
                </c:pt>
                <c:pt idx="20">
                  <c:v>ГУЗ «Измалковская районная больница»</c:v>
                </c:pt>
                <c:pt idx="21">
                  <c:v>ГУЗ «Лев-Толстовская районная больница»</c:v>
                </c:pt>
                <c:pt idx="22">
                  <c:v>ГУЗ «Краснинская районная больница»</c:v>
                </c:pt>
                <c:pt idx="23">
                  <c:v>ГУЗ «Липецкая районная больница»</c:v>
                </c:pt>
                <c:pt idx="24">
                  <c:v>ГУЗ «Тербунская межрайонная больница»</c:v>
                </c:pt>
                <c:pt idx="25">
                  <c:v>ООО «Резонанс Плюс»</c:v>
                </c:pt>
                <c:pt idx="26">
                  <c:v>ООО «Липецк-Дент»</c:v>
                </c:pt>
                <c:pt idx="27">
                  <c:v>ООО «Виктория»</c:v>
                </c:pt>
                <c:pt idx="28">
                  <c:v>ООО «МРТ Эксперт Липецк»</c:v>
                </c:pt>
                <c:pt idx="29">
                  <c:v>ООО «Первая медицинская клиника»</c:v>
                </c:pt>
                <c:pt idx="30">
                  <c:v>ООО «Санта VII»</c:v>
                </c:pt>
                <c:pt idx="31">
                  <c:v>ООО «Клиника доктора Шаталова»</c:v>
                </c:pt>
                <c:pt idx="32">
                  <c:v>ООО «Первый Нейрохирургический»</c:v>
                </c:pt>
                <c:pt idx="33">
                  <c:v>ООО «Скан»</c:v>
                </c:pt>
                <c:pt idx="34">
                  <c:v>ООО «Фрезениус Нефрокеа»</c:v>
                </c:pt>
                <c:pt idx="35">
                  <c:v>ООО «ПЭТ – Технолоджи»</c:v>
                </c:pt>
                <c:pt idx="36">
                  <c:v>ООО «Эверест»</c:v>
                </c:pt>
                <c:pt idx="37">
                  <c:v>ООО «АЗБУКА МЕД»</c:v>
                </c:pt>
                <c:pt idx="38">
                  <c:v>ООО «Диализный центр Нефрос-Липецк»</c:v>
                </c:pt>
                <c:pt idx="39">
                  <c:v>ООО «ПРОФЕССИОНАЛ»</c:v>
                </c:pt>
                <c:pt idx="40">
                  <c:v>ООО «Медико-хирургическая Клиника»</c:v>
                </c:pt>
                <c:pt idx="41">
                  <c:v>ООО «Медицинский советник»</c:v>
                </c:pt>
                <c:pt idx="42">
                  <c:v>ООО «Риверсайд Медикал»</c:v>
                </c:pt>
                <c:pt idx="43">
                  <c:v>ГУЗ «Липецкая областная станция скорой медицинской помощи и медицины катастроф»</c:v>
                </c:pt>
                <c:pt idx="44">
                  <c:v>ГУЗ «Липецкая областная станция переливания крови»</c:v>
                </c:pt>
              </c:strCache>
            </c:strRef>
          </c:cat>
          <c:val>
            <c:numRef>
              <c:f>Лист3!$C$49:$C$93</c:f>
              <c:numCache>
                <c:formatCode>General</c:formatCode>
                <c:ptCount val="45"/>
                <c:pt idx="0">
                  <c:v>75</c:v>
                </c:pt>
                <c:pt idx="1">
                  <c:v>76.5</c:v>
                </c:pt>
                <c:pt idx="2">
                  <c:v>80.8</c:v>
                </c:pt>
                <c:pt idx="3">
                  <c:v>86.3</c:v>
                </c:pt>
                <c:pt idx="4">
                  <c:v>86.7</c:v>
                </c:pt>
                <c:pt idx="5">
                  <c:v>89.5</c:v>
                </c:pt>
                <c:pt idx="6">
                  <c:v>90</c:v>
                </c:pt>
                <c:pt idx="7">
                  <c:v>91.3</c:v>
                </c:pt>
                <c:pt idx="8">
                  <c:v>91.3</c:v>
                </c:pt>
                <c:pt idx="9">
                  <c:v>93.3</c:v>
                </c:pt>
                <c:pt idx="10">
                  <c:v>93.3</c:v>
                </c:pt>
                <c:pt idx="11">
                  <c:v>96.4</c:v>
                </c:pt>
                <c:pt idx="12">
                  <c:v>96.9</c:v>
                </c:pt>
                <c:pt idx="13">
                  <c:v>97.3</c:v>
                </c:pt>
                <c:pt idx="14">
                  <c:v>97.3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  <c:pt idx="43">
                  <c:v>100</c:v>
                </c:pt>
                <c:pt idx="4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212480"/>
        <c:axId val="120226560"/>
        <c:axId val="0"/>
      </c:bar3DChart>
      <c:catAx>
        <c:axId val="1202124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226560"/>
        <c:crosses val="autoZero"/>
        <c:auto val="1"/>
        <c:lblAlgn val="ctr"/>
        <c:lblOffset val="100"/>
        <c:noMultiLvlLbl val="0"/>
      </c:catAx>
      <c:valAx>
        <c:axId val="1202265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2124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852621191461831"/>
          <c:y val="1.4243337032535363E-2"/>
          <c:w val="0.47253086343926198"/>
          <c:h val="0.95585113941294253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Лист3!$B$49:$B$93</c:f>
              <c:strCache>
                <c:ptCount val="45"/>
                <c:pt idx="0">
                  <c:v>ООО «В.Г.В.А.»</c:v>
                </c:pt>
                <c:pt idx="1">
                  <c:v>ГУЗ «Городская поликлиника №2»</c:v>
                </c:pt>
                <c:pt idx="2">
                  <c:v>ФКУЗ «Медико-санитарная часть МВД России по Липецкой области»</c:v>
                </c:pt>
                <c:pt idx="3">
                  <c:v>НУЗ «Узловая больница на станции Грязи-Воронежские ОАО «РЖД»</c:v>
                </c:pt>
                <c:pt idx="4">
                  <c:v>ГУЗ «Хлевенская районная больница»</c:v>
                </c:pt>
                <c:pt idx="5">
                  <c:v>ГУЗ «Чаплыгинская районная больница»</c:v>
                </c:pt>
                <c:pt idx="6">
                  <c:v>ГУЗ «Долгоруковская районная больница»</c:v>
                </c:pt>
                <c:pt idx="7">
                  <c:v>ГУЗ «Елецкая районная больница»</c:v>
                </c:pt>
                <c:pt idx="8">
                  <c:v>ФКУЗ «Медико-санитарная часть №48 ФСИН России»</c:v>
                </c:pt>
                <c:pt idx="9">
                  <c:v>ГУЗ «Добровская районная больница»</c:v>
                </c:pt>
                <c:pt idx="10">
                  <c:v>ООО «Нью-Дент»</c:v>
                </c:pt>
                <c:pt idx="11">
                  <c:v>ООО «Первая медицинская клиника»</c:v>
                </c:pt>
                <c:pt idx="12">
                  <c:v>НУЗ «Отделенческая больница на станции Елец ОАО «РЖД»</c:v>
                </c:pt>
                <c:pt idx="13">
                  <c:v>ГУЗ «Липецкая областная клиническая больница»</c:v>
                </c:pt>
                <c:pt idx="14">
                  <c:v>ГУЗ «Областная детская больница»</c:v>
                </c:pt>
                <c:pt idx="15">
                  <c:v>ГУЗ «Городская поликлиника №7»</c:v>
                </c:pt>
                <c:pt idx="16">
                  <c:v>ГУЗ «Грязинская межрайонная больница»</c:v>
                </c:pt>
                <c:pt idx="17">
                  <c:v>ГУЗ «Измалковская районная больница»</c:v>
                </c:pt>
                <c:pt idx="18">
                  <c:v>ГУЗ «Лев-Толстовская районная больница»</c:v>
                </c:pt>
                <c:pt idx="19">
                  <c:v>ГУЗ «Краснинская районная больница»</c:v>
                </c:pt>
                <c:pt idx="20">
                  <c:v>ГУЗ «Липецкая районная больница»</c:v>
                </c:pt>
                <c:pt idx="21">
                  <c:v>ГУЗ «Становлянская районная больница»</c:v>
                </c:pt>
                <c:pt idx="22">
                  <c:v>ГУЗ «Тербунская межрайонная больница»</c:v>
                </c:pt>
                <c:pt idx="23">
                  <c:v>ООО «Резонанс Плюс»</c:v>
                </c:pt>
                <c:pt idx="24">
                  <c:v>ООО «Липецк-Дент»</c:v>
                </c:pt>
                <c:pt idx="25">
                  <c:v>ООО «Виктория»</c:v>
                </c:pt>
                <c:pt idx="26">
                  <c:v>ООО «МРТ Эксперт Липецк»</c:v>
                </c:pt>
                <c:pt idx="27">
                  <c:v>ООО «Санта VII»</c:v>
                </c:pt>
                <c:pt idx="28">
                  <c:v>ООО «Клиника доктора Шаталова»</c:v>
                </c:pt>
                <c:pt idx="29">
                  <c:v>ООО «Первый Нейрохирургический»</c:v>
                </c:pt>
                <c:pt idx="30">
                  <c:v>ООО «Скан»</c:v>
                </c:pt>
                <c:pt idx="31">
                  <c:v>ООО «Фрезениус Нефрокеа»</c:v>
                </c:pt>
                <c:pt idx="32">
                  <c:v>ООО «ПЭТ – Технолоджи»</c:v>
                </c:pt>
                <c:pt idx="33">
                  <c:v>ООО «Эверест»</c:v>
                </c:pt>
                <c:pt idx="34">
                  <c:v>ООО «Окулюс»</c:v>
                </c:pt>
                <c:pt idx="35">
                  <c:v>ООО «АЗБУКА МЕД»</c:v>
                </c:pt>
                <c:pt idx="36">
                  <c:v>ООО «Диализный центр Нефрос-Липецк»</c:v>
                </c:pt>
                <c:pt idx="37">
                  <c:v>ООО «ПРОФЕССИОНАЛ»</c:v>
                </c:pt>
                <c:pt idx="38">
                  <c:v>ООО «Медико-хирургическая Клиника»</c:v>
                </c:pt>
                <c:pt idx="39">
                  <c:v>ООО «Медицинский советник»</c:v>
                </c:pt>
                <c:pt idx="40">
                  <c:v>ООО «Риверсайд Медикал»</c:v>
                </c:pt>
                <c:pt idx="41">
                  <c:v>ООО «Промышленная Медицинская Компания – Медицинский центр»</c:v>
                </c:pt>
                <c:pt idx="42">
                  <c:v>ООО «Исток К»</c:v>
                </c:pt>
                <c:pt idx="43">
                  <c:v>ГУЗ «Липецкая областная станция скорой медицинской помощи и медицины катастроф»</c:v>
                </c:pt>
                <c:pt idx="44">
                  <c:v>ГУЗ «Липецкая областная станция переливания крови»</c:v>
                </c:pt>
              </c:strCache>
            </c:strRef>
          </c:cat>
          <c:val>
            <c:numRef>
              <c:f>Лист3!$C$49:$C$93</c:f>
              <c:numCache>
                <c:formatCode>General</c:formatCode>
                <c:ptCount val="45"/>
                <c:pt idx="0">
                  <c:v>76.5</c:v>
                </c:pt>
                <c:pt idx="1">
                  <c:v>80</c:v>
                </c:pt>
                <c:pt idx="2">
                  <c:v>81.8</c:v>
                </c:pt>
                <c:pt idx="3">
                  <c:v>83.3</c:v>
                </c:pt>
                <c:pt idx="4">
                  <c:v>83.6</c:v>
                </c:pt>
                <c:pt idx="5">
                  <c:v>87</c:v>
                </c:pt>
                <c:pt idx="6">
                  <c:v>88.5</c:v>
                </c:pt>
                <c:pt idx="7">
                  <c:v>89.5</c:v>
                </c:pt>
                <c:pt idx="8">
                  <c:v>90</c:v>
                </c:pt>
                <c:pt idx="9">
                  <c:v>91.3</c:v>
                </c:pt>
                <c:pt idx="10">
                  <c:v>93.3</c:v>
                </c:pt>
                <c:pt idx="11">
                  <c:v>96.7</c:v>
                </c:pt>
                <c:pt idx="12">
                  <c:v>97.3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  <c:pt idx="43">
                  <c:v>100</c:v>
                </c:pt>
                <c:pt idx="4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133120"/>
        <c:axId val="120134656"/>
        <c:axId val="0"/>
      </c:bar3DChart>
      <c:catAx>
        <c:axId val="1201331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134656"/>
        <c:crosses val="autoZero"/>
        <c:auto val="1"/>
        <c:lblAlgn val="ctr"/>
        <c:lblOffset val="100"/>
        <c:noMultiLvlLbl val="0"/>
      </c:catAx>
      <c:valAx>
        <c:axId val="1201346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1331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976989839460249"/>
          <c:y val="1.4068603493528826E-2"/>
          <c:w val="0.48736711592032589"/>
          <c:h val="0.95150016592753506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Лист3!$B$49:$B$93</c:f>
              <c:strCache>
                <c:ptCount val="45"/>
                <c:pt idx="0">
                  <c:v>ООО «В.Г.В.А.»</c:v>
                </c:pt>
                <c:pt idx="1">
                  <c:v>НУЗ «Узловая больница на станции Грязи-Воронежские ОАО «РЖД»</c:v>
                </c:pt>
                <c:pt idx="2">
                  <c:v>ГУЗ «Долгоруковская районная больница»</c:v>
                </c:pt>
                <c:pt idx="3">
                  <c:v>ГУЗ «Хлевенская районная больница»</c:v>
                </c:pt>
                <c:pt idx="4">
                  <c:v>ГУЗ «Городская поликлиника №2»</c:v>
                </c:pt>
                <c:pt idx="5">
                  <c:v>ФКУЗ «Медико-санитарная часть МВД России по Липецкой области»</c:v>
                </c:pt>
                <c:pt idx="6">
                  <c:v>ГУЗ «Елецкая районная больница»</c:v>
                </c:pt>
                <c:pt idx="7">
                  <c:v>ГУЗ «Чаплыгинская районная больница»</c:v>
                </c:pt>
                <c:pt idx="8">
                  <c:v>ООО «Окулюс»</c:v>
                </c:pt>
                <c:pt idx="9">
                  <c:v>ГУЗ «Липецкая областная клиническая больница»</c:v>
                </c:pt>
                <c:pt idx="10">
                  <c:v>ГУЗ «Областная детская больница»</c:v>
                </c:pt>
                <c:pt idx="11">
                  <c:v>ГУЗ «Городская поликлиника №7»</c:v>
                </c:pt>
                <c:pt idx="12">
                  <c:v>ФКУЗ «Медико-санитарная часть №48 ФСИН России»</c:v>
                </c:pt>
                <c:pt idx="13">
                  <c:v>ГУЗ «Грязинская межрайонная больница»</c:v>
                </c:pt>
                <c:pt idx="14">
                  <c:v>ГУЗ «Добровская районная больница»</c:v>
                </c:pt>
                <c:pt idx="15">
                  <c:v>ГУЗ «Измалковская районная больница»</c:v>
                </c:pt>
                <c:pt idx="16">
                  <c:v>ГУЗ «Лев-Толстовская районная больница»</c:v>
                </c:pt>
                <c:pt idx="17">
                  <c:v>ГУЗ «Краснинская районная больница»</c:v>
                </c:pt>
                <c:pt idx="18">
                  <c:v>ГУЗ «Липецкая районная больница»</c:v>
                </c:pt>
                <c:pt idx="19">
                  <c:v>ГУЗ «Становлянская районная больница»</c:v>
                </c:pt>
                <c:pt idx="20">
                  <c:v>ГУЗ «Тербунская межрайонная больница»</c:v>
                </c:pt>
                <c:pt idx="21">
                  <c:v>ООО «Резонанс Плюс»</c:v>
                </c:pt>
                <c:pt idx="22">
                  <c:v>ООО «Липецк-Дент»</c:v>
                </c:pt>
                <c:pt idx="23">
                  <c:v>ООО «Виктория»</c:v>
                </c:pt>
                <c:pt idx="24">
                  <c:v>ООО «МРТ Эксперт Липецк»</c:v>
                </c:pt>
                <c:pt idx="25">
                  <c:v>ООО «Первая медицинская клиника»</c:v>
                </c:pt>
                <c:pt idx="26">
                  <c:v>ООО «Санта VII»</c:v>
                </c:pt>
                <c:pt idx="27">
                  <c:v>ООО «Клиника доктора Шаталова»</c:v>
                </c:pt>
                <c:pt idx="28">
                  <c:v>ООО «Первый Нейрохирургический»</c:v>
                </c:pt>
                <c:pt idx="29">
                  <c:v>ООО «Скан»</c:v>
                </c:pt>
                <c:pt idx="30">
                  <c:v>ООО «Фрезениус Нефрокеа»</c:v>
                </c:pt>
                <c:pt idx="31">
                  <c:v>ООО «ПЭТ – Технолоджи»</c:v>
                </c:pt>
                <c:pt idx="32">
                  <c:v>ООО «Эверест»</c:v>
                </c:pt>
                <c:pt idx="33">
                  <c:v>ООО «АЗБУКА МЕД»</c:v>
                </c:pt>
                <c:pt idx="34">
                  <c:v>ООО «Диализный центр Нефрос-Липецк»</c:v>
                </c:pt>
                <c:pt idx="35">
                  <c:v>ООО «ПРОФЕССИОНАЛ»</c:v>
                </c:pt>
                <c:pt idx="36">
                  <c:v>ООО «Медико-хирургическая Клиника»</c:v>
                </c:pt>
                <c:pt idx="37">
                  <c:v>ООО «Медицинский советник»</c:v>
                </c:pt>
                <c:pt idx="38">
                  <c:v>ООО «Нью-Дент»</c:v>
                </c:pt>
                <c:pt idx="39">
                  <c:v>ООО «Риверсайд Медикал»</c:v>
                </c:pt>
                <c:pt idx="40">
                  <c:v>НУЗ «Отделенческая больница на станции Елец ОАО «РЖД»</c:v>
                </c:pt>
                <c:pt idx="41">
                  <c:v>ООО «Промышленная Медицинская Компания – Медицинский центр»</c:v>
                </c:pt>
                <c:pt idx="42">
                  <c:v>ООО «Исток К»</c:v>
                </c:pt>
                <c:pt idx="43">
                  <c:v>ГУЗ «Липецкая областная станция скорой медицинской помощи и медицины катастроф»</c:v>
                </c:pt>
                <c:pt idx="44">
                  <c:v>ГУЗ «Липецкая областная станция переливания крови»</c:v>
                </c:pt>
              </c:strCache>
            </c:strRef>
          </c:cat>
          <c:val>
            <c:numRef>
              <c:f>Лист3!$C$49:$C$93</c:f>
              <c:numCache>
                <c:formatCode>General</c:formatCode>
                <c:ptCount val="45"/>
                <c:pt idx="0">
                  <c:v>4</c:v>
                </c:pt>
                <c:pt idx="1">
                  <c:v>5</c:v>
                </c:pt>
                <c:pt idx="2">
                  <c:v>7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9</c:v>
                </c:pt>
                <c:pt idx="8">
                  <c:v>9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1851904"/>
        <c:axId val="121853440"/>
        <c:axId val="0"/>
      </c:bar3DChart>
      <c:catAx>
        <c:axId val="1218519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853440"/>
        <c:crosses val="autoZero"/>
        <c:auto val="1"/>
        <c:lblAlgn val="ctr"/>
        <c:lblOffset val="100"/>
        <c:noMultiLvlLbl val="0"/>
      </c:catAx>
      <c:valAx>
        <c:axId val="1218534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8519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143799265091864"/>
          <c:y val="2.8378187286378954E-3"/>
          <c:w val="0.51703349081364824"/>
          <c:h val="0.95268568432888068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Лист3!$I$49:$I$69</c:f>
              <c:strCache>
                <c:ptCount val="21"/>
                <c:pt idx="0">
                  <c:v>ГУЗ «Добровская районная больница»</c:v>
                </c:pt>
                <c:pt idx="1">
                  <c:v>ФКУЗ «Медико-санитарная часть №48 ФСИН России»</c:v>
                </c:pt>
                <c:pt idx="2">
                  <c:v>НУЗ «Узловая больница на станции Грязи-Воронежские ОАО «РЖД»</c:v>
                </c:pt>
                <c:pt idx="3">
                  <c:v>ОКУ «Липецкая областная психоневрологическая больница»</c:v>
                </c:pt>
                <c:pt idx="4">
                  <c:v>ГУЗ «Чаплыгинская районная больница»</c:v>
                </c:pt>
                <c:pt idx="5">
                  <c:v>ГУЗ «Долгоруковская районная больница»</c:v>
                </c:pt>
                <c:pt idx="6">
                  <c:v>ГУЗ «Хлевенская районная больница»</c:v>
                </c:pt>
                <c:pt idx="7">
                  <c:v>НУЗ «Отделенческая больница на станции Елец ОАО «РЖД»</c:v>
                </c:pt>
                <c:pt idx="8">
                  <c:v>ГУЗ «Городская поликлиника №2»</c:v>
                </c:pt>
                <c:pt idx="9">
                  <c:v>ГУЗ «Становлянская районная больница»</c:v>
                </c:pt>
                <c:pt idx="10">
                  <c:v>ГУЗ «Липецкая областная клиническая больница»</c:v>
                </c:pt>
                <c:pt idx="11">
                  <c:v>ГУЗ «Областная детская больница»</c:v>
                </c:pt>
                <c:pt idx="12">
                  <c:v>ГУЗ «Городская поликлиника №7»</c:v>
                </c:pt>
                <c:pt idx="13">
                  <c:v>ФКУЗ «Медико-санитарная часть МВД России по Липецкой области»</c:v>
                </c:pt>
                <c:pt idx="14">
                  <c:v>ГУЗ «Грязинская межрайонная больница»</c:v>
                </c:pt>
                <c:pt idx="15">
                  <c:v>ГУЗ «Елецкая районная больница»</c:v>
                </c:pt>
                <c:pt idx="16">
                  <c:v>ГУЗ «Измалковская районная больница»</c:v>
                </c:pt>
                <c:pt idx="17">
                  <c:v>ГУЗ «Лев-Толстовская районная больница»</c:v>
                </c:pt>
                <c:pt idx="18">
                  <c:v>ГУЗ «Краснинская районная больница»</c:v>
                </c:pt>
                <c:pt idx="19">
                  <c:v>ГУЗ «Липецкая районная больница»</c:v>
                </c:pt>
                <c:pt idx="20">
                  <c:v>ГУЗ «Тербунская межрайонная больница»</c:v>
                </c:pt>
              </c:strCache>
            </c:strRef>
          </c:cat>
          <c:val>
            <c:numRef>
              <c:f>Лист3!$J$49:$J$69</c:f>
              <c:numCache>
                <c:formatCode>General</c:formatCode>
                <c:ptCount val="21"/>
                <c:pt idx="0">
                  <c:v>78.3</c:v>
                </c:pt>
                <c:pt idx="1">
                  <c:v>80</c:v>
                </c:pt>
                <c:pt idx="2">
                  <c:v>90.1</c:v>
                </c:pt>
                <c:pt idx="3">
                  <c:v>91.4</c:v>
                </c:pt>
                <c:pt idx="4">
                  <c:v>93.1</c:v>
                </c:pt>
                <c:pt idx="5">
                  <c:v>93.3</c:v>
                </c:pt>
                <c:pt idx="6">
                  <c:v>94.3</c:v>
                </c:pt>
                <c:pt idx="7">
                  <c:v>94.4</c:v>
                </c:pt>
                <c:pt idx="8">
                  <c:v>95</c:v>
                </c:pt>
                <c:pt idx="9">
                  <c:v>96.8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470144"/>
        <c:axId val="120492416"/>
        <c:axId val="0"/>
      </c:bar3DChart>
      <c:catAx>
        <c:axId val="1204701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492416"/>
        <c:crosses val="autoZero"/>
        <c:auto val="1"/>
        <c:lblAlgn val="ctr"/>
        <c:lblOffset val="100"/>
        <c:noMultiLvlLbl val="0"/>
      </c:catAx>
      <c:valAx>
        <c:axId val="1204924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4701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3238910863841549"/>
          <c:y val="9.812882521087982E-3"/>
          <c:w val="0.40871686813796154"/>
          <c:h val="0.95195821569074457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Лист3!$I$49:$I$69</c:f>
              <c:strCache>
                <c:ptCount val="21"/>
                <c:pt idx="0">
                  <c:v>ФКУЗ «Медико-санитарная часть №48 ФСИН России»</c:v>
                </c:pt>
                <c:pt idx="1">
                  <c:v>ГУЗ «Добровская районная больница»</c:v>
                </c:pt>
                <c:pt idx="2">
                  <c:v>ОКУ «Липецкая областная психоневрологическая больница»</c:v>
                </c:pt>
                <c:pt idx="3">
                  <c:v>НУЗ «Узловая больница на станции Грязи-Воронежские ОАО «РЖД»</c:v>
                </c:pt>
                <c:pt idx="4">
                  <c:v>ГУЗ «Хлевенская районная больница»</c:v>
                </c:pt>
                <c:pt idx="5">
                  <c:v>ГУЗ «Областная детская больница»</c:v>
                </c:pt>
                <c:pt idx="6">
                  <c:v>ГУЗ «Становлянская районная больница»</c:v>
                </c:pt>
                <c:pt idx="7">
                  <c:v>НУЗ «Отделенческая больница на станции Елец ОАО «РЖД»</c:v>
                </c:pt>
                <c:pt idx="8">
                  <c:v>ГУЗ «Чаплыгинская районная больница»</c:v>
                </c:pt>
                <c:pt idx="9">
                  <c:v>ФКУЗ «Медико-санитарная часть МВД России по Липецкой области»</c:v>
                </c:pt>
                <c:pt idx="10">
                  <c:v>ГУЗ «Измалковская районная больница»</c:v>
                </c:pt>
                <c:pt idx="11">
                  <c:v>ГУЗ «Липецкая областная клиническая больница»</c:v>
                </c:pt>
                <c:pt idx="12">
                  <c:v>ГУЗ «Городская поликлиника №2»</c:v>
                </c:pt>
                <c:pt idx="13">
                  <c:v>ГУЗ «Городская поликлиника №7»</c:v>
                </c:pt>
                <c:pt idx="14">
                  <c:v>ГУЗ «Грязинская межрайонная больница»</c:v>
                </c:pt>
                <c:pt idx="15">
                  <c:v>ГУЗ «Елецкая районная больница»</c:v>
                </c:pt>
                <c:pt idx="16">
                  <c:v>ГУЗ «Долгоруковская районная больница»</c:v>
                </c:pt>
                <c:pt idx="17">
                  <c:v>ГУЗ «Лев-Толстовская районная больница»</c:v>
                </c:pt>
                <c:pt idx="18">
                  <c:v>ГУЗ «Краснинская районная больница»</c:v>
                </c:pt>
                <c:pt idx="19">
                  <c:v>ГУЗ «Липецкая районная больница»</c:v>
                </c:pt>
                <c:pt idx="20">
                  <c:v>ГУЗ «Тербунская межрайонная больница»</c:v>
                </c:pt>
              </c:strCache>
            </c:strRef>
          </c:cat>
          <c:val>
            <c:numRef>
              <c:f>Лист3!$J$49:$J$69</c:f>
              <c:numCache>
                <c:formatCode>General</c:formatCode>
                <c:ptCount val="21"/>
                <c:pt idx="0">
                  <c:v>66.7</c:v>
                </c:pt>
                <c:pt idx="1">
                  <c:v>78.3</c:v>
                </c:pt>
                <c:pt idx="2">
                  <c:v>85.7</c:v>
                </c:pt>
                <c:pt idx="3">
                  <c:v>90.1</c:v>
                </c:pt>
                <c:pt idx="4">
                  <c:v>91.4</c:v>
                </c:pt>
                <c:pt idx="5">
                  <c:v>92.9</c:v>
                </c:pt>
                <c:pt idx="6">
                  <c:v>93.5</c:v>
                </c:pt>
                <c:pt idx="7">
                  <c:v>94.4</c:v>
                </c:pt>
                <c:pt idx="8">
                  <c:v>96.6</c:v>
                </c:pt>
                <c:pt idx="9">
                  <c:v>96.8</c:v>
                </c:pt>
                <c:pt idx="10">
                  <c:v>97.5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575104"/>
        <c:axId val="120576640"/>
        <c:axId val="0"/>
      </c:bar3DChart>
      <c:catAx>
        <c:axId val="1205751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576640"/>
        <c:crosses val="autoZero"/>
        <c:auto val="1"/>
        <c:lblAlgn val="ctr"/>
        <c:lblOffset val="100"/>
        <c:noMultiLvlLbl val="0"/>
      </c:catAx>
      <c:valAx>
        <c:axId val="1205766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5751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744819940985639"/>
          <c:y val="9.6714887383263139E-3"/>
          <c:w val="0.48403221336463376"/>
          <c:h val="0.95924067631081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Лист3!$I$49:$I$69</c:f>
              <c:strCache>
                <c:ptCount val="21"/>
                <c:pt idx="0">
                  <c:v>ГУЗ «Добровская районная больница»</c:v>
                </c:pt>
                <c:pt idx="1">
                  <c:v>ОКУ «Липецкая областная психоневрологическая больница»</c:v>
                </c:pt>
                <c:pt idx="2">
                  <c:v>ГУЗ «Хлевенская районная больница»</c:v>
                </c:pt>
                <c:pt idx="3">
                  <c:v>ГУЗ «Липецкая областная клиническая больница»</c:v>
                </c:pt>
                <c:pt idx="4">
                  <c:v>ГУЗ «Областная детская больница»</c:v>
                </c:pt>
                <c:pt idx="5">
                  <c:v>ГУЗ «Городская поликлиника №2»</c:v>
                </c:pt>
                <c:pt idx="6">
                  <c:v>ГУЗ «Городская поликлиника №7»</c:v>
                </c:pt>
                <c:pt idx="7">
                  <c:v>ФКУЗ «Медико-санитарная часть МВД России по Липецкой области»</c:v>
                </c:pt>
                <c:pt idx="8">
                  <c:v>ФКУЗ «Медико-санитарная часть №48 ФСИН России»</c:v>
                </c:pt>
                <c:pt idx="9">
                  <c:v>ГУЗ «Грязинская межрайонная больница»</c:v>
                </c:pt>
                <c:pt idx="10">
                  <c:v>ГУЗ «Елецкая районная больница»</c:v>
                </c:pt>
                <c:pt idx="11">
                  <c:v>ГУЗ «Долгоруковская районная больница»</c:v>
                </c:pt>
                <c:pt idx="12">
                  <c:v>ГУЗ «Измалковская районная больница»</c:v>
                </c:pt>
                <c:pt idx="13">
                  <c:v>ГУЗ «Лев-Толстовская районная больница»</c:v>
                </c:pt>
                <c:pt idx="14">
                  <c:v>ГУЗ «Краснинская районная больница»</c:v>
                </c:pt>
                <c:pt idx="15">
                  <c:v>ГУЗ «Липецкая районная больница»</c:v>
                </c:pt>
                <c:pt idx="16">
                  <c:v>ГУЗ «Становлянская районная больница»</c:v>
                </c:pt>
                <c:pt idx="17">
                  <c:v>ГУЗ «Тербунская межрайонная больница»</c:v>
                </c:pt>
                <c:pt idx="18">
                  <c:v>ГУЗ «Чаплыгинская районная больница»</c:v>
                </c:pt>
                <c:pt idx="19">
                  <c:v>НУЗ «Отделенческая больница на станции Елец ОАО «РЖД»</c:v>
                </c:pt>
                <c:pt idx="20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Лист3!$J$49:$J$69</c:f>
              <c:numCache>
                <c:formatCode>General</c:formatCode>
                <c:ptCount val="21"/>
                <c:pt idx="0">
                  <c:v>78.3</c:v>
                </c:pt>
                <c:pt idx="1">
                  <c:v>85.7</c:v>
                </c:pt>
                <c:pt idx="2">
                  <c:v>97.1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593408"/>
        <c:axId val="120603392"/>
        <c:axId val="0"/>
      </c:bar3DChart>
      <c:catAx>
        <c:axId val="1205934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603392"/>
        <c:crosses val="autoZero"/>
        <c:auto val="1"/>
        <c:lblAlgn val="ctr"/>
        <c:lblOffset val="100"/>
        <c:noMultiLvlLbl val="0"/>
      </c:catAx>
      <c:valAx>
        <c:axId val="1206033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5934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Лист3!$I$49:$I$69</c:f>
              <c:strCache>
                <c:ptCount val="21"/>
                <c:pt idx="0">
                  <c:v>ГУЗ «Добровская районная больница»</c:v>
                </c:pt>
                <c:pt idx="1">
                  <c:v>ФКУЗ «Медико-санитарная часть №48 ФСИН России»</c:v>
                </c:pt>
                <c:pt idx="2">
                  <c:v>ОКУ «Липецкая областная психоневрологическая больница»</c:v>
                </c:pt>
                <c:pt idx="3">
                  <c:v>ГУЗ «Липецкая областная клиническая больница»</c:v>
                </c:pt>
                <c:pt idx="4">
                  <c:v>ГУЗ «Областная детская больница»</c:v>
                </c:pt>
                <c:pt idx="5">
                  <c:v>ГУЗ «Городская поликлиника №2»</c:v>
                </c:pt>
                <c:pt idx="6">
                  <c:v>ГУЗ «Городская поликлиника №7»</c:v>
                </c:pt>
                <c:pt idx="7">
                  <c:v>ФКУЗ «Медико-санитарная часть МВД России по Липецкой области»</c:v>
                </c:pt>
                <c:pt idx="8">
                  <c:v>ГУЗ «Грязинская межрайонная больница»</c:v>
                </c:pt>
                <c:pt idx="9">
                  <c:v>ГУЗ «Елецкая районная больница»</c:v>
                </c:pt>
                <c:pt idx="10">
                  <c:v>ГУЗ «Долгоруковская районная больница»</c:v>
                </c:pt>
                <c:pt idx="11">
                  <c:v>ГУЗ «Измалковская районная больница»</c:v>
                </c:pt>
                <c:pt idx="12">
                  <c:v>ГУЗ «Лев-Толстовская районная больница»</c:v>
                </c:pt>
                <c:pt idx="13">
                  <c:v>ГУЗ «Краснинская районная больница»</c:v>
                </c:pt>
                <c:pt idx="14">
                  <c:v>ГУЗ «Липецкая районная больница»</c:v>
                </c:pt>
                <c:pt idx="15">
                  <c:v>ГУЗ «Становлянская районная больница»</c:v>
                </c:pt>
                <c:pt idx="16">
                  <c:v>ГУЗ «Тербунская межрайонная больница»</c:v>
                </c:pt>
                <c:pt idx="17">
                  <c:v>ГУЗ «Хлевенская районная больница»</c:v>
                </c:pt>
                <c:pt idx="18">
                  <c:v>ГУЗ «Чаплыгинская районная больница»</c:v>
                </c:pt>
                <c:pt idx="19">
                  <c:v>НУЗ «Отделенческая больница на станции Елец ОАО «РЖД»</c:v>
                </c:pt>
                <c:pt idx="20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Лист3!$J$49:$J$69</c:f>
              <c:numCache>
                <c:formatCode>General</c:formatCode>
                <c:ptCount val="21"/>
                <c:pt idx="0">
                  <c:v>6</c:v>
                </c:pt>
                <c:pt idx="1">
                  <c:v>8</c:v>
                </c:pt>
                <c:pt idx="2">
                  <c:v>13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15</c:v>
                </c:pt>
                <c:pt idx="11">
                  <c:v>15</c:v>
                </c:pt>
                <c:pt idx="12">
                  <c:v>15</c:v>
                </c:pt>
                <c:pt idx="13">
                  <c:v>15</c:v>
                </c:pt>
                <c:pt idx="14">
                  <c:v>15</c:v>
                </c:pt>
                <c:pt idx="15">
                  <c:v>15</c:v>
                </c:pt>
                <c:pt idx="16">
                  <c:v>15</c:v>
                </c:pt>
                <c:pt idx="17">
                  <c:v>15</c:v>
                </c:pt>
                <c:pt idx="18">
                  <c:v>15</c:v>
                </c:pt>
                <c:pt idx="19">
                  <c:v>15</c:v>
                </c:pt>
                <c:pt idx="20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259776"/>
        <c:axId val="127261312"/>
        <c:axId val="0"/>
      </c:bar3DChart>
      <c:catAx>
        <c:axId val="12725977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7261312"/>
        <c:crosses val="autoZero"/>
        <c:auto val="1"/>
        <c:lblAlgn val="ctr"/>
        <c:lblOffset val="100"/>
        <c:noMultiLvlLbl val="0"/>
      </c:catAx>
      <c:valAx>
        <c:axId val="1272613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72597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8856208752724018E-2"/>
          <c:y val="2.5130646317191668E-2"/>
          <c:w val="0.95456144253154795"/>
          <c:h val="0.4923654714094831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4.52470954571203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002409664825461E-17"/>
                  <c:y val="6.78706431856804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4.5247095457120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004819329650923E-17"/>
                  <c:y val="4.5247095457120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4.52613465108076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4.52470954571202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4.5247095457120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6.7870643185680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6.79383356906951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6.79508053626714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9.8794597239619678E-8"/>
                  <c:y val="6.79793074700460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4.6004819329650923E-17"/>
                  <c:y val="4.5247095457120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6.799355852373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2546913849431698E-3"/>
                  <c:y val="6.80220606311078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4.53700107951731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"/>
                  <c:y val="6.7870643185680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"/>
                  <c:y val="6.7870643185680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0"/>
                  <c:y val="6.7870643185680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0"/>
                  <c:y val="4.5247095457120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0"/>
                  <c:y val="6.7870643185680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0"/>
                  <c:y val="6.7870643185680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0"/>
                  <c:y val="6.7870643185680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9.2009638659301845E-17"/>
                  <c:y val="4.52470954571201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0"/>
                  <c:y val="4.52470954571201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0"/>
                  <c:y val="4.5247095457120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0"/>
                  <c:y val="4.5247095457120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9.2009638659301845E-17"/>
                  <c:y val="6.7870643185680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-9.2009638659301845E-17"/>
                  <c:y val="6.7870643185680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9.2009638659301845E-17"/>
                  <c:y val="6.7870643185680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-9.2009638659301845E-17"/>
                  <c:y val="6.7870643185680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0"/>
                  <c:y val="6.7870643185680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1.2516807033151735E-3"/>
                  <c:y val="9.05741986066412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9.2122530046467538E-17"/>
                  <c:y val="4.52559092272542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9.8915813443588859E-8"/>
                  <c:y val="6.7915945061978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2.5108790084520595E-3"/>
                  <c:y val="2.26243900335054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5"/>
              <c:layout>
                <c:manualLayout>
                  <c:x val="0"/>
                  <c:y val="4.52701675477415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6"/>
              <c:layout>
                <c:manualLayout>
                  <c:x val="0"/>
                  <c:y val="4.52701675477415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5124616614671568E-3"/>
                  <c:y val="4.52701675477417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8"/>
              <c:layout>
                <c:manualLayout>
                  <c:x val="-1.8424506009293508E-16"/>
                  <c:y val="6.79052513216126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9"/>
              <c:layout>
                <c:manualLayout>
                  <c:x val="0"/>
                  <c:y val="6.79052513216126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0"/>
                  <c:y val="4.52701675477417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1"/>
              <c:layout>
                <c:manualLayout>
                  <c:x val="0"/>
                  <c:y val="6.79052513216126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0"/>
                  <c:y val="4.5270167547741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Лист3!$B$48:$B$91</c:f>
              <c:strCache>
                <c:ptCount val="44"/>
                <c:pt idx="1">
                  <c:v>ГУЗ «Городская поликлиника №7»</c:v>
                </c:pt>
                <c:pt idx="2">
                  <c:v>ГУЗ «Липецкая областная клиническая больница»</c:v>
                </c:pt>
                <c:pt idx="3">
                  <c:v>ООО «Резонанс Плюс»</c:v>
                </c:pt>
                <c:pt idx="4">
                  <c:v>ООО «ПРОФЕССИОНАЛ»</c:v>
                </c:pt>
                <c:pt idx="5">
                  <c:v>ООО "МРТ Эксперт Липецк"</c:v>
                </c:pt>
                <c:pt idx="6">
                  <c:v>ГУЗ "Краснинская районная больница"</c:v>
                </c:pt>
                <c:pt idx="7">
                  <c:v>ГУЗ «Липецкая районная больница»</c:v>
                </c:pt>
                <c:pt idx="8">
                  <c:v>ООО «Диализный центр Нефрос-Липецк»</c:v>
                </c:pt>
                <c:pt idx="9">
                  <c:v>ООО «ПЭТ – Технолоджи»</c:v>
                </c:pt>
                <c:pt idx="10">
                  <c:v>ООО «Промышленная Медицинская Компания – Медицинский центр»</c:v>
                </c:pt>
                <c:pt idx="11">
                  <c:v>ООО «Первая медицинская клиника»</c:v>
                </c:pt>
                <c:pt idx="12">
                  <c:v>ГУЗ «Измалковская районная больница»</c:v>
                </c:pt>
                <c:pt idx="13">
                  <c:v>ГУЗ «Тербунская межрайонная больница»</c:v>
                </c:pt>
                <c:pt idx="14">
                  <c:v>ГУЗ «Грязинская межрайонная больница»</c:v>
                </c:pt>
                <c:pt idx="15">
                  <c:v>ГУЗ «Областная детская больница»</c:v>
                </c:pt>
                <c:pt idx="16">
                  <c:v>ФКУЗ «Медико-санитарная часть МВД России по Липецкой области»</c:v>
                </c:pt>
                <c:pt idx="17">
                  <c:v>ГУЗ «Добровская районная больница»</c:v>
                </c:pt>
                <c:pt idx="18">
                  <c:v>ГУЗ «Городская поликлиника №2»</c:v>
                </c:pt>
                <c:pt idx="19">
                  <c:v>ООО «Окулюс»</c:v>
                </c:pt>
                <c:pt idx="20">
                  <c:v>ООО «Липецк-Дент»</c:v>
                </c:pt>
                <c:pt idx="21">
                  <c:v>ООО «Медико-хирургическая Клиника»</c:v>
                </c:pt>
                <c:pt idx="22">
                  <c:v>ООО «Риверсайд Медикал»</c:v>
                </c:pt>
                <c:pt idx="23">
                  <c:v>ГУЗ «Лев-Толстовская районная больница»</c:v>
                </c:pt>
                <c:pt idx="24">
                  <c:v>ООО «Санта VII»</c:v>
                </c:pt>
                <c:pt idx="25">
                  <c:v>ООО «Исток К»</c:v>
                </c:pt>
                <c:pt idx="26">
                  <c:v>ООО «Медицинский советник»</c:v>
                </c:pt>
                <c:pt idx="27">
                  <c:v>НУЗ «Узловая больница на станции Грязи-Воронежские ОАО «РЖД»</c:v>
                </c:pt>
                <c:pt idx="28">
                  <c:v>ООО «Клиника доктора Шаталова»</c:v>
                </c:pt>
                <c:pt idx="29">
                  <c:v>ООО «Фрезениус Нефрокеа»</c:v>
                </c:pt>
                <c:pt idx="30">
                  <c:v>ООО «АЗБУКА МЕД»</c:v>
                </c:pt>
                <c:pt idx="31">
                  <c:v>НУЗ «Отделенческая больница на станции Елец ОАО «РЖД»</c:v>
                </c:pt>
                <c:pt idx="32">
                  <c:v>ООО «Эверест»</c:v>
                </c:pt>
                <c:pt idx="33">
                  <c:v>ГУЗ «Чаплыгинская районная больница»</c:v>
                </c:pt>
                <c:pt idx="34">
                  <c:v>ООО «Скан»</c:v>
                </c:pt>
                <c:pt idx="35">
                  <c:v>ГУЗ «Становлянская районная больница»</c:v>
                </c:pt>
                <c:pt idx="36">
                  <c:v>ГУЗ «Хлевенская районная больница»</c:v>
                </c:pt>
                <c:pt idx="37">
                  <c:v>ООО «Первый Нейрохирургический»</c:v>
                </c:pt>
                <c:pt idx="38">
                  <c:v>ГУЗ «Елецкая районная больница»</c:v>
                </c:pt>
                <c:pt idx="39">
                  <c:v>ООО «Нью-Дент»</c:v>
                </c:pt>
                <c:pt idx="40">
                  <c:v>ФКУЗ «Медико-санитарная часть №48 ФСИН России»</c:v>
                </c:pt>
                <c:pt idx="41">
                  <c:v>ГУЗ «Долгоруковская районная больница»</c:v>
                </c:pt>
                <c:pt idx="42">
                  <c:v>ООО «В.Г.В.А.»</c:v>
                </c:pt>
                <c:pt idx="43">
                  <c:v>ООО «Виктория»</c:v>
                </c:pt>
              </c:strCache>
            </c:strRef>
          </c:cat>
          <c:val>
            <c:numRef>
              <c:f>Лист3!$C$48:$C$91</c:f>
              <c:numCache>
                <c:formatCode>General</c:formatCode>
                <c:ptCount val="44"/>
                <c:pt idx="1">
                  <c:v>72</c:v>
                </c:pt>
                <c:pt idx="2">
                  <c:v>71</c:v>
                </c:pt>
                <c:pt idx="3">
                  <c:v>71</c:v>
                </c:pt>
                <c:pt idx="4">
                  <c:v>71</c:v>
                </c:pt>
                <c:pt idx="5">
                  <c:v>70</c:v>
                </c:pt>
                <c:pt idx="6">
                  <c:v>70</c:v>
                </c:pt>
                <c:pt idx="7">
                  <c:v>69</c:v>
                </c:pt>
                <c:pt idx="8">
                  <c:v>69</c:v>
                </c:pt>
                <c:pt idx="9">
                  <c:v>68.5</c:v>
                </c:pt>
                <c:pt idx="10">
                  <c:v>68</c:v>
                </c:pt>
                <c:pt idx="11">
                  <c:v>67</c:v>
                </c:pt>
                <c:pt idx="12">
                  <c:v>66.7</c:v>
                </c:pt>
                <c:pt idx="13">
                  <c:v>66</c:v>
                </c:pt>
                <c:pt idx="14">
                  <c:v>65.8</c:v>
                </c:pt>
                <c:pt idx="15">
                  <c:v>65</c:v>
                </c:pt>
                <c:pt idx="16">
                  <c:v>65</c:v>
                </c:pt>
                <c:pt idx="17">
                  <c:v>65</c:v>
                </c:pt>
                <c:pt idx="18">
                  <c:v>65</c:v>
                </c:pt>
                <c:pt idx="19">
                  <c:v>65</c:v>
                </c:pt>
                <c:pt idx="20">
                  <c:v>64</c:v>
                </c:pt>
                <c:pt idx="21">
                  <c:v>64</c:v>
                </c:pt>
                <c:pt idx="22">
                  <c:v>64</c:v>
                </c:pt>
                <c:pt idx="23">
                  <c:v>63</c:v>
                </c:pt>
                <c:pt idx="24">
                  <c:v>62</c:v>
                </c:pt>
                <c:pt idx="25">
                  <c:v>62</c:v>
                </c:pt>
                <c:pt idx="26">
                  <c:v>59</c:v>
                </c:pt>
                <c:pt idx="27">
                  <c:v>59</c:v>
                </c:pt>
                <c:pt idx="28">
                  <c:v>58</c:v>
                </c:pt>
                <c:pt idx="29">
                  <c:v>58</c:v>
                </c:pt>
                <c:pt idx="30">
                  <c:v>58</c:v>
                </c:pt>
                <c:pt idx="31">
                  <c:v>58</c:v>
                </c:pt>
                <c:pt idx="32">
                  <c:v>57</c:v>
                </c:pt>
                <c:pt idx="33">
                  <c:v>56.7</c:v>
                </c:pt>
                <c:pt idx="34">
                  <c:v>55.8</c:v>
                </c:pt>
                <c:pt idx="35">
                  <c:v>55.7</c:v>
                </c:pt>
                <c:pt idx="36">
                  <c:v>54.7</c:v>
                </c:pt>
                <c:pt idx="37">
                  <c:v>54</c:v>
                </c:pt>
                <c:pt idx="38">
                  <c:v>53</c:v>
                </c:pt>
                <c:pt idx="39">
                  <c:v>50.8</c:v>
                </c:pt>
                <c:pt idx="40">
                  <c:v>48</c:v>
                </c:pt>
                <c:pt idx="41">
                  <c:v>45.7</c:v>
                </c:pt>
                <c:pt idx="42">
                  <c:v>43</c:v>
                </c:pt>
                <c:pt idx="43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552192"/>
        <c:axId val="134558080"/>
      </c:barChart>
      <c:catAx>
        <c:axId val="1345521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4558080"/>
        <c:crosses val="autoZero"/>
        <c:auto val="1"/>
        <c:lblAlgn val="ctr"/>
        <c:lblOffset val="100"/>
        <c:noMultiLvlLbl val="0"/>
      </c:catAx>
      <c:valAx>
        <c:axId val="13455808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45521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9"/>
              <c:layout>
                <c:manualLayout>
                  <c:x val="0"/>
                  <c:y val="-1.382150463515395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Лист3!$I$2:$I$21</c:f>
              <c:strCache>
                <c:ptCount val="20"/>
                <c:pt idx="0">
                  <c:v>ГУЗ «Липецкая областная клиническая больница»</c:v>
                </c:pt>
                <c:pt idx="1">
                  <c:v>НУЗ «Узловая больница на станции Грязи-Воронежские ОАО «РЖД»</c:v>
                </c:pt>
                <c:pt idx="2">
                  <c:v>ГУЗ «Краснинская районная больница»</c:v>
                </c:pt>
                <c:pt idx="3">
                  <c:v>ГУЗ «Грязинская межрайонная больница»</c:v>
                </c:pt>
                <c:pt idx="4">
                  <c:v>ГУЗ «Тербунская межрайонная больница»</c:v>
                </c:pt>
                <c:pt idx="5">
                  <c:v>ГУЗ «Елецкая районная больница»</c:v>
                </c:pt>
                <c:pt idx="6">
                  <c:v>ГУЗ «Областная детская больница»</c:v>
                </c:pt>
                <c:pt idx="7">
                  <c:v>ГУЗ «Липецкая районная больница»</c:v>
                </c:pt>
                <c:pt idx="8">
                  <c:v>ГУЗ «Городская поликлиника №7»</c:v>
                </c:pt>
                <c:pt idx="9">
                  <c:v>ГУЗ «Долгоруковская районная больница»</c:v>
                </c:pt>
                <c:pt idx="10">
                  <c:v>ГУЗ «Городская поликлиника №2»</c:v>
                </c:pt>
                <c:pt idx="11">
                  <c:v>ГУЗ «Измалковская районная больница»</c:v>
                </c:pt>
                <c:pt idx="12">
                  <c:v>ГУЗ «Чаплыгинская районная больница»</c:v>
                </c:pt>
                <c:pt idx="13">
                  <c:v>ФКУЗ «Медико-санитарная часть МВД России по Липецкой области»</c:v>
                </c:pt>
                <c:pt idx="14">
                  <c:v>ГУЗ «Лев-Толстовская районная больница»</c:v>
                </c:pt>
                <c:pt idx="15">
                  <c:v>НУЗ «Отделенческая больница на станции Елец ОАО «РЖД»</c:v>
                </c:pt>
                <c:pt idx="16">
                  <c:v>ГУЗ «Становлянская районная больница»</c:v>
                </c:pt>
                <c:pt idx="17">
                  <c:v>ГУЗ «Добровская районная больница»</c:v>
                </c:pt>
                <c:pt idx="18">
                  <c:v>ГУЗ «Хлевенская районная больница»</c:v>
                </c:pt>
                <c:pt idx="19">
                  <c:v>ФКУЗ «Медико-санитарная часть №48 ФСИН России»</c:v>
                </c:pt>
              </c:strCache>
            </c:strRef>
          </c:cat>
          <c:val>
            <c:numRef>
              <c:f>Лист3!$J$2:$J$21</c:f>
              <c:numCache>
                <c:formatCode>General</c:formatCode>
                <c:ptCount val="20"/>
                <c:pt idx="0">
                  <c:v>74</c:v>
                </c:pt>
                <c:pt idx="1">
                  <c:v>74</c:v>
                </c:pt>
                <c:pt idx="2">
                  <c:v>72</c:v>
                </c:pt>
                <c:pt idx="3">
                  <c:v>71</c:v>
                </c:pt>
                <c:pt idx="4">
                  <c:v>70</c:v>
                </c:pt>
                <c:pt idx="5">
                  <c:v>69.5</c:v>
                </c:pt>
                <c:pt idx="6">
                  <c:v>69</c:v>
                </c:pt>
                <c:pt idx="7">
                  <c:v>69</c:v>
                </c:pt>
                <c:pt idx="8">
                  <c:v>68</c:v>
                </c:pt>
                <c:pt idx="9">
                  <c:v>67</c:v>
                </c:pt>
                <c:pt idx="10">
                  <c:v>66</c:v>
                </c:pt>
                <c:pt idx="11">
                  <c:v>65.7</c:v>
                </c:pt>
                <c:pt idx="12">
                  <c:v>65</c:v>
                </c:pt>
                <c:pt idx="13">
                  <c:v>64</c:v>
                </c:pt>
                <c:pt idx="14">
                  <c:v>60.5</c:v>
                </c:pt>
                <c:pt idx="15">
                  <c:v>53</c:v>
                </c:pt>
                <c:pt idx="16">
                  <c:v>55</c:v>
                </c:pt>
                <c:pt idx="17">
                  <c:v>54</c:v>
                </c:pt>
                <c:pt idx="18">
                  <c:v>52</c:v>
                </c:pt>
                <c:pt idx="19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694784"/>
        <c:axId val="134696320"/>
      </c:barChart>
      <c:catAx>
        <c:axId val="134694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4696320"/>
        <c:crosses val="autoZero"/>
        <c:auto val="1"/>
        <c:lblAlgn val="ctr"/>
        <c:lblOffset val="100"/>
        <c:noMultiLvlLbl val="0"/>
      </c:catAx>
      <c:valAx>
        <c:axId val="13469632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46947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3898585162061843"/>
          <c:y val="1.3213400408282299E-2"/>
          <c:w val="0.54417990650576964"/>
          <c:h val="0.9568475721049986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6"/>
              <c:layout>
                <c:manualLayout>
                  <c:x val="6.1068702290076335E-3"/>
                  <c:y val="1.4716703458425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Лист2!$H$97:$H$145</c:f>
              <c:strCache>
                <c:ptCount val="49"/>
                <c:pt idx="0">
                  <c:v>ФКУЗ «Медико-санитарная часть №48 ФСИН России»</c:v>
                </c:pt>
                <c:pt idx="1">
                  <c:v>ООО «Эверест»</c:v>
                </c:pt>
                <c:pt idx="2">
                  <c:v>ООО «Риверсайд Медикал»</c:v>
                </c:pt>
                <c:pt idx="3">
                  <c:v>ООО «Промышленная Медицинская Компания – Медицинский центр»</c:v>
                </c:pt>
                <c:pt idx="4">
                  <c:v>ООО «Исток К»</c:v>
                </c:pt>
                <c:pt idx="5">
                  <c:v>ОКУ «Усманский противотуберкулезный детский санаторий»</c:v>
                </c:pt>
                <c:pt idx="6">
                  <c:v>ООО «ПЭТ – Технолоджи»</c:v>
                </c:pt>
                <c:pt idx="7">
                  <c:v>ОКУ «Липецкий областной противотуберкулезный санаторий «Лесная сказка»</c:v>
                </c:pt>
                <c:pt idx="8">
                  <c:v>ГУЗ «Долгоруковская районная больница»</c:v>
                </c:pt>
                <c:pt idx="9">
                  <c:v>ГУЗ «Измалковская районная больница»</c:v>
                </c:pt>
                <c:pt idx="10">
                  <c:v>ГУЗ «Становлянская районная больница»</c:v>
                </c:pt>
                <c:pt idx="11">
                  <c:v>ГУЗ «Хлевенская районная больница»</c:v>
                </c:pt>
                <c:pt idx="12">
                  <c:v>ГУЗ «Чаплыгинская районная больница»</c:v>
                </c:pt>
                <c:pt idx="13">
                  <c:v>ОСКУ ЛОДС «Мечта»</c:v>
                </c:pt>
                <c:pt idx="14">
                  <c:v>ГУЗ «Грязинская межрайонная больница»</c:v>
                </c:pt>
                <c:pt idx="15">
                  <c:v>ГУЗ «Липецкая областная станция скорой медицинской помощи и медицины катастроф»</c:v>
                </c:pt>
                <c:pt idx="16">
                  <c:v>ООО «Скан»</c:v>
                </c:pt>
                <c:pt idx="17">
                  <c:v>ООО «Нью-Дент»</c:v>
                </c:pt>
                <c:pt idx="18">
                  <c:v>ГУЗ «Липецкая областная клиническая больница»</c:v>
                </c:pt>
                <c:pt idx="19">
                  <c:v>ГУЗ «Областная детская больница»</c:v>
                </c:pt>
                <c:pt idx="20">
                  <c:v>ГУЗ «Городская поликлиника №7»</c:v>
                </c:pt>
                <c:pt idx="21">
                  <c:v>ФКУЗ «Медико-санитарная часть МВД России по Липецкой области»</c:v>
                </c:pt>
                <c:pt idx="22">
                  <c:v>ГУЗ «Лев-Толстовская районная больница»</c:v>
                </c:pt>
                <c:pt idx="23">
                  <c:v>ГУЗ «Краснинская районная больница»</c:v>
                </c:pt>
                <c:pt idx="24">
                  <c:v>ГУЗ «Липецкая районная больница»</c:v>
                </c:pt>
                <c:pt idx="25">
                  <c:v>ГУЗ «Тербунская межрайонная больница»</c:v>
                </c:pt>
                <c:pt idx="26">
                  <c:v>ОКУ «Липецкая областная психоневрологическая больница»</c:v>
                </c:pt>
                <c:pt idx="27">
                  <c:v>ГУЗ «Городская поликлиника №2»</c:v>
                </c:pt>
                <c:pt idx="28">
                  <c:v>ГУЗ «Добровская районная больница»</c:v>
                </c:pt>
                <c:pt idx="29">
                  <c:v>ГУЗ «Елецкая районная больница»</c:v>
                </c:pt>
                <c:pt idx="30">
                  <c:v>ГУЗ «Липецкая областная станция переливания крови»</c:v>
                </c:pt>
                <c:pt idx="31">
                  <c:v>ООО «В.Г.В.А.»</c:v>
                </c:pt>
                <c:pt idx="32">
                  <c:v>ООО «Резонанс Плюс»</c:v>
                </c:pt>
                <c:pt idx="33">
                  <c:v>ООО «Липецк-Дент»</c:v>
                </c:pt>
                <c:pt idx="34">
                  <c:v>ООО «Виктория»</c:v>
                </c:pt>
                <c:pt idx="35">
                  <c:v>ООО «МРТ Эксперт Липецк»</c:v>
                </c:pt>
                <c:pt idx="36">
                  <c:v>ООО «Первая медицинская клиника»</c:v>
                </c:pt>
                <c:pt idx="37">
                  <c:v>ООО «Санта VII»</c:v>
                </c:pt>
                <c:pt idx="38">
                  <c:v>ООО «Клиника доктора Шаталова»</c:v>
                </c:pt>
                <c:pt idx="39">
                  <c:v>ООО «Первый Нейрохирургический»</c:v>
                </c:pt>
                <c:pt idx="40">
                  <c:v>ООО «Фрезениус Нефрокеа»</c:v>
                </c:pt>
                <c:pt idx="41">
                  <c:v>ООО «Окулюс»</c:v>
                </c:pt>
                <c:pt idx="42">
                  <c:v>ООО «АЗБУКА МЕД»</c:v>
                </c:pt>
                <c:pt idx="43">
                  <c:v>ООО «Диализный центр Нефрос-Липецк»</c:v>
                </c:pt>
                <c:pt idx="44">
                  <c:v>ООО «ПРОФЕССИОНАЛ»</c:v>
                </c:pt>
                <c:pt idx="45">
                  <c:v>ООО «Медико-хирургическая Клиника»</c:v>
                </c:pt>
                <c:pt idx="46">
                  <c:v>ООО «Медицинский советник»</c:v>
                </c:pt>
                <c:pt idx="47">
                  <c:v>НУЗ «Отделенческая больница на станции Елец ОАО «РЖД»</c:v>
                </c:pt>
                <c:pt idx="48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Лист2!$I$97:$I$145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0.2</c:v>
                </c:pt>
                <c:pt idx="6">
                  <c:v>0.5</c:v>
                </c:pt>
                <c:pt idx="7">
                  <c:v>0.7</c:v>
                </c:pt>
                <c:pt idx="8">
                  <c:v>0.7</c:v>
                </c:pt>
                <c:pt idx="9">
                  <c:v>0.7</c:v>
                </c:pt>
                <c:pt idx="10">
                  <c:v>0.7</c:v>
                </c:pt>
                <c:pt idx="11">
                  <c:v>0.7</c:v>
                </c:pt>
                <c:pt idx="12">
                  <c:v>0.7</c:v>
                </c:pt>
                <c:pt idx="13">
                  <c:v>0.8</c:v>
                </c:pt>
                <c:pt idx="14">
                  <c:v>0.8</c:v>
                </c:pt>
                <c:pt idx="15">
                  <c:v>0.8</c:v>
                </c:pt>
                <c:pt idx="16">
                  <c:v>0.8</c:v>
                </c:pt>
                <c:pt idx="17">
                  <c:v>0.8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6"/>
        <c:gapDepth val="60"/>
        <c:shape val="box"/>
        <c:axId val="149982592"/>
        <c:axId val="149984384"/>
        <c:axId val="0"/>
      </c:bar3DChart>
      <c:catAx>
        <c:axId val="14998259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9984384"/>
        <c:crosses val="autoZero"/>
        <c:auto val="1"/>
        <c:lblAlgn val="ctr"/>
        <c:lblOffset val="100"/>
        <c:noMultiLvlLbl val="0"/>
      </c:catAx>
      <c:valAx>
        <c:axId val="1499843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99825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solidFill>
                <a:srgbClr val="C0504D">
                  <a:lumMod val="20000"/>
                  <a:lumOff val="80000"/>
                </a:srgbClr>
              </a:solidFill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Лист3!$B$48:$B$90</c:f>
              <c:strCache>
                <c:ptCount val="43"/>
                <c:pt idx="0">
                  <c:v>ООО «Виктория»</c:v>
                </c:pt>
                <c:pt idx="1">
                  <c:v>ООО «В.Г.В.А.»</c:v>
                </c:pt>
                <c:pt idx="2">
                  <c:v>ООО «Нью-Дент»</c:v>
                </c:pt>
                <c:pt idx="3">
                  <c:v>ГУЗ «Хлевенская районная больница»</c:v>
                </c:pt>
                <c:pt idx="4">
                  <c:v>ООО «Первый Нейрохирургический»</c:v>
                </c:pt>
                <c:pt idx="5">
                  <c:v>НУЗ «Отделенческая больница на станции Елец ОАО «РЖД»</c:v>
                </c:pt>
                <c:pt idx="6">
                  <c:v>ООО «Скан»</c:v>
                </c:pt>
                <c:pt idx="7">
                  <c:v>ГУЗ «Долгоруковская районная больница»</c:v>
                </c:pt>
                <c:pt idx="8">
                  <c:v>ООО «Эверест»</c:v>
                </c:pt>
                <c:pt idx="9">
                  <c:v>ООО «Клиника доктора Шаталова»</c:v>
                </c:pt>
                <c:pt idx="10">
                  <c:v>ООО «Фрезениус Нефрокеа»</c:v>
                </c:pt>
                <c:pt idx="11">
                  <c:v>ООО «АЗБУКА МЕД»</c:v>
                </c:pt>
                <c:pt idx="12">
                  <c:v>ГУЗ «Становлянская районная больница»</c:v>
                </c:pt>
                <c:pt idx="13">
                  <c:v>ООО «Медицинский советник»</c:v>
                </c:pt>
                <c:pt idx="14">
                  <c:v>ГУЗ «Добровская районная больница»</c:v>
                </c:pt>
                <c:pt idx="15">
                  <c:v>ГУЗ «Чаплыгинская районная больница»</c:v>
                </c:pt>
                <c:pt idx="16">
                  <c:v>ГУЗ «Лев-Толстовская районная больница»</c:v>
                </c:pt>
                <c:pt idx="17">
                  <c:v>ООО «Санта VII»</c:v>
                </c:pt>
                <c:pt idx="18">
                  <c:v>ООО «Исток К»</c:v>
                </c:pt>
                <c:pt idx="19">
                  <c:v>ГУЗ «Елецкая районная больница»</c:v>
                </c:pt>
                <c:pt idx="20">
                  <c:v>ООО «Липецк-Дент»</c:v>
                </c:pt>
                <c:pt idx="21">
                  <c:v>ООО «Медико-хирургическая Клиника»</c:v>
                </c:pt>
                <c:pt idx="22">
                  <c:v>ООО «Риверсайд Медикал»</c:v>
                </c:pt>
                <c:pt idx="23">
                  <c:v>ФКУЗ «Медико-санитарная часть МВД России по Липецкой области»</c:v>
                </c:pt>
                <c:pt idx="24">
                  <c:v>ООО «Окулюс»</c:v>
                </c:pt>
                <c:pt idx="25">
                  <c:v>НУЗ «Узловая больница на станции Грязи-Воронежские ОАО «РЖД»</c:v>
                </c:pt>
                <c:pt idx="26">
                  <c:v>ФКУЗ «Медико-санитарная часть №48 ФСИН России»</c:v>
                </c:pt>
                <c:pt idx="27">
                  <c:v>ГУЗ «Измалковская районная больница»</c:v>
                </c:pt>
                <c:pt idx="28">
                  <c:v>ООО «Первая медицинская клиника»</c:v>
                </c:pt>
                <c:pt idx="29">
                  <c:v>ГУЗ «Городская поликлиника №2»</c:v>
                </c:pt>
                <c:pt idx="30">
                  <c:v>ООО «Промышленная Медицинская Компания – Медицинский центр»</c:v>
                </c:pt>
                <c:pt idx="31">
                  <c:v>ООО «ПЭТ – Технолоджи»</c:v>
                </c:pt>
                <c:pt idx="32">
                  <c:v>ООО «Диализный центр Нефрос-Липецк»</c:v>
                </c:pt>
                <c:pt idx="33">
                  <c:v>ГУЗ «Липецкая районная больница»</c:v>
                </c:pt>
                <c:pt idx="34">
                  <c:v>ГУЗ «Городская поликлиника №7»</c:v>
                </c:pt>
                <c:pt idx="35">
                  <c:v>ГУЗ «Тербунская межрайонная больница»</c:v>
                </c:pt>
                <c:pt idx="36">
                  <c:v>ГУЗ «Областная детская больница»</c:v>
                </c:pt>
                <c:pt idx="37">
                  <c:v>ООО «МРТ Эксперт Липецк»</c:v>
                </c:pt>
                <c:pt idx="38">
                  <c:v>ГУЗ «Грязинская межрайонная больница»</c:v>
                </c:pt>
                <c:pt idx="39">
                  <c:v>ООО «Резонанс Плюс»</c:v>
                </c:pt>
                <c:pt idx="40">
                  <c:v>ООО «ПРОФЕССИОНАЛ»</c:v>
                </c:pt>
                <c:pt idx="41">
                  <c:v>ГУЗ «Краснинская районная больница»</c:v>
                </c:pt>
                <c:pt idx="42">
                  <c:v>ГУЗ «Липецкая областная клиническая больница»</c:v>
                </c:pt>
              </c:strCache>
            </c:strRef>
          </c:cat>
          <c:val>
            <c:numRef>
              <c:f>Лист3!$C$48:$C$90</c:f>
              <c:numCache>
                <c:formatCode>General</c:formatCode>
                <c:ptCount val="43"/>
                <c:pt idx="0">
                  <c:v>42</c:v>
                </c:pt>
                <c:pt idx="1">
                  <c:v>43</c:v>
                </c:pt>
                <c:pt idx="2">
                  <c:v>50.8</c:v>
                </c:pt>
                <c:pt idx="3">
                  <c:v>53.35</c:v>
                </c:pt>
                <c:pt idx="4">
                  <c:v>54</c:v>
                </c:pt>
                <c:pt idx="5">
                  <c:v>55.5</c:v>
                </c:pt>
                <c:pt idx="6">
                  <c:v>55.8</c:v>
                </c:pt>
                <c:pt idx="7">
                  <c:v>56.35</c:v>
                </c:pt>
                <c:pt idx="8">
                  <c:v>57</c:v>
                </c:pt>
                <c:pt idx="9">
                  <c:v>58</c:v>
                </c:pt>
                <c:pt idx="10">
                  <c:v>58</c:v>
                </c:pt>
                <c:pt idx="11">
                  <c:v>58</c:v>
                </c:pt>
                <c:pt idx="12">
                  <c:v>58.5</c:v>
                </c:pt>
                <c:pt idx="13">
                  <c:v>59</c:v>
                </c:pt>
                <c:pt idx="14">
                  <c:v>59.5</c:v>
                </c:pt>
                <c:pt idx="15">
                  <c:v>60.85</c:v>
                </c:pt>
                <c:pt idx="16">
                  <c:v>61.75</c:v>
                </c:pt>
                <c:pt idx="17">
                  <c:v>62</c:v>
                </c:pt>
                <c:pt idx="18">
                  <c:v>62</c:v>
                </c:pt>
                <c:pt idx="19">
                  <c:v>62.25</c:v>
                </c:pt>
                <c:pt idx="20">
                  <c:v>64</c:v>
                </c:pt>
                <c:pt idx="21">
                  <c:v>64</c:v>
                </c:pt>
                <c:pt idx="22">
                  <c:v>64</c:v>
                </c:pt>
                <c:pt idx="23">
                  <c:v>65.5</c:v>
                </c:pt>
                <c:pt idx="24">
                  <c:v>65</c:v>
                </c:pt>
                <c:pt idx="25">
                  <c:v>65.5</c:v>
                </c:pt>
                <c:pt idx="26">
                  <c:v>66</c:v>
                </c:pt>
                <c:pt idx="27">
                  <c:v>66.849999999999994</c:v>
                </c:pt>
                <c:pt idx="28">
                  <c:v>67</c:v>
                </c:pt>
                <c:pt idx="29">
                  <c:v>67.5</c:v>
                </c:pt>
                <c:pt idx="30">
                  <c:v>68</c:v>
                </c:pt>
                <c:pt idx="31">
                  <c:v>68.5</c:v>
                </c:pt>
                <c:pt idx="32">
                  <c:v>69</c:v>
                </c:pt>
                <c:pt idx="33">
                  <c:v>69</c:v>
                </c:pt>
                <c:pt idx="34">
                  <c:v>70</c:v>
                </c:pt>
                <c:pt idx="35">
                  <c:v>70</c:v>
                </c:pt>
                <c:pt idx="36">
                  <c:v>70</c:v>
                </c:pt>
                <c:pt idx="37">
                  <c:v>70</c:v>
                </c:pt>
                <c:pt idx="38">
                  <c:v>70.099999999999994</c:v>
                </c:pt>
                <c:pt idx="39">
                  <c:v>71</c:v>
                </c:pt>
                <c:pt idx="40">
                  <c:v>71</c:v>
                </c:pt>
                <c:pt idx="41">
                  <c:v>71.5</c:v>
                </c:pt>
                <c:pt idx="42">
                  <c:v>72.5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771904"/>
        <c:axId val="145814656"/>
      </c:barChart>
      <c:catAx>
        <c:axId val="1457719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5814656"/>
        <c:crosses val="autoZero"/>
        <c:auto val="1"/>
        <c:lblAlgn val="ctr"/>
        <c:lblOffset val="100"/>
        <c:noMultiLvlLbl val="0"/>
      </c:catAx>
      <c:valAx>
        <c:axId val="1458146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57719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5194225721784784"/>
          <c:y val="1.0550192853800251E-2"/>
          <c:w val="0.50095585779050344"/>
          <c:h val="0.9594366983196867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Лист2!$H$150:$H$198</c:f>
              <c:strCache>
                <c:ptCount val="49"/>
                <c:pt idx="0">
                  <c:v>ФКУЗ «Медико-санитарная часть №48 ФСИН России»</c:v>
                </c:pt>
                <c:pt idx="1">
                  <c:v>ОКУ «Усманский противотуберкулезный детский санаторий»</c:v>
                </c:pt>
                <c:pt idx="2">
                  <c:v>ГУЗ «Долгоруковская районная больница»</c:v>
                </c:pt>
                <c:pt idx="3">
                  <c:v>ГУЗ «Становлянская районная больница»</c:v>
                </c:pt>
                <c:pt idx="4">
                  <c:v>ООО «Липецк-Дент»</c:v>
                </c:pt>
                <c:pt idx="5">
                  <c:v>ООО «Санта VII»</c:v>
                </c:pt>
                <c:pt idx="6">
                  <c:v>ООО «Первый Нейрохирургический»</c:v>
                </c:pt>
                <c:pt idx="7">
                  <c:v>ООО «Эверест»</c:v>
                </c:pt>
                <c:pt idx="8">
                  <c:v>ООО «Нью-Дент»</c:v>
                </c:pt>
                <c:pt idx="9">
                  <c:v>ООО «Риверсайд Медикал»</c:v>
                </c:pt>
                <c:pt idx="10">
                  <c:v>ООО «Промышленная Медицинская Компания – Медицинский центр»</c:v>
                </c:pt>
                <c:pt idx="11">
                  <c:v>ООО «Исток К»</c:v>
                </c:pt>
                <c:pt idx="12">
                  <c:v>ОКУ «Липецкий областной противотуберкулезный санаторий «Лесная сказка»</c:v>
                </c:pt>
                <c:pt idx="13">
                  <c:v>ГУЗ «Добровская районная больница»</c:v>
                </c:pt>
                <c:pt idx="14">
                  <c:v>ГУЗ «Елецкая районная больница»</c:v>
                </c:pt>
                <c:pt idx="15">
                  <c:v>ГУЗ «Измалковская районная больница»</c:v>
                </c:pt>
                <c:pt idx="16">
                  <c:v>ГУЗ «Хлевенская районная больница»</c:v>
                </c:pt>
                <c:pt idx="17">
                  <c:v>ГУЗ «Чаплыгинская районная больница»</c:v>
                </c:pt>
                <c:pt idx="18">
                  <c:v>ГУЗ «Липецкая областная станция скорой медицинской помощи и медицины катастроф»</c:v>
                </c:pt>
                <c:pt idx="19">
                  <c:v>ООО «В.Г.В.А.»</c:v>
                </c:pt>
                <c:pt idx="20">
                  <c:v>ООО «Резонанс Плюс»</c:v>
                </c:pt>
                <c:pt idx="21">
                  <c:v>ООО «Виктория»</c:v>
                </c:pt>
                <c:pt idx="22">
                  <c:v>ООО «МРТ Эксперт Липецк»</c:v>
                </c:pt>
                <c:pt idx="23">
                  <c:v>ООО «Первая медицинская клиника»</c:v>
                </c:pt>
                <c:pt idx="24">
                  <c:v>ООО «Клиника доктора Шаталова»</c:v>
                </c:pt>
                <c:pt idx="25">
                  <c:v>ООО «Скан»</c:v>
                </c:pt>
                <c:pt idx="26">
                  <c:v>ООО «Фрезениус Нефрокеа»</c:v>
                </c:pt>
                <c:pt idx="27">
                  <c:v>ООО «ПЭТ – Технолоджи»</c:v>
                </c:pt>
                <c:pt idx="28">
                  <c:v>ООО «Окулюс»</c:v>
                </c:pt>
                <c:pt idx="29">
                  <c:v>ООО «АЗБУКА МЕД»</c:v>
                </c:pt>
                <c:pt idx="30">
                  <c:v>ООО «Диализный центр Нефрос-Липецк»</c:v>
                </c:pt>
                <c:pt idx="31">
                  <c:v>ООО «ПРОФЕССИОНАЛ»</c:v>
                </c:pt>
                <c:pt idx="32">
                  <c:v>ООО «Медико-хирургическая Клиника»</c:v>
                </c:pt>
                <c:pt idx="33">
                  <c:v>ООО «Медицинский советник»</c:v>
                </c:pt>
                <c:pt idx="34">
                  <c:v>НУЗ «Отделенческая больница на станции Елец ОАО «РЖД»</c:v>
                </c:pt>
                <c:pt idx="35">
                  <c:v>ГУЗ «Липецкая областная клиническая больница»</c:v>
                </c:pt>
                <c:pt idx="36">
                  <c:v>ГУЗ «Областная детская больница»</c:v>
                </c:pt>
                <c:pt idx="37">
                  <c:v>ГУЗ «Городская поликлиника №7»</c:v>
                </c:pt>
                <c:pt idx="38">
                  <c:v>ФКУЗ «Медико-санитарная часть МВД России по Липецкой области»</c:v>
                </c:pt>
                <c:pt idx="39">
                  <c:v>ГУЗ «Лев-Толстовская районная больница»</c:v>
                </c:pt>
                <c:pt idx="40">
                  <c:v>ГУЗ «Краснинская районная больница»</c:v>
                </c:pt>
                <c:pt idx="41">
                  <c:v>ГУЗ «Липецкая районная больница»</c:v>
                </c:pt>
                <c:pt idx="42">
                  <c:v>ГУЗ «Тербунская межрайонная больница»</c:v>
                </c:pt>
                <c:pt idx="43">
                  <c:v>ОКУ «Липецкая областная психоневрологическая больница»</c:v>
                </c:pt>
                <c:pt idx="44">
                  <c:v>ОСКУ ЛОДС «Мечта»</c:v>
                </c:pt>
                <c:pt idx="45">
                  <c:v>ГУЗ «Городская поликлиника №2»</c:v>
                </c:pt>
                <c:pt idx="46">
                  <c:v>ГУЗ «Грязинская межрайонная больница»</c:v>
                </c:pt>
                <c:pt idx="47">
                  <c:v>ГУЗ «Липецкая областная станция переливания крови»</c:v>
                </c:pt>
                <c:pt idx="48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Лист2!$I$150:$I$198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2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39">
                  <c:v>2</c:v>
                </c:pt>
                <c:pt idx="40">
                  <c:v>2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2</c:v>
                </c:pt>
                <c:pt idx="4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754432"/>
        <c:axId val="150755968"/>
        <c:axId val="0"/>
      </c:bar3DChart>
      <c:catAx>
        <c:axId val="15075443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755968"/>
        <c:crosses val="autoZero"/>
        <c:auto val="1"/>
        <c:lblAlgn val="ctr"/>
        <c:lblOffset val="100"/>
        <c:noMultiLvlLbl val="0"/>
      </c:catAx>
      <c:valAx>
        <c:axId val="1507559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7544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5643678981214963"/>
          <c:y val="1.3202488799504395E-2"/>
          <c:w val="0.50799422730768928"/>
          <c:h val="0.95883822757449433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Лист2!$H$150:$H$198</c:f>
              <c:strCache>
                <c:ptCount val="49"/>
                <c:pt idx="0">
                  <c:v>ОКУ «Усманский противотуберкулезный детский санаторий»</c:v>
                </c:pt>
                <c:pt idx="1">
                  <c:v>ООО «Эверест»</c:v>
                </c:pt>
                <c:pt idx="2">
                  <c:v>ГУЗ «Лев-Толстовская районная больница»</c:v>
                </c:pt>
                <c:pt idx="3">
                  <c:v>ГУЗ «Хлевенская районная больница»</c:v>
                </c:pt>
                <c:pt idx="4">
                  <c:v>ООО «Фрезениус Нефрокеа»</c:v>
                </c:pt>
                <c:pt idx="5">
                  <c:v>ГУЗ «Городская поликлиника №2»</c:v>
                </c:pt>
                <c:pt idx="6">
                  <c:v>ГУЗ «Елецкая районная больница»</c:v>
                </c:pt>
                <c:pt idx="7">
                  <c:v>ГУЗ «Измалковская районная больница»</c:v>
                </c:pt>
                <c:pt idx="8">
                  <c:v>ООО «В.Г.В.А.»</c:v>
                </c:pt>
                <c:pt idx="9">
                  <c:v>ООО «Нью-Дент»</c:v>
                </c:pt>
                <c:pt idx="10">
                  <c:v>ООО «Медико-хирургическая Клиника»</c:v>
                </c:pt>
                <c:pt idx="11">
                  <c:v>ФКУЗ «Медико-санитарная часть №48 ФСИН России»</c:v>
                </c:pt>
                <c:pt idx="12">
                  <c:v>ГУЗ «Становлянская районная больница»</c:v>
                </c:pt>
                <c:pt idx="13">
                  <c:v>НУЗ «Узловая больница на станции Грязи-Воронежские ОАО «РЖД»</c:v>
                </c:pt>
                <c:pt idx="14">
                  <c:v>ГУЗ «Добровская районная больница»</c:v>
                </c:pt>
                <c:pt idx="15">
                  <c:v>ФКУЗ «Медико-санитарная часть МВД России по Липецкой области»</c:v>
                </c:pt>
                <c:pt idx="16">
                  <c:v>ГУЗ «Долгоруковская районная больница»</c:v>
                </c:pt>
                <c:pt idx="17">
                  <c:v>ООО «Исток К»</c:v>
                </c:pt>
                <c:pt idx="18">
                  <c:v>ГУЗ «Чаплыгинская районная больница»</c:v>
                </c:pt>
                <c:pt idx="19">
                  <c:v>ГУЗ «Грязинская межрайонная больница»</c:v>
                </c:pt>
                <c:pt idx="20">
                  <c:v>ГУЗ «Липецкая областная клиническая больница»</c:v>
                </c:pt>
                <c:pt idx="21">
                  <c:v>ГУЗ «Областная детская больница»</c:v>
                </c:pt>
                <c:pt idx="22">
                  <c:v>ГУЗ «Городская поликлиника №7»</c:v>
                </c:pt>
                <c:pt idx="23">
                  <c:v>ГУЗ «Краснинская районная больница»</c:v>
                </c:pt>
                <c:pt idx="24">
                  <c:v>ГУЗ «Липецкая районная больница»</c:v>
                </c:pt>
                <c:pt idx="25">
                  <c:v>ГУЗ «Тербунская межрайонная больница»</c:v>
                </c:pt>
                <c:pt idx="26">
                  <c:v>ОКУ «Липецкая областная психоневрологическая больница»</c:v>
                </c:pt>
                <c:pt idx="27">
                  <c:v>ГУЗ «Липецкая областная станция переливания крови»</c:v>
                </c:pt>
                <c:pt idx="28">
                  <c:v>ООО «Резонанс Плюс»</c:v>
                </c:pt>
                <c:pt idx="29">
                  <c:v>ООО «Липецк-Дент»</c:v>
                </c:pt>
                <c:pt idx="30">
                  <c:v>ООО «Виктория»</c:v>
                </c:pt>
                <c:pt idx="31">
                  <c:v>ООО «МРТ Эксперт Липецк»</c:v>
                </c:pt>
                <c:pt idx="32">
                  <c:v>ООО «Первая медицинская клиника»</c:v>
                </c:pt>
                <c:pt idx="33">
                  <c:v>ООО «Санта VII»</c:v>
                </c:pt>
                <c:pt idx="34">
                  <c:v>ООО «Клиника доктора Шаталова»</c:v>
                </c:pt>
                <c:pt idx="35">
                  <c:v>ООО «Первый Нейрохирургический»</c:v>
                </c:pt>
                <c:pt idx="36">
                  <c:v>ООО «Окулюс»</c:v>
                </c:pt>
                <c:pt idx="37">
                  <c:v>ООО «АЗБУКА МЕД»</c:v>
                </c:pt>
                <c:pt idx="38">
                  <c:v>ООО «Диализный центр Нефрос-Липецк»</c:v>
                </c:pt>
                <c:pt idx="39">
                  <c:v>ООО «ПРОФЕССИОНАЛ»</c:v>
                </c:pt>
                <c:pt idx="40">
                  <c:v>ООО «Медицинский советник»</c:v>
                </c:pt>
                <c:pt idx="41">
                  <c:v>НУЗ «Отделенческая больница на станции Елец ОАО «РЖД»</c:v>
                </c:pt>
                <c:pt idx="42">
                  <c:v>ОСКУ ЛОДС «Мечта»</c:v>
                </c:pt>
                <c:pt idx="43">
                  <c:v>ГУЗ «Липецкая областная станция скорой медицинской помощи и медицины катастроф»</c:v>
                </c:pt>
                <c:pt idx="44">
                  <c:v>ООО «Скан»</c:v>
                </c:pt>
                <c:pt idx="45">
                  <c:v>ОКУ «Липецкий областной противотуберкулезный санаторий «Лесная сказка»</c:v>
                </c:pt>
                <c:pt idx="46">
                  <c:v>ООО «ПЭТ – Технолоджи»</c:v>
                </c:pt>
                <c:pt idx="47">
                  <c:v>ООО «Риверсайд Медикал»</c:v>
                </c:pt>
                <c:pt idx="48">
                  <c:v>ООО «Промышленная Медицинская Компания – Медицинский центр»</c:v>
                </c:pt>
              </c:strCache>
            </c:strRef>
          </c:cat>
          <c:val>
            <c:numRef>
              <c:f>Лист2!$I$150:$I$198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25</c:v>
                </c:pt>
                <c:pt idx="3">
                  <c:v>75</c:v>
                </c:pt>
                <c:pt idx="4">
                  <c:v>83.3</c:v>
                </c:pt>
                <c:pt idx="5">
                  <c:v>83.4</c:v>
                </c:pt>
                <c:pt idx="6">
                  <c:v>87.5</c:v>
                </c:pt>
                <c:pt idx="7">
                  <c:v>90.7</c:v>
                </c:pt>
                <c:pt idx="8">
                  <c:v>91.7</c:v>
                </c:pt>
                <c:pt idx="9">
                  <c:v>91.7</c:v>
                </c:pt>
                <c:pt idx="10">
                  <c:v>92.3</c:v>
                </c:pt>
                <c:pt idx="11">
                  <c:v>92.8</c:v>
                </c:pt>
                <c:pt idx="12">
                  <c:v>93.4</c:v>
                </c:pt>
                <c:pt idx="13">
                  <c:v>93.8</c:v>
                </c:pt>
                <c:pt idx="14">
                  <c:v>95</c:v>
                </c:pt>
                <c:pt idx="15">
                  <c:v>95.5</c:v>
                </c:pt>
                <c:pt idx="16">
                  <c:v>95.5</c:v>
                </c:pt>
                <c:pt idx="17">
                  <c:v>96.1</c:v>
                </c:pt>
                <c:pt idx="18">
                  <c:v>96.7</c:v>
                </c:pt>
                <c:pt idx="19">
                  <c:v>99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  <c:pt idx="43">
                  <c:v>100</c:v>
                </c:pt>
                <c:pt idx="44">
                  <c:v>100</c:v>
                </c:pt>
                <c:pt idx="45">
                  <c:v>100</c:v>
                </c:pt>
                <c:pt idx="46">
                  <c:v>100</c:v>
                </c:pt>
                <c:pt idx="47">
                  <c:v>100</c:v>
                </c:pt>
                <c:pt idx="48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8753408"/>
        <c:axId val="150823680"/>
        <c:axId val="0"/>
      </c:bar3DChart>
      <c:catAx>
        <c:axId val="1487534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823680"/>
        <c:crosses val="autoZero"/>
        <c:auto val="1"/>
        <c:lblAlgn val="ctr"/>
        <c:lblOffset val="100"/>
        <c:noMultiLvlLbl val="0"/>
      </c:catAx>
      <c:valAx>
        <c:axId val="1508236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87534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5663072885120132"/>
          <c:y val="1.3991747653164976E-2"/>
          <c:w val="0.51546165960024226"/>
          <c:h val="0.95055673784020245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Лист2!$H$150:$H$198</c:f>
              <c:strCache>
                <c:ptCount val="49"/>
                <c:pt idx="0">
                  <c:v>ООО «Медицинский советник»</c:v>
                </c:pt>
                <c:pt idx="1">
                  <c:v>ОКУ «Усманский противотуберкулезный детский санаторий»</c:v>
                </c:pt>
                <c:pt idx="2">
                  <c:v>ФКУЗ «Медико-санитарная часть №48 ФСИН России»</c:v>
                </c:pt>
                <c:pt idx="3">
                  <c:v>НУЗ «Отделенческая больница на станции Елец ОАО «РЖД»</c:v>
                </c:pt>
                <c:pt idx="4">
                  <c:v>ФКУЗ «Медико-санитарная часть МВД России по Липецкой области»</c:v>
                </c:pt>
                <c:pt idx="5">
                  <c:v>ГУЗ «Лев-Толстовская районная больница»</c:v>
                </c:pt>
                <c:pt idx="6">
                  <c:v>ООО «Виктория»</c:v>
                </c:pt>
                <c:pt idx="7">
                  <c:v>ООО «В.Г.В.А.»</c:v>
                </c:pt>
                <c:pt idx="8">
                  <c:v>ГУЗ «Хлевенская районная больница»</c:v>
                </c:pt>
                <c:pt idx="9">
                  <c:v>ООО «АЗБУКА МЕД»</c:v>
                </c:pt>
                <c:pt idx="10">
                  <c:v>ООО «Медико-хирургическая Клиника»</c:v>
                </c:pt>
                <c:pt idx="11">
                  <c:v>ГУЗ «Становлянская районная больница»</c:v>
                </c:pt>
                <c:pt idx="12">
                  <c:v>ГУЗ «Долгоруковская районная больница»</c:v>
                </c:pt>
                <c:pt idx="13">
                  <c:v>ООО «Резонанс Плюс»</c:v>
                </c:pt>
                <c:pt idx="14">
                  <c:v>ГУЗ «Грязинская межрайонная больница»</c:v>
                </c:pt>
                <c:pt idx="15">
                  <c:v>НУЗ «Узловая больница на станции Грязи-Воронежские ОАО «РЖД»</c:v>
                </c:pt>
                <c:pt idx="16">
                  <c:v>ГУЗ «Липецкая областная клиническая больница»</c:v>
                </c:pt>
                <c:pt idx="17">
                  <c:v>ГУЗ «Областная детская больница»</c:v>
                </c:pt>
                <c:pt idx="18">
                  <c:v>ГУЗ «Городская поликлиника №7»</c:v>
                </c:pt>
                <c:pt idx="19">
                  <c:v>ГУЗ «Краснинская районная больница»</c:v>
                </c:pt>
                <c:pt idx="20">
                  <c:v>ГУЗ «Липецкая районная больница»</c:v>
                </c:pt>
                <c:pt idx="21">
                  <c:v>ГУЗ «Тербунская межрайонная больница»</c:v>
                </c:pt>
                <c:pt idx="22">
                  <c:v>ОКУ «Липецкая областная психоневрологическая больница»</c:v>
                </c:pt>
                <c:pt idx="23">
                  <c:v>ГУЗ «Городская поликлиника №2»</c:v>
                </c:pt>
                <c:pt idx="24">
                  <c:v>ГУЗ «Добровская районная больница»</c:v>
                </c:pt>
                <c:pt idx="25">
                  <c:v>ГУЗ «Елецкая районная больница»</c:v>
                </c:pt>
                <c:pt idx="26">
                  <c:v>ГУЗ «Липецкая областная станция переливания крови»</c:v>
                </c:pt>
                <c:pt idx="27">
                  <c:v>ООО «Липецк-Дент»</c:v>
                </c:pt>
                <c:pt idx="28">
                  <c:v>ООО «МРТ Эксперт Липецк»</c:v>
                </c:pt>
                <c:pt idx="29">
                  <c:v>ООО «Первая медицинская клиника»</c:v>
                </c:pt>
                <c:pt idx="30">
                  <c:v>ООО «Санта VII»</c:v>
                </c:pt>
                <c:pt idx="31">
                  <c:v>ООО «Клиника доктора Шаталова»</c:v>
                </c:pt>
                <c:pt idx="32">
                  <c:v>ООО «Первый Нейрохирургический»</c:v>
                </c:pt>
                <c:pt idx="33">
                  <c:v>ООО «Фрезениус Нефрокеа»</c:v>
                </c:pt>
                <c:pt idx="34">
                  <c:v>ООО «Окулюс»</c:v>
                </c:pt>
                <c:pt idx="35">
                  <c:v>ООО «Диализный центр Нефрос-Липецк»</c:v>
                </c:pt>
                <c:pt idx="36">
                  <c:v>ООО «ПРОФЕССИОНАЛ»</c:v>
                </c:pt>
                <c:pt idx="37">
                  <c:v>ОСКУ ЛОДС «Мечта»</c:v>
                </c:pt>
                <c:pt idx="38">
                  <c:v>ГУЗ «Липецкая областная станция скорой медицинской помощи и медицины катастроф»</c:v>
                </c:pt>
                <c:pt idx="39">
                  <c:v>ООО «Скан»</c:v>
                </c:pt>
                <c:pt idx="40">
                  <c:v>ООО «Нью-Дент»</c:v>
                </c:pt>
                <c:pt idx="41">
                  <c:v>ОКУ «Липецкий областной противотуберкулезный санаторий «Лесная сказка»</c:v>
                </c:pt>
                <c:pt idx="42">
                  <c:v>ГУЗ «Измалковская районная больница»</c:v>
                </c:pt>
                <c:pt idx="43">
                  <c:v>ГУЗ «Чаплыгинская районная больница»</c:v>
                </c:pt>
                <c:pt idx="44">
                  <c:v>ООО «ПЭТ – Технолоджи»</c:v>
                </c:pt>
                <c:pt idx="45">
                  <c:v>ООО «Эверест»</c:v>
                </c:pt>
                <c:pt idx="46">
                  <c:v>ООО «Риверсайд Медикал»</c:v>
                </c:pt>
                <c:pt idx="47">
                  <c:v>ООО «Промышленная Медицинская Компания – Медицинский центр»</c:v>
                </c:pt>
                <c:pt idx="48">
                  <c:v>ООО «Исток К»</c:v>
                </c:pt>
              </c:strCache>
            </c:strRef>
          </c:cat>
          <c:val>
            <c:numRef>
              <c:f>Лист2!$I$150:$I$198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41.7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66.7</c:v>
                </c:pt>
                <c:pt idx="8">
                  <c:v>76.2</c:v>
                </c:pt>
                <c:pt idx="9">
                  <c:v>81.8</c:v>
                </c:pt>
                <c:pt idx="10">
                  <c:v>83.3</c:v>
                </c:pt>
                <c:pt idx="11">
                  <c:v>91.7</c:v>
                </c:pt>
                <c:pt idx="12">
                  <c:v>92.9</c:v>
                </c:pt>
                <c:pt idx="13">
                  <c:v>94.1</c:v>
                </c:pt>
                <c:pt idx="14">
                  <c:v>97</c:v>
                </c:pt>
                <c:pt idx="15">
                  <c:v>97.8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  <c:pt idx="43">
                  <c:v>100</c:v>
                </c:pt>
                <c:pt idx="44">
                  <c:v>100</c:v>
                </c:pt>
                <c:pt idx="45">
                  <c:v>100</c:v>
                </c:pt>
                <c:pt idx="46">
                  <c:v>100</c:v>
                </c:pt>
                <c:pt idx="47">
                  <c:v>100</c:v>
                </c:pt>
                <c:pt idx="48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909696"/>
        <c:axId val="150911232"/>
        <c:axId val="0"/>
      </c:bar3DChart>
      <c:catAx>
        <c:axId val="1509096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911232"/>
        <c:crosses val="autoZero"/>
        <c:auto val="1"/>
        <c:lblAlgn val="ctr"/>
        <c:lblOffset val="100"/>
        <c:noMultiLvlLbl val="0"/>
      </c:catAx>
      <c:valAx>
        <c:axId val="1509112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9096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3321815430005556"/>
          <c:y val="1.641746641626033E-2"/>
          <c:w val="0.54523440044447002"/>
          <c:h val="0.95433139785316767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Лист2!$H$150:$H$198</c:f>
              <c:strCache>
                <c:ptCount val="49"/>
                <c:pt idx="0">
                  <c:v>ОКУ «Усманский противотуберкулезный детский санаторий»</c:v>
                </c:pt>
                <c:pt idx="1">
                  <c:v>ФКУЗ «Медико-санитарная часть №48 ФСИН России»</c:v>
                </c:pt>
                <c:pt idx="2">
                  <c:v>ООО «Эверест»</c:v>
                </c:pt>
                <c:pt idx="3">
                  <c:v>ГУЗ «Лев-Толстовская районная больница»</c:v>
                </c:pt>
                <c:pt idx="4">
                  <c:v>ГУЗ «Хлевенская районная больница»</c:v>
                </c:pt>
                <c:pt idx="5">
                  <c:v>ООО «В.Г.В.А.»</c:v>
                </c:pt>
                <c:pt idx="6">
                  <c:v>ООО «Виктория»</c:v>
                </c:pt>
                <c:pt idx="7">
                  <c:v>ООО «Медицинский советник»</c:v>
                </c:pt>
                <c:pt idx="8">
                  <c:v>НУЗ «Отделенческая больница на станции Елец ОАО «РЖД»</c:v>
                </c:pt>
                <c:pt idx="9">
                  <c:v>ООО «Фрезениус Нефрокеа»</c:v>
                </c:pt>
                <c:pt idx="10">
                  <c:v>ООО «АЗБУКА МЕД»</c:v>
                </c:pt>
                <c:pt idx="11">
                  <c:v>ООО «Медико-хирургическая Клиника»</c:v>
                </c:pt>
                <c:pt idx="12">
                  <c:v>ООО «Риверсайд Медикал»</c:v>
                </c:pt>
                <c:pt idx="13">
                  <c:v>ООО «Промышленная Медицинская Компания – Медицинский центр»</c:v>
                </c:pt>
                <c:pt idx="14">
                  <c:v>ООО «Исток К»</c:v>
                </c:pt>
                <c:pt idx="15">
                  <c:v>ГУЗ «Становлянская районная больница»</c:v>
                </c:pt>
                <c:pt idx="16">
                  <c:v>ФКУЗ «Медико-санитарная часть МВД России по Липецкой области»</c:v>
                </c:pt>
                <c:pt idx="17">
                  <c:v>ООО «Нью-Дент»</c:v>
                </c:pt>
                <c:pt idx="18">
                  <c:v>ООО «Липецк-Дент»</c:v>
                </c:pt>
                <c:pt idx="19">
                  <c:v>ООО «Санта VII»</c:v>
                </c:pt>
                <c:pt idx="20">
                  <c:v>ООО «Первый Нейрохирургический»</c:v>
                </c:pt>
                <c:pt idx="21">
                  <c:v>ГУЗ «Долгоруковская районная больница»</c:v>
                </c:pt>
                <c:pt idx="22">
                  <c:v>ГУЗ «Городская поликлиника №2»</c:v>
                </c:pt>
                <c:pt idx="23">
                  <c:v>ГУЗ «Елецкая районная больница»</c:v>
                </c:pt>
                <c:pt idx="24">
                  <c:v>ООО «ПЭТ – Технолоджи»</c:v>
                </c:pt>
                <c:pt idx="25">
                  <c:v>ОКУ «Липецкий областной противотуберкулезный санаторий «Лесная сказка»</c:v>
                </c:pt>
                <c:pt idx="26">
                  <c:v>ГУЗ «Измалковская районная больница»</c:v>
                </c:pt>
                <c:pt idx="27">
                  <c:v>ГУЗ «Липецкая областная станция скорой медицинской помощи и медицины катастроф»</c:v>
                </c:pt>
                <c:pt idx="28">
                  <c:v>ООО «Скан»</c:v>
                </c:pt>
                <c:pt idx="29">
                  <c:v>ООО «Резонанс Плюс»</c:v>
                </c:pt>
                <c:pt idx="30">
                  <c:v>ООО «МРТ Эксперт Липецк»</c:v>
                </c:pt>
                <c:pt idx="31">
                  <c:v>ООО «Первая медицинская клиника»</c:v>
                </c:pt>
                <c:pt idx="32">
                  <c:v>ООО «Клиника доктора Шаталова»</c:v>
                </c:pt>
                <c:pt idx="33">
                  <c:v>ООО «Окулюс»</c:v>
                </c:pt>
                <c:pt idx="34">
                  <c:v>ООО «Диализный центр Нефрос-Липецк»</c:v>
                </c:pt>
                <c:pt idx="35">
                  <c:v>ООО «ПРОФЕССИОНАЛ»</c:v>
                </c:pt>
                <c:pt idx="36">
                  <c:v>НУЗ «Узловая больница на станции Грязи-Воронежские ОАО «РЖД»</c:v>
                </c:pt>
                <c:pt idx="37">
                  <c:v>ГУЗ «Чаплыгинская районная больница»</c:v>
                </c:pt>
                <c:pt idx="38">
                  <c:v>ГУЗ «Добровская районная больница»</c:v>
                </c:pt>
                <c:pt idx="39">
                  <c:v>ГУЗ «Липецкая областная станция переливания крови»</c:v>
                </c:pt>
                <c:pt idx="40">
                  <c:v>ГУЗ «Липецкая областная клиническая больница»</c:v>
                </c:pt>
                <c:pt idx="41">
                  <c:v>ГУЗ «Областная детская больница»</c:v>
                </c:pt>
                <c:pt idx="42">
                  <c:v>ГУЗ «Городская поликлиника №7»</c:v>
                </c:pt>
                <c:pt idx="43">
                  <c:v>ГУЗ «Краснинская районная больница»</c:v>
                </c:pt>
                <c:pt idx="44">
                  <c:v>ГУЗ «Липецкая районная больница»</c:v>
                </c:pt>
                <c:pt idx="45">
                  <c:v>ГУЗ «Тербунская межрайонная больница»</c:v>
                </c:pt>
                <c:pt idx="46">
                  <c:v>ОСКУ ЛОДС «Мечта»</c:v>
                </c:pt>
                <c:pt idx="47">
                  <c:v>ГУЗ «Грязинская межрайонная больница»</c:v>
                </c:pt>
                <c:pt idx="48">
                  <c:v>ОКУ «Липецкая областная психоневрологическая больница»</c:v>
                </c:pt>
              </c:strCache>
            </c:strRef>
          </c:cat>
          <c:val>
            <c:numRef>
              <c:f>Лист2!$I$150:$I$198</c:f>
              <c:numCache>
                <c:formatCode>General</c:formatCode>
                <c:ptCount val="49"/>
                <c:pt idx="0">
                  <c:v>0.2</c:v>
                </c:pt>
                <c:pt idx="1">
                  <c:v>4.5</c:v>
                </c:pt>
                <c:pt idx="2">
                  <c:v>5</c:v>
                </c:pt>
                <c:pt idx="3">
                  <c:v>6</c:v>
                </c:pt>
                <c:pt idx="4">
                  <c:v>6.2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8.5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10.199999999999999</c:v>
                </c:pt>
                <c:pt idx="16">
                  <c:v>10.5</c:v>
                </c:pt>
                <c:pt idx="17">
                  <c:v>10.8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11.2</c:v>
                </c:pt>
                <c:pt idx="22">
                  <c:v>11.5</c:v>
                </c:pt>
                <c:pt idx="23">
                  <c:v>11.5</c:v>
                </c:pt>
                <c:pt idx="24">
                  <c:v>11.5</c:v>
                </c:pt>
                <c:pt idx="25">
                  <c:v>11.7</c:v>
                </c:pt>
                <c:pt idx="26">
                  <c:v>11.7</c:v>
                </c:pt>
                <c:pt idx="27">
                  <c:v>11.8</c:v>
                </c:pt>
                <c:pt idx="28">
                  <c:v>11.8</c:v>
                </c:pt>
                <c:pt idx="29">
                  <c:v>12</c:v>
                </c:pt>
                <c:pt idx="30">
                  <c:v>12</c:v>
                </c:pt>
                <c:pt idx="31">
                  <c:v>12</c:v>
                </c:pt>
                <c:pt idx="32">
                  <c:v>12</c:v>
                </c:pt>
                <c:pt idx="33">
                  <c:v>12</c:v>
                </c:pt>
                <c:pt idx="34">
                  <c:v>12</c:v>
                </c:pt>
                <c:pt idx="35">
                  <c:v>12</c:v>
                </c:pt>
                <c:pt idx="36">
                  <c:v>12.5</c:v>
                </c:pt>
                <c:pt idx="37">
                  <c:v>12.7</c:v>
                </c:pt>
                <c:pt idx="38">
                  <c:v>13</c:v>
                </c:pt>
                <c:pt idx="39">
                  <c:v>13</c:v>
                </c:pt>
                <c:pt idx="40">
                  <c:v>13.5</c:v>
                </c:pt>
                <c:pt idx="41">
                  <c:v>13.5</c:v>
                </c:pt>
                <c:pt idx="42">
                  <c:v>13.5</c:v>
                </c:pt>
                <c:pt idx="43">
                  <c:v>13.5</c:v>
                </c:pt>
                <c:pt idx="44">
                  <c:v>13.5</c:v>
                </c:pt>
                <c:pt idx="45">
                  <c:v>13.5</c:v>
                </c:pt>
                <c:pt idx="46">
                  <c:v>13.8</c:v>
                </c:pt>
                <c:pt idx="47">
                  <c:v>13.8</c:v>
                </c:pt>
                <c:pt idx="48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964480"/>
        <c:axId val="150966272"/>
        <c:axId val="0"/>
      </c:bar3DChart>
      <c:catAx>
        <c:axId val="1509644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966272"/>
        <c:crosses val="autoZero"/>
        <c:auto val="1"/>
        <c:lblAlgn val="ctr"/>
        <c:lblOffset val="100"/>
        <c:noMultiLvlLbl val="0"/>
      </c:catAx>
      <c:valAx>
        <c:axId val="1509662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09644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9198534762593926"/>
          <c:y val="1.6231323797703583E-2"/>
          <c:w val="0.45624222205869125"/>
          <c:h val="0.93771487959978173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Лист3!$B$48:$B$90</c:f>
              <c:strCache>
                <c:ptCount val="43"/>
                <c:pt idx="0">
                  <c:v>ФКУЗ «Медико-санитарная часть №48 ФСИН России»</c:v>
                </c:pt>
                <c:pt idx="1">
                  <c:v>ООО «Виктория»</c:v>
                </c:pt>
                <c:pt idx="2">
                  <c:v>ГУЗ «Елецкая районная больница»</c:v>
                </c:pt>
                <c:pt idx="3">
                  <c:v>ГУЗ «Долгоруковская районная больница»</c:v>
                </c:pt>
                <c:pt idx="4">
                  <c:v>ГУЗ «Чаплыгинская районная больница»</c:v>
                </c:pt>
                <c:pt idx="5">
                  <c:v>ГУЗ «Городская поликлиника №2»</c:v>
                </c:pt>
                <c:pt idx="6">
                  <c:v>ООО «В.Г.В.А.»</c:v>
                </c:pt>
                <c:pt idx="7">
                  <c:v>ГУЗ «Хлевенская районная больница»</c:v>
                </c:pt>
                <c:pt idx="8">
                  <c:v>ООО «Скан»</c:v>
                </c:pt>
                <c:pt idx="9">
                  <c:v>ГУЗ «Добровская районная больница»</c:v>
                </c:pt>
                <c:pt idx="10">
                  <c:v>ГУЗ «Лев-Толстовская районная больница»</c:v>
                </c:pt>
                <c:pt idx="11">
                  <c:v>НУЗ «Отделенческая больница на станции Елец ОАО «РЖД»</c:v>
                </c:pt>
                <c:pt idx="12">
                  <c:v>ООО «Липецк-Дент»</c:v>
                </c:pt>
                <c:pt idx="13">
                  <c:v>ГУЗ «Областная детская больница»</c:v>
                </c:pt>
                <c:pt idx="14">
                  <c:v>ГУЗ «Липецкая областная клиническая больница»</c:v>
                </c:pt>
                <c:pt idx="15">
                  <c:v>ГУЗ «Городская поликлиника №7»</c:v>
                </c:pt>
                <c:pt idx="16">
                  <c:v>ФКУЗ «Медико-санитарная часть МВД России по Липецкой области»</c:v>
                </c:pt>
                <c:pt idx="17">
                  <c:v>ГУЗ «Грязинская межрайонная больница»</c:v>
                </c:pt>
                <c:pt idx="18">
                  <c:v>ГУЗ «Измалковская районная больница»</c:v>
                </c:pt>
                <c:pt idx="19">
                  <c:v>ГУЗ «Краснинская районная больница»</c:v>
                </c:pt>
                <c:pt idx="20">
                  <c:v>ГУЗ «Липецкая районная больница»</c:v>
                </c:pt>
                <c:pt idx="21">
                  <c:v>ГУЗ «Становлянская районная больница»</c:v>
                </c:pt>
                <c:pt idx="22">
                  <c:v>ГУЗ «Тербунская межрайонная больница»</c:v>
                </c:pt>
                <c:pt idx="23">
                  <c:v>ООО «Резонанс Плюс»</c:v>
                </c:pt>
                <c:pt idx="24">
                  <c:v>ООО «МРТ Эксперт Липецк»</c:v>
                </c:pt>
                <c:pt idx="25">
                  <c:v>ООО «Первая медицинская клиника»</c:v>
                </c:pt>
                <c:pt idx="26">
                  <c:v>ООО «Санта VII»</c:v>
                </c:pt>
                <c:pt idx="27">
                  <c:v>ООО «Клиника доктора Шаталова»</c:v>
                </c:pt>
                <c:pt idx="28">
                  <c:v>ООО «Первый Нейрохирургический»</c:v>
                </c:pt>
                <c:pt idx="29">
                  <c:v>ООО «Фрезениус Нефрокеа»</c:v>
                </c:pt>
                <c:pt idx="30">
                  <c:v>ООО «ПЭТ – Технолоджи»</c:v>
                </c:pt>
                <c:pt idx="31">
                  <c:v>ООО «Эверест»</c:v>
                </c:pt>
                <c:pt idx="32">
                  <c:v>ООО «Окулюс»</c:v>
                </c:pt>
                <c:pt idx="33">
                  <c:v>ООО «АЗБУКА МЕД»</c:v>
                </c:pt>
                <c:pt idx="34">
                  <c:v>ООО «Диализный центр Нефрос-Липецк»</c:v>
                </c:pt>
                <c:pt idx="35">
                  <c:v>ООО «ПРОФЕССИОНАЛ»</c:v>
                </c:pt>
                <c:pt idx="36">
                  <c:v>ООО «Медико-хирургическая Клиника»</c:v>
                </c:pt>
                <c:pt idx="37">
                  <c:v>ООО «Медицинский советник»</c:v>
                </c:pt>
                <c:pt idx="38">
                  <c:v>ООО «Нью-Дент»</c:v>
                </c:pt>
                <c:pt idx="39">
                  <c:v>ООО «Риверсайд Медикал»</c:v>
                </c:pt>
                <c:pt idx="40">
                  <c:v>ООО «Промышленная Медицинская Компания – Медицинский центр»</c:v>
                </c:pt>
                <c:pt idx="41">
                  <c:v>ООО «Исток К»</c:v>
                </c:pt>
                <c:pt idx="42">
                  <c:v>НУЗ «Узловая больница на станции Грязи-Воронежские ОАО «РЖД»</c:v>
                </c:pt>
              </c:strCache>
            </c:strRef>
          </c:cat>
          <c:val>
            <c:numRef>
              <c:f>Лист3!$C$48:$C$90</c:f>
              <c:numCache>
                <c:formatCode>General</c:formatCode>
                <c:ptCount val="43"/>
                <c:pt idx="0">
                  <c:v>70</c:v>
                </c:pt>
                <c:pt idx="1">
                  <c:v>71.400000000000006</c:v>
                </c:pt>
                <c:pt idx="2">
                  <c:v>78.900000000000006</c:v>
                </c:pt>
                <c:pt idx="3">
                  <c:v>84.6</c:v>
                </c:pt>
                <c:pt idx="4">
                  <c:v>87</c:v>
                </c:pt>
                <c:pt idx="5">
                  <c:v>87.7</c:v>
                </c:pt>
                <c:pt idx="6">
                  <c:v>88.2</c:v>
                </c:pt>
                <c:pt idx="7">
                  <c:v>90.4</c:v>
                </c:pt>
                <c:pt idx="8">
                  <c:v>90.9</c:v>
                </c:pt>
                <c:pt idx="9">
                  <c:v>91.3</c:v>
                </c:pt>
                <c:pt idx="10">
                  <c:v>91.3</c:v>
                </c:pt>
                <c:pt idx="11">
                  <c:v>93.3</c:v>
                </c:pt>
                <c:pt idx="12">
                  <c:v>94.7</c:v>
                </c:pt>
                <c:pt idx="13">
                  <c:v>96.7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  <c:pt idx="38">
                  <c:v>100</c:v>
                </c:pt>
                <c:pt idx="39">
                  <c:v>100</c:v>
                </c:pt>
                <c:pt idx="40">
                  <c:v>100</c:v>
                </c:pt>
                <c:pt idx="41">
                  <c:v>100</c:v>
                </c:pt>
                <c:pt idx="4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094784"/>
        <c:axId val="151096320"/>
        <c:axId val="0"/>
      </c:bar3DChart>
      <c:catAx>
        <c:axId val="1510947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1096320"/>
        <c:crosses val="autoZero"/>
        <c:auto val="1"/>
        <c:lblAlgn val="ctr"/>
        <c:lblOffset val="100"/>
        <c:noMultiLvlLbl val="0"/>
      </c:catAx>
      <c:valAx>
        <c:axId val="1510963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10947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0.96866</cdr:x>
      <cdr:y>0.04679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>
          <a:off x="0" y="0"/>
          <a:ext cx="6181725" cy="406900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92D050"/>
        </a:solidFill>
        <a:ln xmlns:a="http://schemas.openxmlformats.org/drawingml/2006/main">
          <a:solidFill>
            <a:schemeClr val="accent3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максимальный</a:t>
          </a:r>
          <a:r>
            <a:rPr lang="ru-RU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балл - 14 </a:t>
          </a:r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59119-1C75-4AC7-8D12-6AABF8A93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67</Pages>
  <Words>8558</Words>
  <Characters>48782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Директор</cp:lastModifiedBy>
  <cp:revision>3</cp:revision>
  <cp:lastPrinted>2017-09-12T06:58:00Z</cp:lastPrinted>
  <dcterms:created xsi:type="dcterms:W3CDTF">2017-09-11T17:46:00Z</dcterms:created>
  <dcterms:modified xsi:type="dcterms:W3CDTF">2017-09-12T11:42:00Z</dcterms:modified>
</cp:coreProperties>
</file>