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charts/chart24.xml" ContentType="application/vnd.openxmlformats-officedocument.drawingml.chart+xml"/>
  <Override PartName="/word/charts/chart25.xml" ContentType="application/vnd.openxmlformats-officedocument.drawingml.chart+xml"/>
  <Override PartName="/word/charts/chart26.xml" ContentType="application/vnd.openxmlformats-officedocument.drawingml.chart+xml"/>
  <Override PartName="/word/charts/chart27.xml" ContentType="application/vnd.openxmlformats-officedocument.drawingml.chart+xml"/>
  <Override PartName="/word/charts/chart28.xml" ContentType="application/vnd.openxmlformats-officedocument.drawingml.chart+xml"/>
  <Override PartName="/word/charts/chart29.xml" ContentType="application/vnd.openxmlformats-officedocument.drawingml.chart+xml"/>
  <Override PartName="/word/charts/chart30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charts/chart34.xml" ContentType="application/vnd.openxmlformats-officedocument.drawingml.chart+xml"/>
  <Override PartName="/word/charts/chart35.xml" ContentType="application/vnd.openxmlformats-officedocument.drawingml.chart+xml"/>
  <Override PartName="/word/charts/chart36.xml" ContentType="application/vnd.openxmlformats-officedocument.drawingml.chart+xml"/>
  <Override PartName="/word/charts/chart37.xml" ContentType="application/vnd.openxmlformats-officedocument.drawingml.chart+xml"/>
  <Override PartName="/word/charts/chart38.xml" ContentType="application/vnd.openxmlformats-officedocument.drawingml.chart+xml"/>
  <Override PartName="/word/charts/chart39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B16" w:rsidRDefault="00F66B16" w:rsidP="009A037B">
      <w:pPr>
        <w:ind w:left="-142"/>
      </w:pPr>
      <w:bookmarkStart w:id="0" w:name="_GoBack"/>
      <w:bookmarkEnd w:id="0"/>
    </w:p>
    <w:p w:rsidR="00F66B16" w:rsidRDefault="00F66B16" w:rsidP="009A037B">
      <w:pPr>
        <w:ind w:left="-142"/>
      </w:pPr>
    </w:p>
    <w:p w:rsidR="00F66B16" w:rsidRDefault="00F66B16" w:rsidP="009A037B">
      <w:pPr>
        <w:ind w:left="-142"/>
      </w:pPr>
    </w:p>
    <w:p w:rsidR="00F66B16" w:rsidRDefault="00F66B16" w:rsidP="009A037B">
      <w:pPr>
        <w:ind w:left="-142"/>
      </w:pPr>
    </w:p>
    <w:p w:rsidR="00F66B16" w:rsidRDefault="00F66B16" w:rsidP="009A037B">
      <w:pPr>
        <w:ind w:left="-14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0F8ED654" wp14:editId="75C10883">
                <wp:simplePos x="0" y="0"/>
                <wp:positionH relativeFrom="margin">
                  <wp:posOffset>-5715</wp:posOffset>
                </wp:positionH>
                <wp:positionV relativeFrom="page">
                  <wp:posOffset>2619375</wp:posOffset>
                </wp:positionV>
                <wp:extent cx="4535170" cy="5346065"/>
                <wp:effectExtent l="0" t="0" r="0" b="698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35170" cy="534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5E80" w:rsidRPr="00AD3149" w:rsidRDefault="002E5E80" w:rsidP="00F66B16">
                            <w:pPr>
                              <w:jc w:val="center"/>
                              <w:rPr>
                                <w:rFonts w:ascii="Cambria" w:eastAsia="Times New Roman" w:hAnsi="Cambria"/>
                                <w:smallCaps/>
                                <w:color w:val="0F243E"/>
                                <w:spacing w:val="20"/>
                                <w:sz w:val="32"/>
                                <w:szCs w:val="32"/>
                              </w:rPr>
                            </w:pPr>
                          </w:p>
                          <w:p w:rsidR="002E5E80" w:rsidRPr="00AD3149" w:rsidRDefault="002E5E80" w:rsidP="00F66B16">
                            <w:pPr>
                              <w:jc w:val="center"/>
                              <w:rPr>
                                <w:rFonts w:ascii="Cambria" w:eastAsia="Times New Roman" w:hAnsi="Cambria"/>
                                <w:smallCaps/>
                                <w:color w:val="0F243E"/>
                                <w:spacing w:val="20"/>
                                <w:sz w:val="32"/>
                                <w:szCs w:val="32"/>
                              </w:rPr>
                            </w:pPr>
                          </w:p>
                          <w:p w:rsidR="002E5E80" w:rsidRPr="00AD3149" w:rsidRDefault="002E5E80" w:rsidP="00F66B16">
                            <w:pPr>
                              <w:jc w:val="center"/>
                              <w:rPr>
                                <w:rFonts w:ascii="Cambria" w:eastAsia="Times New Roman" w:hAnsi="Cambria"/>
                                <w:smallCaps/>
                                <w:color w:val="0F243E"/>
                                <w:spacing w:val="20"/>
                                <w:sz w:val="32"/>
                                <w:szCs w:val="32"/>
                              </w:rPr>
                            </w:pPr>
                          </w:p>
                          <w:p w:rsidR="002E5E80" w:rsidRPr="00AD3149" w:rsidRDefault="002E5E80" w:rsidP="00F66B16">
                            <w:pPr>
                              <w:jc w:val="center"/>
                              <w:rPr>
                                <w:rFonts w:ascii="Cambria" w:eastAsia="Times New Roman" w:hAnsi="Cambria"/>
                                <w:smallCaps/>
                                <w:color w:val="0F243E"/>
                                <w:spacing w:val="20"/>
                                <w:sz w:val="32"/>
                                <w:szCs w:val="32"/>
                              </w:rPr>
                            </w:pPr>
                          </w:p>
                          <w:p w:rsidR="002E5E80" w:rsidRPr="00AD3149" w:rsidRDefault="002E5E80" w:rsidP="00F66B16">
                            <w:pPr>
                              <w:jc w:val="center"/>
                              <w:rPr>
                                <w:rFonts w:ascii="Cambria" w:eastAsia="Times New Roman" w:hAnsi="Cambria"/>
                                <w:smallCaps/>
                                <w:color w:val="0F243E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AD3149">
                              <w:rPr>
                                <w:rFonts w:ascii="Cambria" w:eastAsia="Times New Roman" w:hAnsi="Cambria"/>
                                <w:smallCaps/>
                                <w:color w:val="0F243E"/>
                                <w:spacing w:val="20"/>
                                <w:sz w:val="32"/>
                                <w:szCs w:val="32"/>
                              </w:rPr>
                              <w:t xml:space="preserve">ОТЧЕТ О </w:t>
                            </w:r>
                            <w:r>
                              <w:rPr>
                                <w:rFonts w:ascii="Cambria" w:eastAsia="Times New Roman" w:hAnsi="Cambria"/>
                                <w:smallCaps/>
                                <w:color w:val="0F243E"/>
                                <w:spacing w:val="20"/>
                                <w:sz w:val="32"/>
                                <w:szCs w:val="32"/>
                              </w:rPr>
                              <w:t>ПРОВЕДЕНИИ</w:t>
                            </w:r>
                            <w:r w:rsidRPr="0019326C">
                              <w:rPr>
                                <w:rFonts w:ascii="Cambria" w:eastAsia="Times New Roman" w:hAnsi="Cambria"/>
                                <w:smallCaps/>
                                <w:color w:val="0F243E"/>
                                <w:spacing w:val="2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Times New Roman" w:hAnsi="Cambria"/>
                                <w:smallCaps/>
                                <w:color w:val="0F243E"/>
                                <w:spacing w:val="20"/>
                                <w:sz w:val="32"/>
                                <w:szCs w:val="32"/>
                              </w:rPr>
                              <w:t>НЕЗАВИСИМОЙ ОЦЕНКИ</w:t>
                            </w:r>
                            <w:r w:rsidRPr="0019326C">
                              <w:rPr>
                                <w:rFonts w:ascii="Cambria" w:eastAsia="Times New Roman" w:hAnsi="Cambria"/>
                                <w:smallCaps/>
                                <w:color w:val="0F243E"/>
                                <w:spacing w:val="2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Times New Roman" w:hAnsi="Cambria"/>
                                <w:smallCaps/>
                                <w:color w:val="0F243E"/>
                                <w:spacing w:val="20"/>
                                <w:sz w:val="32"/>
                                <w:szCs w:val="32"/>
                              </w:rPr>
                              <w:t>КАЧЕСТВА ОКАЗАНИЯ УСЛУГ МЕДИЦИНСКИМИ ОРГАНИЗАЦИЯМИ</w:t>
                            </w:r>
                            <w:r w:rsidRPr="0019326C">
                              <w:rPr>
                                <w:rFonts w:ascii="Cambria" w:eastAsia="Times New Roman" w:hAnsi="Cambria"/>
                                <w:smallCaps/>
                                <w:color w:val="0F243E"/>
                                <w:spacing w:val="2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Cambria" w:eastAsia="Times New Roman" w:hAnsi="Cambria"/>
                                <w:smallCaps/>
                                <w:color w:val="0F243E"/>
                                <w:spacing w:val="20"/>
                                <w:sz w:val="32"/>
                                <w:szCs w:val="32"/>
                              </w:rPr>
                              <w:t>ЛИПЕЦКОЙ ОБЛАСТИ</w:t>
                            </w:r>
                            <w:r w:rsidRPr="00AD3149">
                              <w:rPr>
                                <w:rFonts w:ascii="Cambria" w:eastAsia="Times New Roman" w:hAnsi="Cambria"/>
                                <w:smallCaps/>
                                <w:color w:val="0F243E"/>
                                <w:spacing w:val="20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  <w:p w:rsidR="002E5E80" w:rsidRDefault="002E5E80" w:rsidP="00F66B16">
                            <w:pPr>
                              <w:jc w:val="right"/>
                              <w:rPr>
                                <w:i/>
                                <w:iCs/>
                                <w:color w:val="0F243E"/>
                                <w:szCs w:val="28"/>
                              </w:rPr>
                            </w:pPr>
                          </w:p>
                          <w:p w:rsidR="002E5E80" w:rsidRDefault="002E5E80" w:rsidP="00F66B16">
                            <w:pPr>
                              <w:jc w:val="right"/>
                              <w:rPr>
                                <w:i/>
                                <w:iCs/>
                                <w:color w:val="0F243E"/>
                                <w:szCs w:val="28"/>
                              </w:rPr>
                            </w:pPr>
                          </w:p>
                          <w:p w:rsidR="002E5E80" w:rsidRDefault="002E5E80" w:rsidP="00F66B16">
                            <w:pPr>
                              <w:jc w:val="center"/>
                              <w:rPr>
                                <w:i/>
                                <w:iCs/>
                                <w:color w:val="0F243E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F243E"/>
                                <w:szCs w:val="28"/>
                              </w:rPr>
                              <w:t>АНО «Центр поддержки и развития СОНКО»</w:t>
                            </w:r>
                          </w:p>
                          <w:p w:rsidR="002E5E80" w:rsidRDefault="002E5E80" w:rsidP="00F66B16">
                            <w:pPr>
                              <w:jc w:val="right"/>
                              <w:rPr>
                                <w:i/>
                                <w:iCs/>
                                <w:color w:val="0F243E"/>
                                <w:szCs w:val="28"/>
                              </w:rPr>
                            </w:pPr>
                          </w:p>
                          <w:p w:rsidR="002E5E80" w:rsidRPr="007B6A0C" w:rsidRDefault="002E5E80" w:rsidP="00F66B16">
                            <w:pPr>
                              <w:pStyle w:val="a3"/>
                              <w:spacing w:before="40" w:after="40"/>
                              <w:rPr>
                                <w:caps/>
                                <w:sz w:val="28"/>
                                <w:szCs w:val="28"/>
                              </w:rPr>
                            </w:pPr>
                            <w:r w:rsidRPr="007B6A0C">
                              <w:rPr>
                                <w:rFonts w:ascii="Times New Roman" w:hAnsi="Times New Roman"/>
                                <w:caps/>
                              </w:rPr>
                              <w:t xml:space="preserve">В ОТЧЕТЕ ПРЕДСТАВЛЕНЫ РЕЗУЛЬТАТЫ ОЦЕНКИ КАЧЕСТВА </w:t>
                            </w:r>
                            <w:r>
                              <w:rPr>
                                <w:rFonts w:ascii="Times New Roman" w:hAnsi="Times New Roman"/>
                                <w:caps/>
                              </w:rPr>
                              <w:t xml:space="preserve">ОКАЗАНИЯ </w:t>
                            </w:r>
                            <w:r w:rsidRPr="007B6A0C">
                              <w:rPr>
                                <w:rFonts w:ascii="Times New Roman" w:hAnsi="Times New Roman"/>
                                <w:caps/>
                              </w:rPr>
                              <w:t xml:space="preserve">УСЛУГ ПРЕДОСТАВЛЯЕМЫХ </w:t>
                            </w:r>
                            <w:r>
                              <w:rPr>
                                <w:rFonts w:ascii="Times New Roman" w:hAnsi="Times New Roman"/>
                                <w:caps/>
                              </w:rPr>
                              <w:t>медицинскими</w:t>
                            </w:r>
                            <w:r w:rsidRPr="007B6A0C">
                              <w:rPr>
                                <w:rFonts w:ascii="Times New Roman" w:hAnsi="Times New Roman"/>
                                <w:caps/>
                              </w:rPr>
                              <w:t xml:space="preserve"> УЧРЕЖДЕНИЯМИ ЛИПЕЦКОЙ ОБЛАСТИ</w:t>
                            </w:r>
                            <w:r>
                              <w:rPr>
                                <w:rFonts w:ascii="Times New Roman" w:hAnsi="Times New Roman"/>
                                <w:caps/>
                              </w:rPr>
                              <w:t>,</w:t>
                            </w:r>
                            <w:r w:rsidRPr="007B6A0C">
                              <w:rPr>
                                <w:rFonts w:ascii="Times New Roman" w:hAnsi="Times New Roman"/>
                                <w:caps/>
                              </w:rPr>
                              <w:t xml:space="preserve"> ПОЛУЧЕННЫЕ В ХОДЕ ПРОВЕДЕНИЯ КОМПЛЕКСНОЙ ОЦЕНКИ РАБОТЫ </w:t>
                            </w:r>
                            <w:r>
                              <w:rPr>
                                <w:rFonts w:ascii="Times New Roman" w:hAnsi="Times New Roman"/>
                                <w:caps/>
                              </w:rPr>
                              <w:t>медицинских</w:t>
                            </w:r>
                            <w:r w:rsidRPr="007B6A0C">
                              <w:rPr>
                                <w:rFonts w:ascii="Times New Roman" w:hAnsi="Times New Roman"/>
                                <w:caps/>
                              </w:rPr>
                              <w:t xml:space="preserve"> УЧРЕЖДЕНИЙ.</w:t>
                            </w:r>
                          </w:p>
                          <w:p w:rsidR="002E5E80" w:rsidRDefault="002E5E80" w:rsidP="00F66B16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60000</wp14:pctWidth>
                </wp14:sizeRelH>
                <wp14:sizeRelV relativeFrom="page">
                  <wp14:pctHeight>50000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.45pt;margin-top:206.25pt;width:357.1pt;height:420.95pt;z-index:251662336;visibility:visible;mso-wrap-style:square;mso-width-percent:600;mso-height-percent:500;mso-wrap-distance-left:9pt;mso-wrap-distance-top:0;mso-wrap-distance-right:9pt;mso-wrap-distance-bottom:0;mso-position-horizontal:absolute;mso-position-horizontal-relative:margin;mso-position-vertical:absolute;mso-position-vertical-relative:page;mso-width-percent:600;mso-height-percent:50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" o:allowincell="f" filled="f" stroked="f">
                <v:textbox>
                  <w:txbxContent>
                    <w:p w:rsidR="002E5E80" w:rsidRPr="00AD3149" w:rsidRDefault="002E5E80" w:rsidP="00F66B16">
                      <w:pPr>
                        <w:jc w:val="center"/>
                        <w:rPr>
                          <w:rFonts w:ascii="Cambria" w:eastAsia="Times New Roman" w:hAnsi="Cambria"/>
                          <w:smallCaps/>
                          <w:color w:val="0F243E"/>
                          <w:spacing w:val="20"/>
                          <w:sz w:val="32"/>
                          <w:szCs w:val="32"/>
                        </w:rPr>
                      </w:pPr>
                    </w:p>
                    <w:p w:rsidR="002E5E80" w:rsidRPr="00AD3149" w:rsidRDefault="002E5E80" w:rsidP="00F66B16">
                      <w:pPr>
                        <w:jc w:val="center"/>
                        <w:rPr>
                          <w:rFonts w:ascii="Cambria" w:eastAsia="Times New Roman" w:hAnsi="Cambria"/>
                          <w:smallCaps/>
                          <w:color w:val="0F243E"/>
                          <w:spacing w:val="20"/>
                          <w:sz w:val="32"/>
                          <w:szCs w:val="32"/>
                        </w:rPr>
                      </w:pPr>
                    </w:p>
                    <w:p w:rsidR="002E5E80" w:rsidRPr="00AD3149" w:rsidRDefault="002E5E80" w:rsidP="00F66B16">
                      <w:pPr>
                        <w:jc w:val="center"/>
                        <w:rPr>
                          <w:rFonts w:ascii="Cambria" w:eastAsia="Times New Roman" w:hAnsi="Cambria"/>
                          <w:smallCaps/>
                          <w:color w:val="0F243E"/>
                          <w:spacing w:val="20"/>
                          <w:sz w:val="32"/>
                          <w:szCs w:val="32"/>
                        </w:rPr>
                      </w:pPr>
                    </w:p>
                    <w:p w:rsidR="002E5E80" w:rsidRPr="00AD3149" w:rsidRDefault="002E5E80" w:rsidP="00F66B16">
                      <w:pPr>
                        <w:jc w:val="center"/>
                        <w:rPr>
                          <w:rFonts w:ascii="Cambria" w:eastAsia="Times New Roman" w:hAnsi="Cambria"/>
                          <w:smallCaps/>
                          <w:color w:val="0F243E"/>
                          <w:spacing w:val="20"/>
                          <w:sz w:val="32"/>
                          <w:szCs w:val="32"/>
                        </w:rPr>
                      </w:pPr>
                    </w:p>
                    <w:p w:rsidR="002E5E80" w:rsidRPr="00AD3149" w:rsidRDefault="002E5E80" w:rsidP="00F66B16">
                      <w:pPr>
                        <w:jc w:val="center"/>
                        <w:rPr>
                          <w:rFonts w:ascii="Cambria" w:eastAsia="Times New Roman" w:hAnsi="Cambria"/>
                          <w:smallCaps/>
                          <w:color w:val="0F243E"/>
                          <w:spacing w:val="20"/>
                          <w:sz w:val="56"/>
                          <w:szCs w:val="56"/>
                        </w:rPr>
                      </w:pPr>
                      <w:r w:rsidRPr="00AD3149">
                        <w:rPr>
                          <w:rFonts w:ascii="Cambria" w:eastAsia="Times New Roman" w:hAnsi="Cambria"/>
                          <w:smallCaps/>
                          <w:color w:val="0F243E"/>
                          <w:spacing w:val="20"/>
                          <w:sz w:val="32"/>
                          <w:szCs w:val="32"/>
                        </w:rPr>
                        <w:t xml:space="preserve">ОТЧЕТ О </w:t>
                      </w:r>
                      <w:r>
                        <w:rPr>
                          <w:rFonts w:ascii="Cambria" w:eastAsia="Times New Roman" w:hAnsi="Cambria"/>
                          <w:smallCaps/>
                          <w:color w:val="0F243E"/>
                          <w:spacing w:val="20"/>
                          <w:sz w:val="32"/>
                          <w:szCs w:val="32"/>
                        </w:rPr>
                        <w:t>ПРОВЕДЕНИИ</w:t>
                      </w:r>
                      <w:r w:rsidRPr="0019326C">
                        <w:rPr>
                          <w:rFonts w:ascii="Cambria" w:eastAsia="Times New Roman" w:hAnsi="Cambria"/>
                          <w:smallCaps/>
                          <w:color w:val="0F243E"/>
                          <w:spacing w:val="2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mbria" w:eastAsia="Times New Roman" w:hAnsi="Cambria"/>
                          <w:smallCaps/>
                          <w:color w:val="0F243E"/>
                          <w:spacing w:val="20"/>
                          <w:sz w:val="32"/>
                          <w:szCs w:val="32"/>
                        </w:rPr>
                        <w:t>НЕЗАВИСИМОЙ ОЦЕНКИ</w:t>
                      </w:r>
                      <w:r w:rsidRPr="0019326C">
                        <w:rPr>
                          <w:rFonts w:ascii="Cambria" w:eastAsia="Times New Roman" w:hAnsi="Cambria"/>
                          <w:smallCaps/>
                          <w:color w:val="0F243E"/>
                          <w:spacing w:val="2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mbria" w:eastAsia="Times New Roman" w:hAnsi="Cambria"/>
                          <w:smallCaps/>
                          <w:color w:val="0F243E"/>
                          <w:spacing w:val="20"/>
                          <w:sz w:val="32"/>
                          <w:szCs w:val="32"/>
                        </w:rPr>
                        <w:t>КАЧЕСТВА ОКАЗАНИЯ УСЛУГ МЕДИЦИНСКИМИ ОРГАНИЗАЦИЯМИ</w:t>
                      </w:r>
                      <w:r w:rsidRPr="0019326C">
                        <w:rPr>
                          <w:rFonts w:ascii="Cambria" w:eastAsia="Times New Roman" w:hAnsi="Cambria"/>
                          <w:smallCaps/>
                          <w:color w:val="0F243E"/>
                          <w:spacing w:val="2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Cambria" w:eastAsia="Times New Roman" w:hAnsi="Cambria"/>
                          <w:smallCaps/>
                          <w:color w:val="0F243E"/>
                          <w:spacing w:val="20"/>
                          <w:sz w:val="32"/>
                          <w:szCs w:val="32"/>
                        </w:rPr>
                        <w:t>ЛИПЕЦКОЙ ОБЛАСТИ</w:t>
                      </w:r>
                      <w:r w:rsidRPr="00AD3149">
                        <w:rPr>
                          <w:rFonts w:ascii="Cambria" w:eastAsia="Times New Roman" w:hAnsi="Cambria"/>
                          <w:smallCaps/>
                          <w:color w:val="0F243E"/>
                          <w:spacing w:val="20"/>
                          <w:sz w:val="32"/>
                          <w:szCs w:val="32"/>
                        </w:rPr>
                        <w:t>.</w:t>
                      </w:r>
                    </w:p>
                    <w:p w:rsidR="002E5E80" w:rsidRDefault="002E5E80" w:rsidP="00F66B16">
                      <w:pPr>
                        <w:jc w:val="right"/>
                        <w:rPr>
                          <w:i/>
                          <w:iCs/>
                          <w:color w:val="0F243E"/>
                          <w:szCs w:val="28"/>
                        </w:rPr>
                      </w:pPr>
                    </w:p>
                    <w:p w:rsidR="002E5E80" w:rsidRDefault="002E5E80" w:rsidP="00F66B16">
                      <w:pPr>
                        <w:jc w:val="right"/>
                        <w:rPr>
                          <w:i/>
                          <w:iCs/>
                          <w:color w:val="0F243E"/>
                          <w:szCs w:val="28"/>
                        </w:rPr>
                      </w:pPr>
                    </w:p>
                    <w:p w:rsidR="002E5E80" w:rsidRDefault="002E5E80" w:rsidP="00F66B16">
                      <w:pPr>
                        <w:jc w:val="center"/>
                        <w:rPr>
                          <w:i/>
                          <w:iCs/>
                          <w:color w:val="0F243E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0F243E"/>
                          <w:szCs w:val="28"/>
                        </w:rPr>
                        <w:t>АНО «Центр поддержки и развития СОНКО»</w:t>
                      </w:r>
                    </w:p>
                    <w:p w:rsidR="002E5E80" w:rsidRDefault="002E5E80" w:rsidP="00F66B16">
                      <w:pPr>
                        <w:jc w:val="right"/>
                        <w:rPr>
                          <w:i/>
                          <w:iCs/>
                          <w:color w:val="0F243E"/>
                          <w:szCs w:val="28"/>
                        </w:rPr>
                      </w:pPr>
                    </w:p>
                    <w:p w:rsidR="002E5E80" w:rsidRPr="007B6A0C" w:rsidRDefault="002E5E80" w:rsidP="00F66B16">
                      <w:pPr>
                        <w:pStyle w:val="a3"/>
                        <w:spacing w:before="40" w:after="40"/>
                        <w:rPr>
                          <w:caps/>
                          <w:sz w:val="28"/>
                          <w:szCs w:val="28"/>
                        </w:rPr>
                      </w:pPr>
                      <w:r w:rsidRPr="007B6A0C">
                        <w:rPr>
                          <w:rFonts w:ascii="Times New Roman" w:hAnsi="Times New Roman"/>
                          <w:caps/>
                        </w:rPr>
                        <w:t xml:space="preserve">В ОТЧЕТЕ ПРЕДСТАВЛЕНЫ РЕЗУЛЬТАТЫ ОЦЕНКИ КАЧЕСТВА </w:t>
                      </w:r>
                      <w:r>
                        <w:rPr>
                          <w:rFonts w:ascii="Times New Roman" w:hAnsi="Times New Roman"/>
                          <w:caps/>
                        </w:rPr>
                        <w:t xml:space="preserve">ОКАЗАНИЯ </w:t>
                      </w:r>
                      <w:r w:rsidRPr="007B6A0C">
                        <w:rPr>
                          <w:rFonts w:ascii="Times New Roman" w:hAnsi="Times New Roman"/>
                          <w:caps/>
                        </w:rPr>
                        <w:t xml:space="preserve">УСЛУГ ПРЕДОСТАВЛЯЕМЫХ </w:t>
                      </w:r>
                      <w:r>
                        <w:rPr>
                          <w:rFonts w:ascii="Times New Roman" w:hAnsi="Times New Roman"/>
                          <w:caps/>
                        </w:rPr>
                        <w:t>медицинскими</w:t>
                      </w:r>
                      <w:r w:rsidRPr="007B6A0C">
                        <w:rPr>
                          <w:rFonts w:ascii="Times New Roman" w:hAnsi="Times New Roman"/>
                          <w:caps/>
                        </w:rPr>
                        <w:t xml:space="preserve"> УЧРЕЖДЕНИЯМИ ЛИПЕЦКОЙ ОБЛАСТИ</w:t>
                      </w:r>
                      <w:r>
                        <w:rPr>
                          <w:rFonts w:ascii="Times New Roman" w:hAnsi="Times New Roman"/>
                          <w:caps/>
                        </w:rPr>
                        <w:t>,</w:t>
                      </w:r>
                      <w:r w:rsidRPr="007B6A0C">
                        <w:rPr>
                          <w:rFonts w:ascii="Times New Roman" w:hAnsi="Times New Roman"/>
                          <w:caps/>
                        </w:rPr>
                        <w:t xml:space="preserve"> ПОЛУЧЕННЫЕ В ХОДЕ ПРОВЕДЕНИЯ КОМПЛЕКСНОЙ ОЦЕНКИ РАБОТЫ </w:t>
                      </w:r>
                      <w:r>
                        <w:rPr>
                          <w:rFonts w:ascii="Times New Roman" w:hAnsi="Times New Roman"/>
                          <w:caps/>
                        </w:rPr>
                        <w:t>медицинских</w:t>
                      </w:r>
                      <w:r w:rsidRPr="007B6A0C">
                        <w:rPr>
                          <w:rFonts w:ascii="Times New Roman" w:hAnsi="Times New Roman"/>
                          <w:caps/>
                        </w:rPr>
                        <w:t xml:space="preserve"> УЧРЕЖДЕНИЙ.</w:t>
                      </w:r>
                    </w:p>
                    <w:p w:rsidR="002E5E80" w:rsidRDefault="002E5E80" w:rsidP="00F66B16">
                      <w:pPr>
                        <w:jc w:val="right"/>
                      </w:pPr>
                    </w:p>
                  </w:txbxContent>
                </v:textbox>
                <w10:wrap anchorx="margin" anchory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9708C0B" wp14:editId="3DB93E9D">
                <wp:simplePos x="0" y="0"/>
                <wp:positionH relativeFrom="page">
                  <wp:posOffset>6000750</wp:posOffset>
                </wp:positionH>
                <wp:positionV relativeFrom="page">
                  <wp:posOffset>-180975</wp:posOffset>
                </wp:positionV>
                <wp:extent cx="1774190" cy="10698480"/>
                <wp:effectExtent l="19050" t="0" r="16510" b="4572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774190" cy="10698480"/>
                          <a:chOff x="0" y="0"/>
                          <a:chExt cx="1774293" cy="10698480"/>
                        </a:xfrm>
                        <a:gradFill>
                          <a:gsLst>
                            <a:gs pos="100000">
                              <a:srgbClr val="1F497D">
                                <a:lumMod val="40000"/>
                                <a:lumOff val="60000"/>
                              </a:srgbClr>
                            </a:gs>
                            <a:gs pos="44000">
                              <a:srgbClr val="7598D9">
                                <a:lumMod val="75000"/>
                              </a:srgbClr>
                            </a:gs>
                            <a:gs pos="100000">
                              <a:srgbClr val="FE8637">
                                <a:lumMod val="100000"/>
                                <a:lumOff val="0"/>
                              </a:srgbClr>
                            </a:gs>
                          </a:gsLst>
                          <a:lin ang="0" scaled="1"/>
                        </a:gradFill>
                      </wpg:grpSpPr>
                      <wpg:grpSp>
                        <wpg:cNvPr id="3" name="Group 77"/>
                        <wpg:cNvGrpSpPr>
                          <a:grpSpLocks/>
                        </wpg:cNvGrpSpPr>
                        <wpg:grpSpPr bwMode="auto">
                          <a:xfrm>
                            <a:off x="308919" y="0"/>
                            <a:ext cx="1465374" cy="10698480"/>
                            <a:chOff x="6022" y="8835"/>
                            <a:chExt cx="2310" cy="16114"/>
                          </a:xfrm>
                          <a:grpFill/>
                        </wpg:grpSpPr>
                        <wps:wsp>
                          <wps:cNvPr id="4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6676" y="8835"/>
                              <a:ext cx="1512" cy="16114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BFB675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AutoShape 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359" y="8835"/>
                              <a:ext cx="0" cy="16114"/>
                            </a:xfrm>
                            <a:prstGeom prst="straightConnector1">
                              <a:avLst/>
                            </a:prstGeom>
                            <a:grpFill/>
                            <a:ln w="12700">
                              <a:solidFill>
                                <a:srgbClr val="FECEAE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6" name="AutoShape 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332" y="8835"/>
                              <a:ext cx="0" cy="16111"/>
                            </a:xfrm>
                            <a:prstGeom prst="straightConnector1">
                              <a:avLst/>
                            </a:prstGeom>
                            <a:grpFill/>
                            <a:ln w="28575">
                              <a:solidFill>
                                <a:srgbClr val="FE8637">
                                  <a:lumMod val="100000"/>
                                  <a:lumOff val="0"/>
                                </a:srgbClr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7" name="AutoShape 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587" y="8835"/>
                              <a:ext cx="0" cy="16114"/>
                            </a:xfrm>
                            <a:prstGeom prst="straightConnector1">
                              <a:avLst/>
                            </a:prstGeom>
                            <a:grpFill/>
                            <a:ln w="57150">
                              <a:solidFill>
                                <a:srgbClr val="FECEAE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  <wps:wsp>
                          <wps:cNvPr id="8" name="AutoShape 8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22" y="8835"/>
                              <a:ext cx="0" cy="16109"/>
                            </a:xfrm>
                            <a:prstGeom prst="straightConnector1">
                              <a:avLst/>
                            </a:prstGeom>
                            <a:grpFill/>
                            <a:ln w="28575">
                              <a:solidFill>
                                <a:srgbClr val="FEE6D6"/>
                              </a:solidFill>
                              <a:round/>
                              <a:headEnd/>
                              <a:tailEnd/>
                            </a:ln>
                            <a:extLst/>
                          </wps:spPr>
                          <wps:bodyPr/>
                        </wps:wsp>
                      </wpg:grpSp>
                      <wps:wsp>
                        <wps:cNvPr id="18" name="Oval 83"/>
                        <wps:cNvSpPr>
                          <a:spLocks noChangeArrowheads="1"/>
                        </wps:cNvSpPr>
                        <wps:spPr bwMode="auto">
                          <a:xfrm>
                            <a:off x="0" y="7945394"/>
                            <a:ext cx="1101885" cy="1071218"/>
                          </a:xfrm>
                          <a:prstGeom prst="ellipse">
                            <a:avLst/>
                          </a:prstGeom>
                          <a:grpFill/>
                          <a:ln w="38100" cmpd="dbl">
                            <a:solidFill>
                              <a:srgbClr val="FE8637">
                                <a:lumMod val="100000"/>
                                <a:lumOff val="0"/>
                              </a:srgb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Oval 85"/>
                        <wps:cNvSpPr>
                          <a:spLocks noChangeArrowheads="1"/>
                        </wps:cNvSpPr>
                        <wps:spPr bwMode="auto">
                          <a:xfrm flipH="1">
                            <a:off x="259492" y="9378778"/>
                            <a:ext cx="188405" cy="192400"/>
                          </a:xfrm>
                          <a:prstGeom prst="ellipse">
                            <a:avLst/>
                          </a:prstGeom>
                          <a:grpFill/>
                          <a:ln w="38100" cmpd="dbl">
                            <a:solidFill>
                              <a:srgbClr val="FE8637">
                                <a:lumMod val="100000"/>
                                <a:lumOff val="0"/>
                              </a:srgb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45791" dir="3378596" algn="ctr" rotWithShape="0">
                                    <a:srgbClr val="1F2F3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" o:spid="_x0000_s1026" style="position:absolute;margin-left:472.5pt;margin-top:-14.25pt;width:139.7pt;height:842.4pt;z-index:251661312;mso-position-horizontal-relative:page;mso-position-vertical-relative:page;mso-width-relative:margin" coordsize="17742,106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">
                <v:group id="Group 77" o:spid="_x0000_s1027" style="position:absolute;left:3089;width:14653;height:106984" coordorigin="6022,8835" coordsize="2310,16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Rectangle 78" o:spid="_x0000_s1028" style="position:absolute;left:6676;top:8835;width:1512;height:161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tpCcQA&#10;AADaAAAADwAAAGRycy9kb3ducmV2LnhtbESPzWrCQBSF90LfYbiF7nTSUkXSTMQGJFmUitaFy0vm&#10;NkmbuRMz0xjf3ikILg/n5+Mkq9G0YqDeNZYVPM8iEMSl1Q1XCg5fm+kShPPIGlvLpOBCDlbpwyTB&#10;WNsz72jY+0qEEXYxKqi972IpXVmTQTezHXHwvm1v0AfZV1L3eA7jppUvUbSQBhsOhBo7ymoqf/d/&#10;JkAun4ePH8pPuStpm8n58b1YH5V6ehzXbyA8jf4evrULreAV/q+EGyDT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V7aQnEAAAA2gAAAA8AAAAAAAAAAAAAAAAAmAIAAGRycy9k&#10;b3ducmV2LnhtbFBLBQYAAAAABAAEAPUAAACJAwAAAAA=&#10;" filled="f" stroked="f" strokecolor="#bfb675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9" o:spid="_x0000_s1029" type="#_x0000_t32" style="position:absolute;left:6359;top:8835;width:0;height:161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6x9MQAAADaAAAADwAAAGRycy9kb3ducmV2LnhtbESPT2vCQBTE7wW/w/KE3upG+0dJXcUG&#10;Cik9aT14fGRfs8Hs25BdkzSfvisIHoeZ+Q2z3g62Fh21vnKsYD5LQBAXTldcKjj+fD6tQPiArLF2&#10;TAr+yMN2M3lYY6pdz3vqDqEUEcI+RQUmhCaV0heGLPqZa4ij9+taiyHKtpS6xT7CbS0XSfImLVYc&#10;Fww2lBkqzoeLVbB8vpx3L039NSbfuelH3uMp+1DqcTrs3kEEGsI9fGvnWsErXK/EGyA3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zrH0xAAAANoAAAAPAAAAAAAAAAAA&#10;AAAAAKECAABkcnMvZG93bnJldi54bWxQSwUGAAAAAAQABAD5AAAAkgMAAAAA&#10;" strokecolor="#feceae" strokeweight="1pt"/>
                  <v:shape id="AutoShape 80" o:spid="_x0000_s1030" type="#_x0000_t32" style="position:absolute;left:8332;top:8835;width:0;height:1611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j0oqMIAAADaAAAADwAAAGRycy9kb3ducmV2LnhtbESPT4vCMBTE74LfITzBi2jqH4p0jSKC&#10;YPUg23Xvj+ZtW7Z5KU209dsbYWGPw8z8htnselOLB7WusqxgPotAEOdWV1wouH0dp2sQziNrrC2T&#10;gic52G2Hgw0m2nb8SY/MFyJA2CWooPS+SaR0eUkG3cw2xMH7sa1BH2RbSN1iF+CmlosoiqXBisNC&#10;iQ0dSsp/s7tRYOJu6dMV3ieL74tZ8jldX4+pUuNRv/8A4an3/+G/9kkriOF9JdwAuX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j0oqMIAAADaAAAADwAAAAAAAAAAAAAA&#10;AAChAgAAZHJzL2Rvd25yZXYueG1sUEsFBgAAAAAEAAQA+QAAAJADAAAAAA==&#10;" strokecolor="#fe8637" strokeweight="2.25pt"/>
                  <v:shape id="AutoShape 81" o:spid="_x0000_s1031" type="#_x0000_t32" style="position:absolute;left:6587;top:8835;width:0;height:161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B7FcsMAAADaAAAADwAAAGRycy9kb3ducmV2LnhtbESPW2sCMRSE3wv+h3AE32pWC62sRvFS&#10;QVp88PIDDsnZC25O1iTq+u+bQqGPw8x8w8wWnW3EnXyoHSsYDTMQxNqZmksF59P2dQIiRGSDjWNS&#10;8KQAi3nvZYa5cQ8+0P0YS5EgHHJUUMXY5lIGXZHFMHQtcfIK5y3GJH0pjcdHgttGjrPsXVqsOS1U&#10;2NK6In053qyCt6e/ar25fm3G++92W6yKT3+RSg363XIKIlIX/8N/7Z1R8AG/V9INkP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exXLDAAAA2gAAAA8AAAAAAAAAAAAA&#10;AAAAoQIAAGRycy9kb3ducmV2LnhtbFBLBQYAAAAABAAEAPkAAACRAwAAAAA=&#10;" strokecolor="#feceae" strokeweight="4.5pt"/>
                  <v:shape id="AutoShape 82" o:spid="_x0000_s1032" type="#_x0000_t32" style="position:absolute;left:6022;top:8835;width:0;height:1610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T1MrsAAADaAAAADwAAAGRycy9kb3ducmV2LnhtbERPvQrCMBDeBd8hnOCmqQoq1SgqCIKL&#10;WkHHoznbYnMpTbT17c0gOH58/8t1a0rxptoVlhWMhhEI4tTqgjMF12Q/mINwHlljaZkUfMjBetXt&#10;LDHWtuEzvS8+EyGEXYwKcu+rWEqX5mTQDW1FHLiHrQ36AOtM6hqbEG5KOY6iqTRYcGjIsaJdTunz&#10;8jIKtrPTUd+T42FyGzWaSm4qq09K9XvtZgHCU+v/4p/7oBWEreFKuAFy9QU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ntPUyuwAAANoAAAAPAAAAAAAAAAAAAAAAAKECAABk&#10;cnMvZG93bnJldi54bWxQSwUGAAAAAAQABAD5AAAAiQMAAAAA&#10;" strokecolor="#fee6d6" strokeweight="2.25pt"/>
                </v:group>
                <v:oval id="Oval 83" o:spid="_x0000_s1033" style="position:absolute;top:79453;width:11018;height:10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LiJcIA&#10;AADbAAAADwAAAGRycy9kb3ducmV2LnhtbESPQYvCQAyF7wv+hyGCt3WqB1eqo8iK6FUtiLfYybbd&#10;7WRKZ7T135vDgreE9/Lel+W6d7V6UBsqzwYm4wQUce5txYWB7Lz7nIMKEdli7ZkMPCnAejX4WGJq&#10;fcdHepxioSSEQ4oGyhibVOuQl+QwjH1DLNqPbx1GWdtC2xY7CXe1nibJTDusWBpKbOi7pPzvdHcG&#10;+n13nWyyMx+zy9b6r9sv3outMaNhv1mAitTHt/n/+mAFX2DlFxlAr1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MuIlwgAAANsAAAAPAAAAAAAAAAAAAAAAAJgCAABkcnMvZG93&#10;bnJldi54bWxQSwUGAAAAAAQABAD1AAAAhwMAAAAA&#10;" filled="f" strokecolor="#fe8637" strokeweight="3pt">
                  <v:stroke linestyle="thinThin"/>
                </v:oval>
                <v:oval id="Oval 85" o:spid="_x0000_s1034" style="position:absolute;left:2594;top:93787;width:1884;height:1924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QTNcAA&#10;AADbAAAADwAAAGRycy9kb3ducmV2LnhtbERPTYvCMBC9L/gfwgje1lSFZVuNIlLR3duqeB6asQ02&#10;k9LEtv57s7Cwt3m8z1ltBluLjlpvHCuYTRMQxIXThksFl/P+/ROED8gaa8ek4EkeNuvR2woz7Xr+&#10;oe4UShFD2GeooAqhyaT0RUUW/dQ1xJG7udZiiLAtpW6xj+G2lvMk+ZAWDceGChvaVVTcTw+rYP6d&#10;Hox55PfLNdkuvooux7TPlZqMh+0SRKAh/Iv/3Ecd56fw+0s8QK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1QTNcAAAADbAAAADwAAAAAAAAAAAAAAAACYAgAAZHJzL2Rvd25y&#10;ZXYueG1sUEsFBgAAAAAEAAQA9QAAAIUDAAAAAA==&#10;" filled="f" strokecolor="#fe8637" strokeweight="3pt">
                  <v:stroke linestyle="thinThin"/>
                  <v:shadow color="#1f2f3f" opacity=".5" offset=",3pt"/>
                </v:oval>
                <w10:wrap anchorx="page" anchory="page"/>
              </v:group>
            </w:pict>
          </mc:Fallback>
        </mc:AlternateContent>
      </w:r>
    </w:p>
    <w:p w:rsidR="00F66B16" w:rsidRDefault="00F66B16" w:rsidP="009A037B">
      <w:pPr>
        <w:ind w:left="-142"/>
      </w:pPr>
    </w:p>
    <w:p w:rsidR="00F66B16" w:rsidRDefault="00F66B16" w:rsidP="009A037B">
      <w:pPr>
        <w:ind w:left="-142"/>
      </w:pPr>
    </w:p>
    <w:p w:rsidR="00F66B16" w:rsidRDefault="00F66B16" w:rsidP="009A037B">
      <w:pPr>
        <w:ind w:left="-142"/>
      </w:pPr>
    </w:p>
    <w:p w:rsidR="00F66B16" w:rsidRDefault="00F66B16" w:rsidP="009A037B">
      <w:pPr>
        <w:ind w:left="-142"/>
      </w:pPr>
    </w:p>
    <w:p w:rsidR="00F66B16" w:rsidRDefault="00F66B16" w:rsidP="009A037B">
      <w:pPr>
        <w:ind w:left="-142"/>
      </w:pPr>
    </w:p>
    <w:p w:rsidR="00F66B16" w:rsidRDefault="00F66B16" w:rsidP="009A037B">
      <w:pPr>
        <w:ind w:left="-142"/>
      </w:pPr>
    </w:p>
    <w:p w:rsidR="00F66B16" w:rsidRDefault="00F66B16" w:rsidP="009A037B">
      <w:pPr>
        <w:ind w:left="-142"/>
      </w:pPr>
    </w:p>
    <w:p w:rsidR="00F66B16" w:rsidRDefault="00F66B16" w:rsidP="009A037B">
      <w:pPr>
        <w:ind w:left="-142"/>
      </w:pPr>
    </w:p>
    <w:p w:rsidR="00F66B16" w:rsidRDefault="00F66B16" w:rsidP="009A037B">
      <w:pPr>
        <w:ind w:left="-142"/>
      </w:pPr>
    </w:p>
    <w:p w:rsidR="00F66B16" w:rsidRDefault="00F66B16" w:rsidP="009A037B">
      <w:pPr>
        <w:ind w:left="-142"/>
      </w:pPr>
    </w:p>
    <w:p w:rsidR="00F66B16" w:rsidRDefault="00F66B16" w:rsidP="009A037B">
      <w:pPr>
        <w:ind w:left="-142"/>
      </w:pPr>
    </w:p>
    <w:p w:rsidR="00F66B16" w:rsidRDefault="00F66B16" w:rsidP="009A037B">
      <w:pPr>
        <w:ind w:left="-142"/>
      </w:pPr>
    </w:p>
    <w:p w:rsidR="00F66B16" w:rsidRDefault="00F66B16" w:rsidP="009A037B">
      <w:pPr>
        <w:ind w:left="-142"/>
      </w:pPr>
    </w:p>
    <w:p w:rsidR="00F66B16" w:rsidRDefault="00F66B16" w:rsidP="009A037B">
      <w:pPr>
        <w:ind w:left="-142"/>
      </w:pPr>
    </w:p>
    <w:p w:rsidR="00F66B16" w:rsidRDefault="00F66B16" w:rsidP="009A037B">
      <w:pPr>
        <w:ind w:left="-142"/>
      </w:pPr>
    </w:p>
    <w:p w:rsidR="00F66B16" w:rsidRDefault="00F66B16" w:rsidP="009A037B">
      <w:pPr>
        <w:ind w:left="-142"/>
      </w:pPr>
    </w:p>
    <w:p w:rsidR="00F66B16" w:rsidRDefault="00F66B16" w:rsidP="009A037B">
      <w:pPr>
        <w:ind w:left="-142"/>
      </w:pPr>
    </w:p>
    <w:p w:rsidR="00F66B16" w:rsidRDefault="00F66B16" w:rsidP="009A037B">
      <w:pPr>
        <w:ind w:left="-142"/>
      </w:pPr>
    </w:p>
    <w:p w:rsidR="00F66B16" w:rsidRDefault="00F66B16" w:rsidP="009A037B">
      <w:pPr>
        <w:ind w:left="-142"/>
      </w:pPr>
    </w:p>
    <w:p w:rsidR="00F66B16" w:rsidRDefault="00F66B16" w:rsidP="009A037B">
      <w:pPr>
        <w:ind w:left="-142"/>
      </w:pPr>
    </w:p>
    <w:p w:rsidR="00F66B16" w:rsidRDefault="00F66B16" w:rsidP="009A037B">
      <w:pPr>
        <w:ind w:left="-142"/>
      </w:pPr>
    </w:p>
    <w:p w:rsidR="00F66B16" w:rsidRDefault="00F66B16" w:rsidP="009A037B">
      <w:pPr>
        <w:ind w:left="-142"/>
      </w:pPr>
    </w:p>
    <w:p w:rsidR="008E4AF8" w:rsidRDefault="008E4AF8" w:rsidP="009A037B">
      <w:pPr>
        <w:ind w:left="-142" w:firstLine="0"/>
      </w:pPr>
    </w:p>
    <w:p w:rsidR="00F66B16" w:rsidRDefault="00F66B16" w:rsidP="009A037B">
      <w:pPr>
        <w:ind w:left="-142" w:firstLine="0"/>
      </w:pPr>
    </w:p>
    <w:p w:rsidR="00102010" w:rsidRDefault="00102010" w:rsidP="00102010">
      <w:pPr>
        <w:ind w:firstLine="0"/>
      </w:pPr>
    </w:p>
    <w:p w:rsidR="00B77239" w:rsidRPr="00102010" w:rsidRDefault="00B77239" w:rsidP="00102010">
      <w:pPr>
        <w:ind w:firstLine="0"/>
        <w:jc w:val="center"/>
        <w:rPr>
          <w:b/>
        </w:rPr>
      </w:pPr>
      <w:r w:rsidRPr="00102010">
        <w:rPr>
          <w:b/>
        </w:rPr>
        <w:lastRenderedPageBreak/>
        <w:t>Содержание.</w:t>
      </w:r>
    </w:p>
    <w:p w:rsidR="00B77239" w:rsidRDefault="00B77239" w:rsidP="00B77239">
      <w:pPr>
        <w:ind w:firstLine="0"/>
        <w:jc w:val="left"/>
      </w:pPr>
      <w:r w:rsidRPr="00234899">
        <w:t xml:space="preserve">Общая характеристика независимой оценки качества </w:t>
      </w:r>
      <w:r>
        <w:t>оказания услуг медицинскими организациями Липецкой области</w:t>
      </w:r>
      <w:r w:rsidR="00B2750F">
        <w:t>…………</w:t>
      </w:r>
      <w:r w:rsidR="000F5D1A">
        <w:t>…………………….</w:t>
      </w:r>
      <w:r w:rsidR="00102010">
        <w:t>4</w:t>
      </w:r>
    </w:p>
    <w:p w:rsidR="00E36AF7" w:rsidRPr="00102010" w:rsidRDefault="00E36AF7" w:rsidP="00E36AF7">
      <w:pPr>
        <w:ind w:firstLine="0"/>
        <w:jc w:val="left"/>
      </w:pPr>
      <w:r w:rsidRPr="00E36AF7">
        <w:rPr>
          <w:lang w:val="x-none"/>
        </w:rPr>
        <w:t>Цели и задачи независимой оценки………………</w:t>
      </w:r>
      <w:r w:rsidR="000F5D1A">
        <w:rPr>
          <w:lang w:val="x-none"/>
        </w:rPr>
        <w:t>…</w:t>
      </w:r>
      <w:r w:rsidR="000F5D1A">
        <w:t>…………………………….</w:t>
      </w:r>
      <w:r w:rsidR="00102010">
        <w:t>4</w:t>
      </w:r>
    </w:p>
    <w:p w:rsidR="00E36AF7" w:rsidRPr="00102010" w:rsidRDefault="00E36AF7" w:rsidP="00E36AF7">
      <w:pPr>
        <w:ind w:firstLine="0"/>
        <w:jc w:val="left"/>
      </w:pPr>
      <w:r w:rsidRPr="00E36AF7">
        <w:rPr>
          <w:lang w:val="x-none"/>
        </w:rPr>
        <w:t>Период проведения исследования…………………</w:t>
      </w:r>
      <w:r w:rsidR="000F5D1A">
        <w:t>………………………………</w:t>
      </w:r>
      <w:r w:rsidR="00102010">
        <w:t>4</w:t>
      </w:r>
    </w:p>
    <w:p w:rsidR="00E36AF7" w:rsidRPr="00102010" w:rsidRDefault="00E36AF7" w:rsidP="00E36AF7">
      <w:pPr>
        <w:ind w:firstLine="0"/>
        <w:jc w:val="left"/>
      </w:pPr>
      <w:r w:rsidRPr="00E36AF7">
        <w:rPr>
          <w:lang w:val="x-none"/>
        </w:rPr>
        <w:t>Объекты независимой оценки учреждений………</w:t>
      </w:r>
      <w:r w:rsidR="000F5D1A">
        <w:t>……………………………….</w:t>
      </w:r>
      <w:r w:rsidR="00102010">
        <w:t>4</w:t>
      </w:r>
    </w:p>
    <w:p w:rsidR="00E36AF7" w:rsidRPr="00102010" w:rsidRDefault="00E36AF7" w:rsidP="00E36AF7">
      <w:pPr>
        <w:ind w:firstLine="0"/>
        <w:jc w:val="left"/>
      </w:pPr>
      <w:r w:rsidRPr="00E36AF7">
        <w:rPr>
          <w:lang w:val="x-none"/>
        </w:rPr>
        <w:t>Критерии независимой оценки учреждений………</w:t>
      </w:r>
      <w:r w:rsidR="000F5D1A">
        <w:t>………………………………</w:t>
      </w:r>
      <w:r w:rsidR="00102010">
        <w:t>6</w:t>
      </w:r>
    </w:p>
    <w:p w:rsidR="00E36AF7" w:rsidRPr="00102010" w:rsidRDefault="00E36AF7" w:rsidP="00E36AF7">
      <w:pPr>
        <w:ind w:firstLine="0"/>
        <w:jc w:val="left"/>
      </w:pPr>
      <w:r w:rsidRPr="00E36AF7">
        <w:rPr>
          <w:lang w:val="x-none"/>
        </w:rPr>
        <w:t>Инструментарий исследования……………………</w:t>
      </w:r>
      <w:r w:rsidR="000F5D1A">
        <w:t>……………………………….</w:t>
      </w:r>
      <w:r w:rsidR="00102010">
        <w:t>7</w:t>
      </w:r>
    </w:p>
    <w:p w:rsidR="00E36AF7" w:rsidRPr="00102010" w:rsidRDefault="00E36AF7" w:rsidP="00E36AF7">
      <w:pPr>
        <w:ind w:firstLine="0"/>
        <w:jc w:val="left"/>
      </w:pPr>
      <w:r w:rsidRPr="00E36AF7">
        <w:rPr>
          <w:lang w:val="x-none"/>
        </w:rPr>
        <w:t>Порядок проведения мероприятий по сбору информации и инструментарий исследования (каналы получения информации)…</w:t>
      </w:r>
      <w:r w:rsidR="000F5D1A">
        <w:rPr>
          <w:lang w:val="x-none"/>
        </w:rPr>
        <w:t>…</w:t>
      </w:r>
      <w:r w:rsidR="000F5D1A">
        <w:t>…………………………….</w:t>
      </w:r>
      <w:r w:rsidR="00102010">
        <w:t>9</w:t>
      </w:r>
    </w:p>
    <w:p w:rsidR="00E36AF7" w:rsidRPr="00102010" w:rsidRDefault="00E36AF7" w:rsidP="00E36AF7">
      <w:pPr>
        <w:ind w:firstLine="0"/>
        <w:jc w:val="left"/>
      </w:pPr>
      <w:r w:rsidRPr="00E36AF7">
        <w:rPr>
          <w:lang w:val="x-none"/>
        </w:rPr>
        <w:t>Порядок анализа и интерпретации результатов независимой оценки…</w:t>
      </w:r>
      <w:r w:rsidR="000F5D1A">
        <w:rPr>
          <w:lang w:val="x-none"/>
        </w:rPr>
        <w:t>…</w:t>
      </w:r>
      <w:r w:rsidR="000F5D1A">
        <w:t>…….</w:t>
      </w:r>
      <w:r w:rsidR="00102010">
        <w:t>1</w:t>
      </w:r>
      <w:r w:rsidR="000F5D1A">
        <w:t>1</w:t>
      </w:r>
    </w:p>
    <w:p w:rsidR="00E36AF7" w:rsidRPr="00102010" w:rsidRDefault="00E36AF7" w:rsidP="00E36AF7">
      <w:pPr>
        <w:ind w:firstLine="0"/>
        <w:jc w:val="left"/>
      </w:pPr>
      <w:r w:rsidRPr="00E36AF7">
        <w:rPr>
          <w:lang w:val="x-none"/>
        </w:rPr>
        <w:t>Порядок проведения рейтингования качества работы организаций…</w:t>
      </w:r>
      <w:r w:rsidR="000F5D1A">
        <w:t>…………</w:t>
      </w:r>
      <w:r w:rsidR="00102010">
        <w:t>1</w:t>
      </w:r>
      <w:r w:rsidR="000F5D1A">
        <w:t>1</w:t>
      </w:r>
    </w:p>
    <w:p w:rsidR="00E36AF7" w:rsidRPr="000F5D1A" w:rsidRDefault="00E36AF7" w:rsidP="00E36AF7">
      <w:pPr>
        <w:ind w:firstLine="0"/>
        <w:jc w:val="left"/>
      </w:pPr>
      <w:r w:rsidRPr="00E36AF7">
        <w:rPr>
          <w:lang w:val="x-none"/>
        </w:rPr>
        <w:t>Оценка качества оказания услуг медицинскими организациями Липецкой области…………………………………………………</w:t>
      </w:r>
      <w:r w:rsidR="000F5D1A">
        <w:rPr>
          <w:lang w:val="x-none"/>
        </w:rPr>
        <w:t>…</w:t>
      </w:r>
      <w:r w:rsidR="000F5D1A">
        <w:t>…………………………12</w:t>
      </w:r>
    </w:p>
    <w:p w:rsidR="00E36AF7" w:rsidRPr="000F5D1A" w:rsidRDefault="00E36AF7" w:rsidP="00E36AF7">
      <w:pPr>
        <w:ind w:firstLine="0"/>
        <w:jc w:val="left"/>
      </w:pPr>
      <w:r w:rsidRPr="00E36AF7">
        <w:rPr>
          <w:lang w:val="x-none"/>
        </w:rPr>
        <w:t>Общий рейтинг по типу оказания услуг (амбулатория/ стационар)…</w:t>
      </w:r>
      <w:r w:rsidR="000F5D1A">
        <w:t>…………14</w:t>
      </w:r>
    </w:p>
    <w:p w:rsidR="00E36AF7" w:rsidRPr="000F5D1A" w:rsidRDefault="00E36AF7" w:rsidP="00E36AF7">
      <w:pPr>
        <w:ind w:firstLine="0"/>
        <w:jc w:val="left"/>
      </w:pPr>
      <w:r w:rsidRPr="00E36AF7">
        <w:rPr>
          <w:lang w:val="x-none"/>
        </w:rPr>
        <w:t>Сводный рейтинг учреждений по блокам показателей (амбулатория)…</w:t>
      </w:r>
      <w:r w:rsidR="000F5D1A">
        <w:t>………16</w:t>
      </w:r>
    </w:p>
    <w:p w:rsidR="00E36AF7" w:rsidRPr="000F5D1A" w:rsidRDefault="00E36AF7" w:rsidP="00E36AF7">
      <w:pPr>
        <w:ind w:firstLine="0"/>
        <w:jc w:val="left"/>
      </w:pPr>
      <w:r w:rsidRPr="00E36AF7">
        <w:rPr>
          <w:lang w:val="x-none"/>
        </w:rPr>
        <w:t>Сводный рейтинг учреждений по блокам показателей (стационар)…</w:t>
      </w:r>
      <w:r w:rsidR="000F5D1A">
        <w:rPr>
          <w:lang w:val="x-none"/>
        </w:rPr>
        <w:t>…</w:t>
      </w:r>
      <w:r w:rsidR="000F5D1A">
        <w:t>………19</w:t>
      </w:r>
    </w:p>
    <w:p w:rsidR="00E36AF7" w:rsidRPr="000F5D1A" w:rsidRDefault="00E36AF7" w:rsidP="00E36AF7">
      <w:pPr>
        <w:ind w:firstLine="0"/>
        <w:jc w:val="left"/>
      </w:pPr>
      <w:r w:rsidRPr="00E36AF7">
        <w:rPr>
          <w:lang w:val="x-none"/>
        </w:rPr>
        <w:t>Общий рейтинг учреждений в процентном выражении…………</w:t>
      </w:r>
      <w:r w:rsidR="000F5D1A">
        <w:rPr>
          <w:lang w:val="x-none"/>
        </w:rPr>
        <w:t>…</w:t>
      </w:r>
      <w:r w:rsidR="000F5D1A">
        <w:t>……………21</w:t>
      </w:r>
    </w:p>
    <w:p w:rsidR="00E36AF7" w:rsidRPr="000F5D1A" w:rsidRDefault="00E36AF7" w:rsidP="00E36AF7">
      <w:pPr>
        <w:ind w:firstLine="0"/>
        <w:jc w:val="left"/>
      </w:pPr>
      <w:r w:rsidRPr="00E36AF7">
        <w:rPr>
          <w:lang w:val="x-none"/>
        </w:rPr>
        <w:t>Общий анализ (амбулатория)……………………</w:t>
      </w:r>
      <w:r w:rsidR="000F5D1A">
        <w:rPr>
          <w:lang w:val="x-none"/>
        </w:rPr>
        <w:t>…</w:t>
      </w:r>
      <w:r w:rsidR="000F5D1A">
        <w:t>……………………………...23</w:t>
      </w:r>
    </w:p>
    <w:p w:rsidR="00E36AF7" w:rsidRPr="000F5D1A" w:rsidRDefault="00E36AF7" w:rsidP="00E36AF7">
      <w:pPr>
        <w:ind w:firstLine="0"/>
        <w:jc w:val="left"/>
      </w:pPr>
      <w:r w:rsidRPr="00E36AF7">
        <w:rPr>
          <w:lang w:val="x-none"/>
        </w:rPr>
        <w:t>Общий анализ (стационар)………………………………</w:t>
      </w:r>
      <w:r w:rsidR="000F5D1A">
        <w:rPr>
          <w:lang w:val="x-none"/>
        </w:rPr>
        <w:t>…</w:t>
      </w:r>
      <w:r w:rsidR="000F5D1A">
        <w:t>……………………...25</w:t>
      </w:r>
    </w:p>
    <w:p w:rsidR="00E36AF7" w:rsidRPr="000F5D1A" w:rsidRDefault="00E36AF7" w:rsidP="00E36AF7">
      <w:pPr>
        <w:ind w:firstLine="0"/>
        <w:jc w:val="left"/>
      </w:pPr>
      <w:r w:rsidRPr="00E36AF7">
        <w:rPr>
          <w:lang w:val="x-none"/>
        </w:rPr>
        <w:t>Конкретизация рейтингов учреждений……………………</w:t>
      </w:r>
      <w:r w:rsidR="000F5D1A">
        <w:rPr>
          <w:lang w:val="x-none"/>
        </w:rPr>
        <w:t>…</w:t>
      </w:r>
      <w:r w:rsidR="000F5D1A">
        <w:t>…………………..26</w:t>
      </w:r>
    </w:p>
    <w:p w:rsidR="00E36AF7" w:rsidRPr="000F5D1A" w:rsidRDefault="00E36AF7" w:rsidP="00E36AF7">
      <w:pPr>
        <w:ind w:firstLine="0"/>
        <w:jc w:val="left"/>
      </w:pPr>
      <w:r w:rsidRPr="00E36AF7">
        <w:rPr>
          <w:lang w:val="x-none"/>
        </w:rPr>
        <w:t>ГУЗ « Липецкая городская больница № 6 им. В.В.Макущенко»………</w:t>
      </w:r>
      <w:r w:rsidR="000F5D1A">
        <w:t>……...</w:t>
      </w:r>
      <w:r w:rsidRPr="00E36AF7">
        <w:rPr>
          <w:lang w:val="x-none"/>
        </w:rPr>
        <w:t>..</w:t>
      </w:r>
      <w:r w:rsidR="000F5D1A">
        <w:t>26</w:t>
      </w:r>
    </w:p>
    <w:p w:rsidR="00E36AF7" w:rsidRPr="000F5D1A" w:rsidRDefault="00E36AF7" w:rsidP="00E36AF7">
      <w:pPr>
        <w:ind w:firstLine="0"/>
        <w:jc w:val="left"/>
      </w:pPr>
      <w:r w:rsidRPr="00E36AF7">
        <w:rPr>
          <w:lang w:val="x-none"/>
        </w:rPr>
        <w:t>ГАУЗ «Елецкая стоматологическая поликлиника»…………</w:t>
      </w:r>
      <w:r w:rsidR="000F5D1A">
        <w:rPr>
          <w:lang w:val="x-none"/>
        </w:rPr>
        <w:t>…</w:t>
      </w:r>
      <w:r w:rsidR="000F5D1A">
        <w:t>………………...28</w:t>
      </w:r>
    </w:p>
    <w:p w:rsidR="00E36AF7" w:rsidRPr="000F5D1A" w:rsidRDefault="00E36AF7" w:rsidP="00E36AF7">
      <w:pPr>
        <w:ind w:firstLine="0"/>
        <w:jc w:val="left"/>
      </w:pPr>
      <w:r w:rsidRPr="00E36AF7">
        <w:rPr>
          <w:lang w:val="x-none"/>
        </w:rPr>
        <w:t>ГАУЗ «Липецкая городская стоматологическая поликлиника № 2»……</w:t>
      </w:r>
      <w:r w:rsidR="000F5D1A">
        <w:rPr>
          <w:lang w:val="x-none"/>
        </w:rPr>
        <w:t>…</w:t>
      </w:r>
      <w:r w:rsidR="000F5D1A">
        <w:t>…...30</w:t>
      </w:r>
    </w:p>
    <w:p w:rsidR="00E36AF7" w:rsidRPr="000F5D1A" w:rsidRDefault="00E36AF7" w:rsidP="00E36AF7">
      <w:pPr>
        <w:ind w:firstLine="0"/>
        <w:jc w:val="left"/>
      </w:pPr>
      <w:r w:rsidRPr="00E36AF7">
        <w:rPr>
          <w:lang w:val="x-none"/>
        </w:rPr>
        <w:t>ГУЗ «Областная стоматологическая поликлиника - стоматологический центр»……………………………………………………………</w:t>
      </w:r>
      <w:r w:rsidR="000F5D1A">
        <w:rPr>
          <w:lang w:val="x-none"/>
        </w:rPr>
        <w:t>…</w:t>
      </w:r>
      <w:r w:rsidR="000F5D1A">
        <w:t>……………….32</w:t>
      </w:r>
    </w:p>
    <w:p w:rsidR="00E36AF7" w:rsidRPr="000F5D1A" w:rsidRDefault="00E36AF7" w:rsidP="00E36AF7">
      <w:pPr>
        <w:ind w:firstLine="0"/>
        <w:jc w:val="left"/>
      </w:pPr>
      <w:r w:rsidRPr="00E36AF7">
        <w:rPr>
          <w:lang w:val="x-none"/>
        </w:rPr>
        <w:t>ГУЗ «Областной кожно-венерологический диспансер»………</w:t>
      </w:r>
      <w:r w:rsidR="000F5D1A">
        <w:rPr>
          <w:lang w:val="x-none"/>
        </w:rPr>
        <w:t>…</w:t>
      </w:r>
      <w:r w:rsidR="000F5D1A">
        <w:t>………………34</w:t>
      </w:r>
    </w:p>
    <w:p w:rsidR="000F5D1A" w:rsidRPr="000F5D1A" w:rsidRDefault="00E36AF7" w:rsidP="00E36AF7">
      <w:pPr>
        <w:ind w:firstLine="0"/>
        <w:jc w:val="left"/>
      </w:pPr>
      <w:r w:rsidRPr="00E36AF7">
        <w:rPr>
          <w:lang w:val="x-none"/>
        </w:rPr>
        <w:t>ГУЗ «Липецкая городская больница скорой медицинской помощи № 1»</w:t>
      </w:r>
      <w:r w:rsidR="000F5D1A">
        <w:t xml:space="preserve"> …….36</w:t>
      </w:r>
    </w:p>
    <w:p w:rsidR="00E36AF7" w:rsidRPr="000F5D1A" w:rsidRDefault="00E36AF7" w:rsidP="00E36AF7">
      <w:pPr>
        <w:ind w:firstLine="0"/>
        <w:jc w:val="left"/>
      </w:pPr>
      <w:r w:rsidRPr="00E36AF7">
        <w:rPr>
          <w:lang w:val="x-none"/>
        </w:rPr>
        <w:t>ОКУ «Елецкий психоневрологический диспансер»…………</w:t>
      </w:r>
      <w:r w:rsidR="000F5D1A">
        <w:rPr>
          <w:lang w:val="x-none"/>
        </w:rPr>
        <w:t>…</w:t>
      </w:r>
      <w:r w:rsidR="000F5D1A">
        <w:t>………………..38</w:t>
      </w:r>
    </w:p>
    <w:p w:rsidR="00E36AF7" w:rsidRPr="000F5D1A" w:rsidRDefault="00E36AF7" w:rsidP="00E36AF7">
      <w:pPr>
        <w:ind w:firstLine="0"/>
        <w:jc w:val="left"/>
      </w:pPr>
      <w:r w:rsidRPr="00E36AF7">
        <w:rPr>
          <w:lang w:val="x-none"/>
        </w:rPr>
        <w:t>ОКУ «Липецкая областная психоневрологическая больница»…</w:t>
      </w:r>
      <w:r w:rsidR="000F5D1A">
        <w:rPr>
          <w:lang w:val="x-none"/>
        </w:rPr>
        <w:t>…</w:t>
      </w:r>
      <w:r w:rsidR="000F5D1A">
        <w:t>……………40</w:t>
      </w:r>
    </w:p>
    <w:p w:rsidR="00E36AF7" w:rsidRPr="000F5D1A" w:rsidRDefault="00E36AF7" w:rsidP="00E36AF7">
      <w:pPr>
        <w:ind w:firstLine="0"/>
        <w:jc w:val="left"/>
      </w:pPr>
      <w:r w:rsidRPr="00E36AF7">
        <w:rPr>
          <w:lang w:val="x-none"/>
        </w:rPr>
        <w:lastRenderedPageBreak/>
        <w:t>ГУЗ «Липецкая городская поликлиника № 1»…………</w:t>
      </w:r>
      <w:r w:rsidR="000F5D1A">
        <w:rPr>
          <w:lang w:val="x-none"/>
        </w:rPr>
        <w:t>…</w:t>
      </w:r>
      <w:r w:rsidR="000F5D1A">
        <w:t>……………………...42</w:t>
      </w:r>
    </w:p>
    <w:p w:rsidR="00E36AF7" w:rsidRPr="000F5D1A" w:rsidRDefault="00E36AF7" w:rsidP="00E36AF7">
      <w:pPr>
        <w:ind w:firstLine="0"/>
        <w:jc w:val="left"/>
      </w:pPr>
      <w:r w:rsidRPr="00E36AF7">
        <w:rPr>
          <w:lang w:val="x-none"/>
        </w:rPr>
        <w:t>ГУЗ «Липецкая городская поликлиника № 5»…………</w:t>
      </w:r>
      <w:r w:rsidR="000F5D1A">
        <w:rPr>
          <w:lang w:val="x-none"/>
        </w:rPr>
        <w:t>…</w:t>
      </w:r>
      <w:r w:rsidR="000F5D1A">
        <w:t>……………………...44</w:t>
      </w:r>
    </w:p>
    <w:p w:rsidR="00E36AF7" w:rsidRPr="000F5D1A" w:rsidRDefault="00E36AF7" w:rsidP="00E36AF7">
      <w:pPr>
        <w:ind w:firstLine="0"/>
        <w:jc w:val="left"/>
      </w:pPr>
      <w:r w:rsidRPr="00E36AF7">
        <w:rPr>
          <w:lang w:val="x-none"/>
        </w:rPr>
        <w:t>ГУЗ «Липецкий областной перинатальный центр»……………</w:t>
      </w:r>
      <w:r w:rsidR="000F5D1A">
        <w:rPr>
          <w:lang w:val="x-none"/>
        </w:rPr>
        <w:t>…</w:t>
      </w:r>
      <w:r w:rsidR="000F5D1A">
        <w:t>……………..46</w:t>
      </w:r>
    </w:p>
    <w:p w:rsidR="00E36AF7" w:rsidRPr="000F5D1A" w:rsidRDefault="00E36AF7" w:rsidP="00E36AF7">
      <w:pPr>
        <w:ind w:firstLine="0"/>
        <w:jc w:val="left"/>
      </w:pPr>
      <w:r w:rsidRPr="00E36AF7">
        <w:rPr>
          <w:lang w:val="x-none"/>
        </w:rPr>
        <w:t>НП «Новолипецкий медицинский центр»………………………</w:t>
      </w:r>
      <w:r w:rsidR="000F5D1A">
        <w:rPr>
          <w:lang w:val="x-none"/>
        </w:rPr>
        <w:t>…</w:t>
      </w:r>
      <w:r w:rsidR="000F5D1A">
        <w:t>……………..48</w:t>
      </w:r>
    </w:p>
    <w:p w:rsidR="00E36AF7" w:rsidRPr="000F5D1A" w:rsidRDefault="00E36AF7" w:rsidP="00E36AF7">
      <w:pPr>
        <w:ind w:firstLine="0"/>
        <w:jc w:val="left"/>
      </w:pPr>
      <w:r w:rsidRPr="00E36AF7">
        <w:rPr>
          <w:lang w:val="x-none"/>
        </w:rPr>
        <w:t>ГУЗ «Липецкая городская поликлиника № 4»……………………</w:t>
      </w:r>
      <w:r w:rsidR="000F5D1A">
        <w:rPr>
          <w:lang w:val="x-none"/>
        </w:rPr>
        <w:t>…</w:t>
      </w:r>
      <w:r w:rsidR="000F5D1A">
        <w:t>…………...50</w:t>
      </w:r>
    </w:p>
    <w:p w:rsidR="00E36AF7" w:rsidRPr="000F5D1A" w:rsidRDefault="00E36AF7" w:rsidP="00E36AF7">
      <w:pPr>
        <w:ind w:firstLine="0"/>
        <w:jc w:val="left"/>
      </w:pPr>
      <w:r w:rsidRPr="00E36AF7">
        <w:rPr>
          <w:lang w:val="x-none"/>
        </w:rPr>
        <w:t>ГУЗ «Липецкая городская поликлиника № 9»……………………</w:t>
      </w:r>
      <w:r w:rsidR="000F5D1A">
        <w:rPr>
          <w:lang w:val="x-none"/>
        </w:rPr>
        <w:t>…</w:t>
      </w:r>
      <w:r w:rsidR="000F5D1A">
        <w:t>…………...52</w:t>
      </w:r>
    </w:p>
    <w:p w:rsidR="00E36AF7" w:rsidRPr="000F5D1A" w:rsidRDefault="00E36AF7" w:rsidP="00E36AF7">
      <w:pPr>
        <w:ind w:firstLine="0"/>
        <w:jc w:val="left"/>
      </w:pPr>
      <w:r w:rsidRPr="00E36AF7">
        <w:rPr>
          <w:lang w:val="x-none"/>
        </w:rPr>
        <w:t>ГУЗ «Липецкий городской родильный дом»……………………</w:t>
      </w:r>
      <w:r w:rsidR="000F5D1A">
        <w:rPr>
          <w:lang w:val="x-none"/>
        </w:rPr>
        <w:t>…</w:t>
      </w:r>
      <w:r w:rsidR="000F5D1A">
        <w:t>……………..54</w:t>
      </w:r>
    </w:p>
    <w:p w:rsidR="00E36AF7" w:rsidRPr="000F5D1A" w:rsidRDefault="00E36AF7" w:rsidP="00E36AF7">
      <w:pPr>
        <w:ind w:firstLine="0"/>
        <w:jc w:val="left"/>
      </w:pPr>
      <w:r w:rsidRPr="00E36AF7">
        <w:rPr>
          <w:lang w:val="x-none"/>
        </w:rPr>
        <w:t>ГУЗ «Липецкий областной противотуберкулезный диспансер»……</w:t>
      </w:r>
      <w:r w:rsidR="000F5D1A">
        <w:t>…………..56</w:t>
      </w:r>
    </w:p>
    <w:p w:rsidR="00E36AF7" w:rsidRPr="000F5D1A" w:rsidRDefault="00E36AF7" w:rsidP="00E36AF7">
      <w:pPr>
        <w:ind w:firstLine="0"/>
        <w:jc w:val="left"/>
      </w:pPr>
      <w:r w:rsidRPr="00E36AF7">
        <w:rPr>
          <w:lang w:val="x-none"/>
        </w:rPr>
        <w:t>ГУЗ «Липецкий областной наркологический диспансер»………</w:t>
      </w:r>
      <w:r w:rsidR="000F5D1A">
        <w:rPr>
          <w:lang w:val="x-none"/>
        </w:rPr>
        <w:t>…</w:t>
      </w:r>
      <w:r w:rsidR="000F5D1A">
        <w:t>……………58</w:t>
      </w:r>
    </w:p>
    <w:p w:rsidR="00E36AF7" w:rsidRPr="000F5D1A" w:rsidRDefault="00E36AF7" w:rsidP="00E36AF7">
      <w:pPr>
        <w:ind w:firstLine="0"/>
        <w:jc w:val="left"/>
      </w:pPr>
      <w:r w:rsidRPr="00E36AF7">
        <w:rPr>
          <w:lang w:val="x-none"/>
        </w:rPr>
        <w:t>ГУЗ «Липецкий областной центр по профилактике и борьбе со СПИД и инфекционными заболеваниями»……………………………………</w:t>
      </w:r>
      <w:r w:rsidR="000F5D1A">
        <w:t>……………60</w:t>
      </w:r>
    </w:p>
    <w:p w:rsidR="00E36AF7" w:rsidRPr="000F5D1A" w:rsidRDefault="00E36AF7" w:rsidP="00E36AF7">
      <w:pPr>
        <w:ind w:firstLine="0"/>
        <w:jc w:val="left"/>
      </w:pPr>
      <w:r w:rsidRPr="00E36AF7">
        <w:rPr>
          <w:lang w:val="x-none"/>
        </w:rPr>
        <w:t>ООО «Центр-ЭКО»……………………………………………</w:t>
      </w:r>
      <w:r w:rsidR="000F5D1A">
        <w:rPr>
          <w:lang w:val="x-none"/>
        </w:rPr>
        <w:t>…</w:t>
      </w:r>
      <w:r w:rsidR="000F5D1A">
        <w:t>………………...62</w:t>
      </w:r>
    </w:p>
    <w:p w:rsidR="00E36AF7" w:rsidRPr="000F5D1A" w:rsidRDefault="00E36AF7" w:rsidP="00E36AF7">
      <w:pPr>
        <w:ind w:firstLine="0"/>
        <w:jc w:val="left"/>
      </w:pPr>
      <w:r w:rsidRPr="00E36AF7">
        <w:rPr>
          <w:lang w:val="x-none"/>
        </w:rPr>
        <w:t>ООО «Офтальмологический центр доктора Тарасова»…………</w:t>
      </w:r>
      <w:r w:rsidR="000F5D1A">
        <w:t>……………….64</w:t>
      </w:r>
    </w:p>
    <w:p w:rsidR="00E36AF7" w:rsidRPr="000F5D1A" w:rsidRDefault="00E36AF7" w:rsidP="00E36AF7">
      <w:pPr>
        <w:ind w:firstLine="0"/>
        <w:jc w:val="left"/>
      </w:pPr>
      <w:r w:rsidRPr="00E36AF7">
        <w:rPr>
          <w:lang w:val="x-none"/>
        </w:rPr>
        <w:t>ГУЗ «Липецкая городская детская стоматологическая поликлиника»…</w:t>
      </w:r>
      <w:r w:rsidR="000F5D1A">
        <w:t>………66</w:t>
      </w:r>
    </w:p>
    <w:p w:rsidR="00E36AF7" w:rsidRPr="000F5D1A" w:rsidRDefault="00E36AF7" w:rsidP="00E36AF7">
      <w:pPr>
        <w:ind w:firstLine="0"/>
        <w:jc w:val="left"/>
      </w:pPr>
      <w:r w:rsidRPr="00E36AF7">
        <w:rPr>
          <w:lang w:val="x-none"/>
        </w:rPr>
        <w:t>ГУЗ «Елецкий наркологический диспансер»…………………</w:t>
      </w:r>
      <w:r w:rsidR="000F5D1A">
        <w:rPr>
          <w:lang w:val="x-none"/>
        </w:rPr>
        <w:t>…</w:t>
      </w:r>
      <w:r w:rsidR="000F5D1A">
        <w:t>……………….68</w:t>
      </w:r>
    </w:p>
    <w:p w:rsidR="00E36AF7" w:rsidRPr="000F5D1A" w:rsidRDefault="00E36AF7" w:rsidP="00E36AF7">
      <w:pPr>
        <w:ind w:firstLine="0"/>
        <w:jc w:val="left"/>
      </w:pPr>
      <w:r w:rsidRPr="00E36AF7">
        <w:rPr>
          <w:lang w:val="x-none"/>
        </w:rPr>
        <w:t>ГУЗ «Елецкий врачебно-физкультурный диспансер»…………</w:t>
      </w:r>
      <w:r w:rsidR="000F5D1A">
        <w:rPr>
          <w:lang w:val="x-none"/>
        </w:rPr>
        <w:t>…</w:t>
      </w:r>
      <w:r w:rsidR="000F5D1A">
        <w:t>……………...70</w:t>
      </w:r>
    </w:p>
    <w:p w:rsidR="00E36AF7" w:rsidRPr="000F5D1A" w:rsidRDefault="00E36AF7" w:rsidP="00E36AF7">
      <w:pPr>
        <w:ind w:firstLine="0"/>
        <w:jc w:val="left"/>
      </w:pPr>
      <w:r w:rsidRPr="00E36AF7">
        <w:rPr>
          <w:lang w:val="x-none"/>
        </w:rPr>
        <w:t>ГАУЗ «Липецкая городская стоматологическая поликлиника № 1»</w:t>
      </w:r>
      <w:r w:rsidR="000F5D1A">
        <w:t>…………...72</w:t>
      </w:r>
    </w:p>
    <w:p w:rsidR="00E36AF7" w:rsidRDefault="00E36AF7" w:rsidP="00E36AF7">
      <w:pPr>
        <w:ind w:firstLine="0"/>
        <w:jc w:val="left"/>
      </w:pPr>
      <w:r w:rsidRPr="00E36AF7">
        <w:rPr>
          <w:lang w:val="x-none"/>
        </w:rPr>
        <w:t>ГУЗ «Областной врачебно-физкультурный диспансер»</w:t>
      </w:r>
      <w:r w:rsidR="000F5D1A">
        <w:t>………………………...74</w:t>
      </w:r>
    </w:p>
    <w:p w:rsidR="006C42D8" w:rsidRPr="000F5D1A" w:rsidRDefault="006C42D8" w:rsidP="00E36AF7">
      <w:pPr>
        <w:ind w:firstLine="0"/>
        <w:jc w:val="left"/>
      </w:pPr>
      <w:r>
        <w:t>Выводы и рекомендации…………………………………………………………...76</w:t>
      </w:r>
    </w:p>
    <w:p w:rsidR="00B77239" w:rsidRPr="00B77239" w:rsidRDefault="00B77239" w:rsidP="00B77239">
      <w:pPr>
        <w:ind w:firstLine="0"/>
        <w:jc w:val="center"/>
        <w:rPr>
          <w:b/>
        </w:rPr>
      </w:pPr>
    </w:p>
    <w:p w:rsidR="00F66B16" w:rsidRDefault="00F66B16" w:rsidP="009A037B">
      <w:pPr>
        <w:ind w:left="-142" w:firstLine="0"/>
      </w:pPr>
    </w:p>
    <w:p w:rsidR="00B2750F" w:rsidRDefault="00B2750F" w:rsidP="009A037B">
      <w:pPr>
        <w:ind w:left="-142" w:firstLine="0"/>
      </w:pPr>
    </w:p>
    <w:p w:rsidR="00B2750F" w:rsidRDefault="00B2750F" w:rsidP="009A037B">
      <w:pPr>
        <w:ind w:left="-142" w:firstLine="0"/>
      </w:pPr>
    </w:p>
    <w:p w:rsidR="00B2750F" w:rsidRDefault="00B2750F" w:rsidP="009A037B">
      <w:pPr>
        <w:ind w:left="-142" w:firstLine="0"/>
      </w:pPr>
    </w:p>
    <w:p w:rsidR="00B2750F" w:rsidRDefault="00B2750F" w:rsidP="009A037B">
      <w:pPr>
        <w:ind w:left="-142" w:firstLine="0"/>
      </w:pPr>
    </w:p>
    <w:p w:rsidR="00B2750F" w:rsidRDefault="00B2750F" w:rsidP="009A037B">
      <w:pPr>
        <w:ind w:left="-142" w:firstLine="0"/>
      </w:pPr>
    </w:p>
    <w:p w:rsidR="00B2750F" w:rsidRDefault="00B2750F" w:rsidP="009A037B">
      <w:pPr>
        <w:ind w:left="-142" w:firstLine="0"/>
      </w:pPr>
    </w:p>
    <w:p w:rsidR="00B2750F" w:rsidRDefault="00B2750F" w:rsidP="009A037B">
      <w:pPr>
        <w:ind w:left="-142" w:firstLine="0"/>
      </w:pPr>
    </w:p>
    <w:p w:rsidR="00B2750F" w:rsidRDefault="00B2750F" w:rsidP="009A037B">
      <w:pPr>
        <w:ind w:left="-142" w:firstLine="0"/>
      </w:pPr>
    </w:p>
    <w:p w:rsidR="00B2750F" w:rsidRDefault="00B2750F" w:rsidP="009A037B">
      <w:pPr>
        <w:ind w:left="-142" w:firstLine="0"/>
      </w:pPr>
    </w:p>
    <w:p w:rsidR="00F66B16" w:rsidRPr="00234899" w:rsidRDefault="00F66B16" w:rsidP="00102010">
      <w:pPr>
        <w:spacing w:line="240" w:lineRule="auto"/>
        <w:ind w:firstLine="0"/>
        <w:jc w:val="center"/>
        <w:rPr>
          <w:b/>
          <w:szCs w:val="28"/>
        </w:rPr>
      </w:pPr>
      <w:r w:rsidRPr="0019326C">
        <w:rPr>
          <w:rStyle w:val="a6"/>
          <w:rFonts w:ascii="Times New Roman" w:eastAsia="Calibri" w:hAnsi="Times New Roman"/>
          <w:b/>
          <w:color w:val="auto"/>
          <w:sz w:val="28"/>
          <w:szCs w:val="28"/>
        </w:rPr>
        <w:lastRenderedPageBreak/>
        <w:t xml:space="preserve">ОТЧЕТ О ПРОВЕДЕНИИ НЕЗАВИСИМОЙ ОЦЕНКИ </w:t>
      </w:r>
      <w:r w:rsidRPr="00F66B16">
        <w:rPr>
          <w:rStyle w:val="a6"/>
          <w:rFonts w:ascii="Times New Roman" w:eastAsia="Calibri" w:hAnsi="Times New Roman"/>
          <w:b/>
          <w:color w:val="auto"/>
          <w:sz w:val="28"/>
          <w:szCs w:val="28"/>
        </w:rPr>
        <w:t>КАЧЕСТВА</w:t>
      </w:r>
      <w:r>
        <w:rPr>
          <w:rStyle w:val="a6"/>
          <w:rFonts w:eastAsia="Calibri"/>
          <w:b/>
          <w:szCs w:val="28"/>
        </w:rPr>
        <w:t xml:space="preserve"> </w:t>
      </w:r>
      <w:r w:rsidRPr="0019326C">
        <w:rPr>
          <w:rStyle w:val="a6"/>
          <w:rFonts w:ascii="Times New Roman" w:eastAsia="Calibri" w:hAnsi="Times New Roman"/>
          <w:b/>
          <w:color w:val="auto"/>
          <w:sz w:val="28"/>
          <w:szCs w:val="28"/>
        </w:rPr>
        <w:t>ОКАЗАНИЯ УСЛУГ М</w:t>
      </w:r>
      <w:r w:rsidRPr="00F66B16">
        <w:rPr>
          <w:rStyle w:val="a6"/>
          <w:rFonts w:ascii="Times New Roman" w:eastAsia="Calibri" w:hAnsi="Times New Roman"/>
          <w:b/>
          <w:color w:val="auto"/>
          <w:sz w:val="28"/>
          <w:szCs w:val="28"/>
        </w:rPr>
        <w:t>Е</w:t>
      </w:r>
      <w:r w:rsidRPr="0019326C">
        <w:rPr>
          <w:rStyle w:val="a6"/>
          <w:rFonts w:ascii="Times New Roman" w:eastAsia="Calibri" w:hAnsi="Times New Roman"/>
          <w:b/>
          <w:color w:val="auto"/>
          <w:sz w:val="28"/>
          <w:szCs w:val="28"/>
        </w:rPr>
        <w:t>ДИЦИНСКИМИ ОРГАНИЗАЦИЯМИ ЛИПЕЦКОЙ ОБЛАСТИ.</w:t>
      </w:r>
    </w:p>
    <w:p w:rsidR="00F66B16" w:rsidRPr="004668A5" w:rsidRDefault="00F66B16" w:rsidP="009A037B">
      <w:pPr>
        <w:pStyle w:val="1"/>
        <w:spacing w:before="0" w:line="240" w:lineRule="auto"/>
        <w:ind w:left="-142" w:firstLine="709"/>
        <w:jc w:val="both"/>
        <w:rPr>
          <w:rFonts w:ascii="Times New Roman" w:hAnsi="Times New Roman"/>
          <w:color w:val="auto"/>
          <w:lang w:val="ru-RU"/>
        </w:rPr>
      </w:pPr>
      <w:bookmarkStart w:id="1" w:name="_Toc360010179"/>
      <w:r w:rsidRPr="00234899">
        <w:rPr>
          <w:rFonts w:ascii="Times New Roman" w:hAnsi="Times New Roman"/>
          <w:color w:val="auto"/>
          <w:lang w:val="ru-RU"/>
        </w:rPr>
        <w:t xml:space="preserve"> </w:t>
      </w:r>
      <w:r w:rsidRPr="00234899">
        <w:rPr>
          <w:rFonts w:ascii="Times New Roman" w:hAnsi="Times New Roman"/>
          <w:color w:val="auto"/>
        </w:rPr>
        <w:t xml:space="preserve">Общая характеристика независимой оценки качества </w:t>
      </w:r>
      <w:bookmarkEnd w:id="1"/>
      <w:r>
        <w:rPr>
          <w:rFonts w:ascii="Times New Roman" w:hAnsi="Times New Roman"/>
          <w:color w:val="auto"/>
          <w:lang w:val="ru-RU"/>
        </w:rPr>
        <w:t>оказания услуг медицинскими организациями Липецкой области.</w:t>
      </w:r>
    </w:p>
    <w:p w:rsidR="00F66B16" w:rsidRPr="00234899" w:rsidRDefault="00F66B16" w:rsidP="009A037B">
      <w:pPr>
        <w:spacing w:line="240" w:lineRule="auto"/>
        <w:ind w:left="-142"/>
        <w:rPr>
          <w:szCs w:val="28"/>
        </w:rPr>
      </w:pPr>
      <w:r w:rsidRPr="00234899">
        <w:rPr>
          <w:szCs w:val="28"/>
        </w:rPr>
        <w:t>В рамках независимой оценки исследовалось качество работы государственных учреждений, оказывающих социальные услуги в сфере здравоохранения. Оценивалась информационная открытость, в т.ч. качество информирования через Интернет-сайты, доступность и комфортность условий получения социальных услуг, а также доброжелательность персонала.</w:t>
      </w:r>
    </w:p>
    <w:p w:rsidR="00F66B16" w:rsidRPr="00234899" w:rsidRDefault="00F66B16" w:rsidP="009A037B">
      <w:pPr>
        <w:spacing w:line="240" w:lineRule="auto"/>
        <w:ind w:left="-142" w:firstLine="567"/>
        <w:rPr>
          <w:bCs/>
          <w:szCs w:val="28"/>
        </w:rPr>
      </w:pPr>
      <w:r w:rsidRPr="00234899">
        <w:rPr>
          <w:bCs/>
          <w:szCs w:val="28"/>
        </w:rPr>
        <w:t xml:space="preserve">Независимая оценка работы учреждений была проведена в двух </w:t>
      </w:r>
      <w:r w:rsidR="00387E5D" w:rsidRPr="00234899">
        <w:rPr>
          <w:bCs/>
          <w:szCs w:val="28"/>
        </w:rPr>
        <w:t>направлениях</w:t>
      </w:r>
      <w:r w:rsidRPr="00234899">
        <w:rPr>
          <w:bCs/>
          <w:szCs w:val="28"/>
        </w:rPr>
        <w:t>:</w:t>
      </w:r>
    </w:p>
    <w:p w:rsidR="00F66B16" w:rsidRPr="00234899" w:rsidRDefault="00F66B16" w:rsidP="009A037B">
      <w:pPr>
        <w:spacing w:line="240" w:lineRule="auto"/>
        <w:ind w:left="-142" w:firstLine="567"/>
        <w:rPr>
          <w:bCs/>
          <w:szCs w:val="28"/>
        </w:rPr>
      </w:pPr>
      <w:r w:rsidRPr="00A97030">
        <w:rPr>
          <w:bCs/>
          <w:szCs w:val="28"/>
        </w:rPr>
        <w:t>1.</w:t>
      </w:r>
      <w:r w:rsidRPr="00A97030">
        <w:rPr>
          <w:bCs/>
          <w:szCs w:val="28"/>
          <w:u w:val="single"/>
        </w:rPr>
        <w:t xml:space="preserve"> Предоставление медицинских услуг в амбулаторных условиях</w:t>
      </w:r>
      <w:r>
        <w:rPr>
          <w:bCs/>
          <w:szCs w:val="28"/>
        </w:rPr>
        <w:t>:</w:t>
      </w:r>
    </w:p>
    <w:p w:rsidR="00F66B16" w:rsidRDefault="00F66B16" w:rsidP="009A037B">
      <w:pPr>
        <w:spacing w:line="240" w:lineRule="auto"/>
        <w:ind w:left="-142" w:firstLine="567"/>
        <w:rPr>
          <w:bCs/>
          <w:szCs w:val="28"/>
        </w:rPr>
      </w:pPr>
      <w:r>
        <w:rPr>
          <w:bCs/>
          <w:szCs w:val="28"/>
        </w:rPr>
        <w:t>- консультативно-диагностические поликлиники</w:t>
      </w:r>
    </w:p>
    <w:p w:rsidR="00F66B16" w:rsidRDefault="00F66B16" w:rsidP="009A037B">
      <w:pPr>
        <w:spacing w:line="240" w:lineRule="auto"/>
        <w:ind w:left="-142" w:firstLine="567"/>
        <w:rPr>
          <w:bCs/>
          <w:szCs w:val="28"/>
        </w:rPr>
      </w:pPr>
      <w:r>
        <w:rPr>
          <w:bCs/>
          <w:szCs w:val="28"/>
        </w:rPr>
        <w:t>- городские поликлиники</w:t>
      </w:r>
    </w:p>
    <w:p w:rsidR="00F66B16" w:rsidRPr="00234899" w:rsidRDefault="00F66B16" w:rsidP="009A037B">
      <w:pPr>
        <w:spacing w:line="240" w:lineRule="auto"/>
        <w:ind w:left="-142" w:firstLine="567"/>
        <w:rPr>
          <w:bCs/>
          <w:szCs w:val="28"/>
        </w:rPr>
      </w:pPr>
      <w:r>
        <w:rPr>
          <w:bCs/>
          <w:szCs w:val="28"/>
        </w:rPr>
        <w:t>- поликлиники центральных районных больниц</w:t>
      </w:r>
    </w:p>
    <w:p w:rsidR="00F66B16" w:rsidRDefault="00F66B16" w:rsidP="009A037B">
      <w:pPr>
        <w:spacing w:line="240" w:lineRule="auto"/>
        <w:ind w:left="-142" w:firstLine="567"/>
        <w:rPr>
          <w:bCs/>
          <w:szCs w:val="28"/>
        </w:rPr>
      </w:pPr>
      <w:r w:rsidRPr="00A97030">
        <w:rPr>
          <w:bCs/>
          <w:szCs w:val="28"/>
        </w:rPr>
        <w:t>2.</w:t>
      </w:r>
      <w:r w:rsidRPr="00A97030">
        <w:rPr>
          <w:bCs/>
          <w:szCs w:val="28"/>
          <w:u w:val="single"/>
        </w:rPr>
        <w:t xml:space="preserve"> Предоставление медицинских услуг в стационарных условиях:</w:t>
      </w:r>
    </w:p>
    <w:p w:rsidR="00F66B16" w:rsidRDefault="00F66B16" w:rsidP="009A037B">
      <w:pPr>
        <w:spacing w:line="240" w:lineRule="auto"/>
        <w:ind w:left="-142" w:firstLine="567"/>
        <w:rPr>
          <w:bCs/>
          <w:szCs w:val="28"/>
        </w:rPr>
      </w:pPr>
      <w:r>
        <w:rPr>
          <w:bCs/>
          <w:szCs w:val="28"/>
        </w:rPr>
        <w:t>- областные и специализированные больницы (диспансеры)</w:t>
      </w:r>
    </w:p>
    <w:p w:rsidR="00F66B16" w:rsidRDefault="00F66B16" w:rsidP="009A037B">
      <w:pPr>
        <w:spacing w:line="240" w:lineRule="auto"/>
        <w:ind w:left="-142" w:firstLine="567"/>
        <w:rPr>
          <w:bCs/>
          <w:szCs w:val="28"/>
        </w:rPr>
      </w:pPr>
      <w:r>
        <w:rPr>
          <w:bCs/>
          <w:szCs w:val="28"/>
        </w:rPr>
        <w:t xml:space="preserve">- городские больницы, межрайонные центры </w:t>
      </w:r>
    </w:p>
    <w:p w:rsidR="00F66B16" w:rsidRPr="00234899" w:rsidRDefault="00F66B16" w:rsidP="009A037B">
      <w:pPr>
        <w:spacing w:line="240" w:lineRule="auto"/>
        <w:ind w:left="-142" w:firstLine="567"/>
        <w:rPr>
          <w:bCs/>
          <w:szCs w:val="28"/>
        </w:rPr>
      </w:pPr>
      <w:r>
        <w:rPr>
          <w:bCs/>
          <w:szCs w:val="28"/>
        </w:rPr>
        <w:t>- центральные районные больницы (ЦРБ)</w:t>
      </w:r>
    </w:p>
    <w:p w:rsidR="00F66B16" w:rsidRDefault="00F66B16" w:rsidP="009A037B">
      <w:pPr>
        <w:pStyle w:val="2"/>
        <w:spacing w:before="0" w:line="240" w:lineRule="auto"/>
        <w:ind w:left="-142" w:firstLine="709"/>
        <w:rPr>
          <w:rFonts w:ascii="Times New Roman" w:hAnsi="Times New Roman"/>
          <w:color w:val="auto"/>
          <w:sz w:val="28"/>
          <w:szCs w:val="28"/>
          <w:lang w:val="ru-RU"/>
        </w:rPr>
      </w:pPr>
      <w:bookmarkStart w:id="2" w:name="_Toc360010180"/>
    </w:p>
    <w:p w:rsidR="00F66B16" w:rsidRPr="00A97030" w:rsidRDefault="00F66B16" w:rsidP="009A037B">
      <w:pPr>
        <w:pStyle w:val="2"/>
        <w:spacing w:before="0" w:line="240" w:lineRule="auto"/>
        <w:ind w:left="-142" w:firstLine="709"/>
        <w:rPr>
          <w:rFonts w:ascii="Times New Roman" w:hAnsi="Times New Roman"/>
          <w:color w:val="auto"/>
          <w:sz w:val="28"/>
          <w:szCs w:val="28"/>
        </w:rPr>
      </w:pPr>
      <w:r w:rsidRPr="00234899">
        <w:rPr>
          <w:rFonts w:ascii="Times New Roman" w:hAnsi="Times New Roman"/>
          <w:color w:val="auto"/>
          <w:sz w:val="28"/>
          <w:szCs w:val="28"/>
        </w:rPr>
        <w:t>Цели и задачи независимой оценки.</w:t>
      </w:r>
      <w:bookmarkEnd w:id="2"/>
    </w:p>
    <w:p w:rsidR="00F66B16" w:rsidRPr="004668A5" w:rsidRDefault="00F66B16" w:rsidP="009A037B">
      <w:pPr>
        <w:spacing w:line="240" w:lineRule="auto"/>
        <w:ind w:left="-142"/>
        <w:rPr>
          <w:bCs/>
          <w:szCs w:val="28"/>
        </w:rPr>
      </w:pPr>
      <w:r w:rsidRPr="004668A5">
        <w:rPr>
          <w:b/>
          <w:bCs/>
          <w:szCs w:val="28"/>
          <w:u w:val="single"/>
        </w:rPr>
        <w:t>Цели</w:t>
      </w:r>
      <w:r w:rsidRPr="004668A5">
        <w:rPr>
          <w:b/>
          <w:bCs/>
          <w:szCs w:val="28"/>
        </w:rPr>
        <w:t>:</w:t>
      </w:r>
      <w:r w:rsidRPr="004668A5">
        <w:rPr>
          <w:bCs/>
          <w:szCs w:val="28"/>
        </w:rPr>
        <w:t xml:space="preserve"> независимая оценка качества оказания услуг медицинскими организациями является одной из форм общественного контроля и проводится в целях повышения качества общественного контроля и предоставления гражданам информации о качестве оказания услуг медицинскими организациями, а также в целях повышения качества их деятельности.</w:t>
      </w:r>
    </w:p>
    <w:p w:rsidR="00F66B16" w:rsidRPr="004668A5" w:rsidRDefault="00F66B16" w:rsidP="009A037B">
      <w:pPr>
        <w:spacing w:line="240" w:lineRule="auto"/>
        <w:ind w:left="-142"/>
        <w:rPr>
          <w:bCs/>
          <w:szCs w:val="28"/>
        </w:rPr>
      </w:pPr>
      <w:r w:rsidRPr="004668A5">
        <w:rPr>
          <w:b/>
          <w:bCs/>
          <w:szCs w:val="28"/>
          <w:u w:val="single"/>
        </w:rPr>
        <w:t>Задачи</w:t>
      </w:r>
      <w:r w:rsidRPr="004668A5">
        <w:rPr>
          <w:b/>
          <w:bCs/>
          <w:szCs w:val="28"/>
        </w:rPr>
        <w:t>:</w:t>
      </w:r>
      <w:r w:rsidRPr="004668A5">
        <w:rPr>
          <w:bCs/>
          <w:szCs w:val="28"/>
        </w:rPr>
        <w:t xml:space="preserve"> независимая оценка качества оказания услуг медицинскими организациями предусматривает оценку условий оказания услуг по таким общим критериям:</w:t>
      </w:r>
    </w:p>
    <w:p w:rsidR="00F66B16" w:rsidRPr="004668A5" w:rsidRDefault="00F66B16" w:rsidP="009A037B">
      <w:pPr>
        <w:numPr>
          <w:ilvl w:val="0"/>
          <w:numId w:val="1"/>
        </w:numPr>
        <w:spacing w:line="240" w:lineRule="auto"/>
        <w:ind w:left="-142"/>
        <w:rPr>
          <w:bCs/>
          <w:szCs w:val="28"/>
        </w:rPr>
      </w:pPr>
      <w:r w:rsidRPr="004668A5">
        <w:rPr>
          <w:bCs/>
          <w:szCs w:val="28"/>
        </w:rPr>
        <w:t>открытость и доступность информации о медицинской организации;</w:t>
      </w:r>
    </w:p>
    <w:p w:rsidR="00F66B16" w:rsidRPr="004668A5" w:rsidRDefault="00F66B16" w:rsidP="009A037B">
      <w:pPr>
        <w:numPr>
          <w:ilvl w:val="0"/>
          <w:numId w:val="1"/>
        </w:numPr>
        <w:spacing w:line="240" w:lineRule="auto"/>
        <w:ind w:left="-142"/>
        <w:rPr>
          <w:bCs/>
          <w:szCs w:val="28"/>
        </w:rPr>
      </w:pPr>
      <w:r w:rsidRPr="004668A5">
        <w:rPr>
          <w:bCs/>
          <w:szCs w:val="28"/>
        </w:rPr>
        <w:t>комфортность условий предоставления медицинских услуг и доступность их получения;</w:t>
      </w:r>
    </w:p>
    <w:p w:rsidR="00F66B16" w:rsidRPr="004668A5" w:rsidRDefault="00F66B16" w:rsidP="009A037B">
      <w:pPr>
        <w:numPr>
          <w:ilvl w:val="0"/>
          <w:numId w:val="1"/>
        </w:numPr>
        <w:spacing w:line="240" w:lineRule="auto"/>
        <w:ind w:left="-142"/>
        <w:rPr>
          <w:bCs/>
          <w:szCs w:val="28"/>
        </w:rPr>
      </w:pPr>
      <w:r w:rsidRPr="004668A5">
        <w:rPr>
          <w:bCs/>
          <w:szCs w:val="28"/>
        </w:rPr>
        <w:t>время ожидания предоставления медицинской услуги;</w:t>
      </w:r>
    </w:p>
    <w:p w:rsidR="00F66B16" w:rsidRPr="004668A5" w:rsidRDefault="00F66B16" w:rsidP="009A037B">
      <w:pPr>
        <w:numPr>
          <w:ilvl w:val="0"/>
          <w:numId w:val="1"/>
        </w:numPr>
        <w:spacing w:line="240" w:lineRule="auto"/>
        <w:ind w:left="-142"/>
        <w:rPr>
          <w:bCs/>
          <w:szCs w:val="28"/>
        </w:rPr>
      </w:pPr>
      <w:r w:rsidRPr="004668A5">
        <w:rPr>
          <w:bCs/>
          <w:szCs w:val="28"/>
        </w:rPr>
        <w:t xml:space="preserve">доброжелательность, вежливость, компетентность работников медицинской организации, </w:t>
      </w:r>
    </w:p>
    <w:p w:rsidR="00F66B16" w:rsidRDefault="00F66B16" w:rsidP="009A037B">
      <w:pPr>
        <w:numPr>
          <w:ilvl w:val="0"/>
          <w:numId w:val="1"/>
        </w:numPr>
        <w:spacing w:line="240" w:lineRule="auto"/>
        <w:ind w:left="-142"/>
        <w:rPr>
          <w:bCs/>
          <w:szCs w:val="28"/>
        </w:rPr>
      </w:pPr>
      <w:r w:rsidRPr="004668A5">
        <w:rPr>
          <w:bCs/>
          <w:szCs w:val="28"/>
        </w:rPr>
        <w:t>удовлетворенность оказанными услугами.</w:t>
      </w:r>
    </w:p>
    <w:p w:rsidR="00F66B16" w:rsidRPr="004668A5" w:rsidRDefault="00F66B16" w:rsidP="0005665A">
      <w:pPr>
        <w:spacing w:line="240" w:lineRule="auto"/>
        <w:ind w:left="-142" w:firstLine="0"/>
        <w:rPr>
          <w:bCs/>
          <w:szCs w:val="28"/>
        </w:rPr>
      </w:pPr>
    </w:p>
    <w:p w:rsidR="00B2750F" w:rsidRDefault="00F66B16" w:rsidP="00B2750F">
      <w:pPr>
        <w:spacing w:line="240" w:lineRule="auto"/>
        <w:ind w:firstLine="0"/>
        <w:rPr>
          <w:color w:val="FF0000"/>
          <w:szCs w:val="28"/>
        </w:rPr>
      </w:pPr>
      <w:r w:rsidRPr="00234899">
        <w:rPr>
          <w:b/>
          <w:szCs w:val="28"/>
        </w:rPr>
        <w:t>Период проведения исследования</w:t>
      </w:r>
      <w:r w:rsidRPr="00234899">
        <w:rPr>
          <w:szCs w:val="28"/>
        </w:rPr>
        <w:t xml:space="preserve">:  </w:t>
      </w:r>
      <w:r w:rsidRPr="00234899">
        <w:rPr>
          <w:color w:val="FF0000"/>
          <w:szCs w:val="28"/>
        </w:rPr>
        <w:t xml:space="preserve"> </w:t>
      </w:r>
      <w:r>
        <w:rPr>
          <w:szCs w:val="28"/>
        </w:rPr>
        <w:t xml:space="preserve">июнь - октябрь </w:t>
      </w:r>
      <w:r w:rsidRPr="00A97030">
        <w:rPr>
          <w:szCs w:val="28"/>
        </w:rPr>
        <w:t>2016 года</w:t>
      </w:r>
      <w:r w:rsidRPr="00234899">
        <w:rPr>
          <w:color w:val="FF0000"/>
          <w:szCs w:val="28"/>
        </w:rPr>
        <w:t>.</w:t>
      </w:r>
    </w:p>
    <w:p w:rsidR="00F66B16" w:rsidRPr="00B2750F" w:rsidRDefault="00F66B16" w:rsidP="00B2750F">
      <w:pPr>
        <w:spacing w:line="240" w:lineRule="auto"/>
        <w:ind w:firstLine="0"/>
        <w:rPr>
          <w:color w:val="FF0000"/>
          <w:szCs w:val="28"/>
        </w:rPr>
      </w:pPr>
      <w:r w:rsidRPr="00F66B16">
        <w:rPr>
          <w:rFonts w:cs="Times New Roman"/>
          <w:b/>
          <w:szCs w:val="28"/>
        </w:rPr>
        <w:t xml:space="preserve"> </w:t>
      </w:r>
      <w:r w:rsidRPr="00337029">
        <w:rPr>
          <w:rFonts w:cs="Times New Roman"/>
          <w:b/>
          <w:szCs w:val="28"/>
        </w:rPr>
        <w:t>Объекты независимой оценки учреждений.</w:t>
      </w:r>
    </w:p>
    <w:p w:rsidR="00F66B16" w:rsidRPr="00EB574D" w:rsidRDefault="00EB574D" w:rsidP="009A037B">
      <w:pPr>
        <w:ind w:left="-142"/>
        <w:rPr>
          <w:rFonts w:cs="Times New Roman"/>
          <w:b/>
          <w:szCs w:val="28"/>
        </w:rPr>
      </w:pPr>
      <w:r w:rsidRPr="00337029">
        <w:rPr>
          <w:rFonts w:cs="Times New Roman"/>
          <w:szCs w:val="28"/>
        </w:rPr>
        <w:t>Независимая оценка качества у</w:t>
      </w:r>
      <w:r>
        <w:rPr>
          <w:rFonts w:cs="Times New Roman"/>
          <w:szCs w:val="28"/>
        </w:rPr>
        <w:t>слуг проводилась в отношении 25 учреждений здравоохранения</w:t>
      </w:r>
      <w:r w:rsidRPr="00337029">
        <w:rPr>
          <w:rFonts w:cs="Times New Roman"/>
          <w:szCs w:val="28"/>
        </w:rPr>
        <w:t>, расположенных на территории Липецкой области, в т.ч.:</w:t>
      </w:r>
    </w:p>
    <w:tbl>
      <w:tblPr>
        <w:tblW w:w="992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962"/>
        <w:gridCol w:w="4395"/>
      </w:tblGrid>
      <w:tr w:rsidR="00F66B16" w:rsidRPr="00F550A4" w:rsidTr="009A037B">
        <w:trPr>
          <w:trHeight w:val="3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6" w:rsidRPr="00F550A4" w:rsidRDefault="00F66B16" w:rsidP="009A037B">
            <w:pPr>
              <w:autoSpaceDE w:val="0"/>
              <w:autoSpaceDN w:val="0"/>
              <w:ind w:left="-142" w:right="-62" w:hanging="189"/>
              <w:jc w:val="center"/>
              <w:rPr>
                <w:b/>
                <w:sz w:val="18"/>
                <w:szCs w:val="18"/>
              </w:rPr>
            </w:pPr>
            <w:r w:rsidRPr="00F550A4">
              <w:rPr>
                <w:b/>
                <w:sz w:val="18"/>
                <w:szCs w:val="18"/>
              </w:rPr>
              <w:lastRenderedPageBreak/>
              <w:t>№</w:t>
            </w:r>
          </w:p>
          <w:p w:rsidR="00F66B16" w:rsidRPr="00F550A4" w:rsidRDefault="00F66B16" w:rsidP="009A037B">
            <w:pPr>
              <w:autoSpaceDE w:val="0"/>
              <w:autoSpaceDN w:val="0"/>
              <w:ind w:left="-142" w:right="-62" w:hanging="18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F550A4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6" w:rsidRPr="00F550A4" w:rsidRDefault="00F66B16" w:rsidP="009A037B">
            <w:pPr>
              <w:autoSpaceDE w:val="0"/>
              <w:autoSpaceDN w:val="0"/>
              <w:ind w:left="-142" w:firstLine="75"/>
              <w:jc w:val="left"/>
              <w:rPr>
                <w:b/>
                <w:sz w:val="18"/>
                <w:szCs w:val="18"/>
              </w:rPr>
            </w:pPr>
            <w:r w:rsidRPr="00F550A4">
              <w:rPr>
                <w:b/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6" w:rsidRPr="00F550A4" w:rsidRDefault="00F66B16" w:rsidP="009A037B">
            <w:pPr>
              <w:autoSpaceDE w:val="0"/>
              <w:autoSpaceDN w:val="0"/>
              <w:ind w:left="-142" w:firstLine="136"/>
              <w:jc w:val="left"/>
              <w:rPr>
                <w:b/>
                <w:sz w:val="18"/>
                <w:szCs w:val="18"/>
              </w:rPr>
            </w:pPr>
            <w:r w:rsidRPr="00F550A4">
              <w:rPr>
                <w:b/>
                <w:sz w:val="18"/>
                <w:szCs w:val="18"/>
              </w:rPr>
              <w:t>АДРЕС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F550A4">
              <w:rPr>
                <w:b/>
                <w:sz w:val="18"/>
                <w:szCs w:val="18"/>
              </w:rPr>
              <w:t>ОРГАНИЗАЦИИ</w:t>
            </w:r>
          </w:p>
        </w:tc>
      </w:tr>
      <w:tr w:rsidR="00F66B16" w:rsidRPr="00056DC0" w:rsidTr="009A037B">
        <w:trPr>
          <w:trHeight w:val="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6" w:rsidRPr="00B04B9E" w:rsidRDefault="00F66B16" w:rsidP="009A037B">
            <w:pPr>
              <w:autoSpaceDE w:val="0"/>
              <w:autoSpaceDN w:val="0"/>
              <w:ind w:left="-142" w:hanging="189"/>
              <w:jc w:val="center"/>
              <w:rPr>
                <w:sz w:val="22"/>
              </w:rPr>
            </w:pPr>
            <w:r w:rsidRPr="00B04B9E">
              <w:rPr>
                <w:sz w:val="22"/>
              </w:rPr>
              <w:t>1.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6" w:rsidRPr="00B04B9E" w:rsidRDefault="00F66B16" w:rsidP="009A037B">
            <w:pPr>
              <w:autoSpaceDE w:val="0"/>
              <w:autoSpaceDN w:val="0"/>
              <w:ind w:left="-142" w:firstLine="75"/>
              <w:jc w:val="left"/>
              <w:rPr>
                <w:sz w:val="22"/>
              </w:rPr>
            </w:pPr>
            <w:r w:rsidRPr="00B04B9E">
              <w:rPr>
                <w:sz w:val="22"/>
              </w:rPr>
              <w:t>ГУЗ «Областной кожно-венерологический диспансер»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6" w:rsidRPr="00B04B9E" w:rsidRDefault="00F66B16" w:rsidP="009A037B">
            <w:pPr>
              <w:keepNext/>
              <w:keepLines/>
              <w:shd w:val="clear" w:color="auto" w:fill="FFFFFF"/>
              <w:ind w:left="-142" w:firstLine="136"/>
              <w:jc w:val="left"/>
              <w:textAlignment w:val="baseline"/>
              <w:outlineLvl w:val="1"/>
              <w:rPr>
                <w:sz w:val="22"/>
              </w:rPr>
            </w:pPr>
            <w:r>
              <w:rPr>
                <w:bCs/>
                <w:sz w:val="22"/>
              </w:rPr>
              <w:t>г</w:t>
            </w:r>
            <w:r w:rsidRPr="00B04B9E">
              <w:rPr>
                <w:bCs/>
                <w:sz w:val="22"/>
              </w:rPr>
              <w:t>.Липецк, ул. Марины Расковой, д.18</w:t>
            </w:r>
          </w:p>
        </w:tc>
      </w:tr>
      <w:tr w:rsidR="00F66B16" w:rsidRPr="00056DC0" w:rsidTr="009A037B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6" w:rsidRPr="00B04B9E" w:rsidRDefault="00F66B16" w:rsidP="009A037B">
            <w:pPr>
              <w:autoSpaceDE w:val="0"/>
              <w:autoSpaceDN w:val="0"/>
              <w:ind w:left="-142" w:hanging="189"/>
              <w:jc w:val="center"/>
              <w:rPr>
                <w:sz w:val="22"/>
              </w:rPr>
            </w:pPr>
            <w:r w:rsidRPr="00B04B9E">
              <w:rPr>
                <w:sz w:val="22"/>
              </w:rPr>
              <w:t>2.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6" w:rsidRPr="00B04B9E" w:rsidRDefault="00F66B16" w:rsidP="009A037B">
            <w:pPr>
              <w:autoSpaceDE w:val="0"/>
              <w:autoSpaceDN w:val="0"/>
              <w:ind w:left="-142" w:firstLine="75"/>
              <w:jc w:val="left"/>
              <w:rPr>
                <w:sz w:val="22"/>
              </w:rPr>
            </w:pPr>
            <w:r w:rsidRPr="00B04B9E">
              <w:rPr>
                <w:sz w:val="22"/>
              </w:rPr>
              <w:t>ГУЗ «Липецкий областной перинатальный центр»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6" w:rsidRPr="00B04B9E" w:rsidRDefault="00F66B16" w:rsidP="009A037B">
            <w:pPr>
              <w:autoSpaceDE w:val="0"/>
              <w:autoSpaceDN w:val="0"/>
              <w:ind w:left="-142" w:firstLine="136"/>
              <w:jc w:val="left"/>
              <w:rPr>
                <w:sz w:val="22"/>
              </w:rPr>
            </w:pPr>
            <w:r w:rsidRPr="00B04B9E">
              <w:rPr>
                <w:sz w:val="22"/>
              </w:rPr>
              <w:t>г.Липецк, ул. Московская, д. 6А</w:t>
            </w:r>
          </w:p>
        </w:tc>
      </w:tr>
      <w:tr w:rsidR="00F66B16" w:rsidRPr="00056DC0" w:rsidTr="009A03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6" w:rsidRPr="00B04B9E" w:rsidRDefault="00F66B16" w:rsidP="009A037B">
            <w:pPr>
              <w:autoSpaceDE w:val="0"/>
              <w:autoSpaceDN w:val="0"/>
              <w:ind w:left="-142" w:hanging="189"/>
              <w:jc w:val="center"/>
              <w:rPr>
                <w:sz w:val="22"/>
              </w:rPr>
            </w:pPr>
            <w:r w:rsidRPr="00B04B9E">
              <w:rPr>
                <w:sz w:val="22"/>
              </w:rPr>
              <w:t>3.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6" w:rsidRPr="00B04B9E" w:rsidRDefault="00F66B16" w:rsidP="009A037B">
            <w:pPr>
              <w:autoSpaceDE w:val="0"/>
              <w:autoSpaceDN w:val="0"/>
              <w:ind w:left="-142" w:firstLine="75"/>
              <w:jc w:val="left"/>
              <w:rPr>
                <w:sz w:val="22"/>
              </w:rPr>
            </w:pPr>
            <w:r w:rsidRPr="00B04B9E">
              <w:rPr>
                <w:sz w:val="22"/>
              </w:rPr>
              <w:t>ГУЗ «Липецкий областной наркологический диспансер»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6" w:rsidRPr="00B04B9E" w:rsidRDefault="00F66B16" w:rsidP="009A037B">
            <w:pPr>
              <w:autoSpaceDE w:val="0"/>
              <w:autoSpaceDN w:val="0"/>
              <w:ind w:left="-142" w:firstLine="136"/>
              <w:jc w:val="left"/>
              <w:rPr>
                <w:sz w:val="22"/>
              </w:rPr>
            </w:pPr>
            <w:r w:rsidRPr="00B04B9E">
              <w:rPr>
                <w:sz w:val="22"/>
              </w:rPr>
              <w:t>г.Липецк,</w:t>
            </w:r>
            <w:r>
              <w:rPr>
                <w:sz w:val="22"/>
              </w:rPr>
              <w:t xml:space="preserve"> </w:t>
            </w:r>
            <w:r w:rsidRPr="00B04B9E">
              <w:rPr>
                <w:color w:val="000000"/>
                <w:sz w:val="22"/>
                <w:shd w:val="clear" w:color="auto" w:fill="FFFFFF"/>
              </w:rPr>
              <w:t>ул.</w:t>
            </w:r>
            <w:r>
              <w:rPr>
                <w:color w:val="000000"/>
                <w:sz w:val="22"/>
                <w:shd w:val="clear" w:color="auto" w:fill="FFFFFF"/>
              </w:rPr>
              <w:t xml:space="preserve"> </w:t>
            </w:r>
            <w:r w:rsidRPr="00B04B9E">
              <w:rPr>
                <w:color w:val="000000"/>
                <w:sz w:val="22"/>
                <w:shd w:val="clear" w:color="auto" w:fill="FFFFFF"/>
              </w:rPr>
              <w:t>Ленинградская, д.18</w:t>
            </w:r>
          </w:p>
        </w:tc>
      </w:tr>
      <w:tr w:rsidR="00F66B16" w:rsidRPr="00056DC0" w:rsidTr="009A037B">
        <w:trPr>
          <w:trHeight w:val="4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6" w:rsidRPr="00B04B9E" w:rsidRDefault="00F66B16" w:rsidP="009A037B">
            <w:pPr>
              <w:autoSpaceDE w:val="0"/>
              <w:autoSpaceDN w:val="0"/>
              <w:ind w:left="-142" w:hanging="189"/>
              <w:jc w:val="center"/>
              <w:rPr>
                <w:sz w:val="22"/>
              </w:rPr>
            </w:pPr>
            <w:r w:rsidRPr="00B04B9E">
              <w:rPr>
                <w:sz w:val="22"/>
              </w:rPr>
              <w:t>4.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6" w:rsidRPr="00B04B9E" w:rsidRDefault="00F66B16" w:rsidP="009A037B">
            <w:pPr>
              <w:autoSpaceDE w:val="0"/>
              <w:autoSpaceDN w:val="0"/>
              <w:ind w:left="-142" w:firstLine="75"/>
              <w:jc w:val="left"/>
              <w:rPr>
                <w:sz w:val="22"/>
              </w:rPr>
            </w:pPr>
            <w:r w:rsidRPr="00B04B9E">
              <w:rPr>
                <w:sz w:val="22"/>
              </w:rPr>
              <w:t>ГУЗ «Областная стоматологическая поликлиника - стоматологический центр»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6" w:rsidRPr="00B04B9E" w:rsidRDefault="00F66B16" w:rsidP="009A037B">
            <w:pPr>
              <w:autoSpaceDE w:val="0"/>
              <w:autoSpaceDN w:val="0"/>
              <w:ind w:left="-142" w:firstLine="136"/>
              <w:jc w:val="left"/>
              <w:rPr>
                <w:sz w:val="22"/>
              </w:rPr>
            </w:pPr>
            <w:r>
              <w:rPr>
                <w:sz w:val="22"/>
              </w:rPr>
              <w:t>г</w:t>
            </w:r>
            <w:r w:rsidRPr="00B04B9E">
              <w:rPr>
                <w:sz w:val="22"/>
              </w:rPr>
              <w:t>.Липецк,</w:t>
            </w:r>
            <w:r>
              <w:rPr>
                <w:sz w:val="22"/>
              </w:rPr>
              <w:t xml:space="preserve"> </w:t>
            </w:r>
            <w:r w:rsidRPr="00B04B9E">
              <w:rPr>
                <w:sz w:val="22"/>
              </w:rPr>
              <w:t xml:space="preserve">ул. Циолковского, д.22 </w:t>
            </w:r>
          </w:p>
        </w:tc>
      </w:tr>
      <w:tr w:rsidR="00F66B16" w:rsidRPr="00056DC0" w:rsidTr="009A037B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6" w:rsidRPr="00B04B9E" w:rsidRDefault="00F66B16" w:rsidP="009A037B">
            <w:pPr>
              <w:autoSpaceDE w:val="0"/>
              <w:autoSpaceDN w:val="0"/>
              <w:ind w:left="-142" w:hanging="189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Pr="00B04B9E">
              <w:rPr>
                <w:sz w:val="22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6" w:rsidRPr="00B04B9E" w:rsidRDefault="00F66B16" w:rsidP="009A037B">
            <w:pPr>
              <w:autoSpaceDE w:val="0"/>
              <w:autoSpaceDN w:val="0"/>
              <w:ind w:left="-142" w:firstLine="75"/>
              <w:jc w:val="left"/>
              <w:rPr>
                <w:sz w:val="22"/>
              </w:rPr>
            </w:pPr>
            <w:r w:rsidRPr="00B04B9E">
              <w:rPr>
                <w:sz w:val="22"/>
              </w:rPr>
              <w:t>ГУЗ «Липецкий областной противотуберкулезный диспансер»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6" w:rsidRPr="00B04B9E" w:rsidRDefault="00F66B16" w:rsidP="009A037B">
            <w:pPr>
              <w:autoSpaceDE w:val="0"/>
              <w:autoSpaceDN w:val="0"/>
              <w:ind w:left="-142" w:firstLine="136"/>
              <w:jc w:val="left"/>
              <w:rPr>
                <w:sz w:val="22"/>
              </w:rPr>
            </w:pPr>
            <w:r w:rsidRPr="00B04B9E">
              <w:rPr>
                <w:sz w:val="22"/>
              </w:rPr>
              <w:t>г.Липецк, ул. Космонавтов, д.35/1</w:t>
            </w:r>
          </w:p>
        </w:tc>
      </w:tr>
      <w:tr w:rsidR="00F66B16" w:rsidRPr="00F550A4" w:rsidTr="009A037B">
        <w:trPr>
          <w:trHeight w:val="3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6" w:rsidRPr="00B04B9E" w:rsidRDefault="00F66B16" w:rsidP="009A037B">
            <w:pPr>
              <w:autoSpaceDE w:val="0"/>
              <w:autoSpaceDN w:val="0"/>
              <w:ind w:left="-142" w:hanging="189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Pr="00B04B9E">
              <w:rPr>
                <w:sz w:val="22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6" w:rsidRPr="00B04B9E" w:rsidRDefault="00F66B16" w:rsidP="009A037B">
            <w:pPr>
              <w:autoSpaceDE w:val="0"/>
              <w:autoSpaceDN w:val="0"/>
              <w:ind w:left="-142" w:firstLine="75"/>
              <w:jc w:val="left"/>
              <w:rPr>
                <w:sz w:val="22"/>
              </w:rPr>
            </w:pPr>
            <w:r w:rsidRPr="00B04B9E">
              <w:rPr>
                <w:sz w:val="22"/>
              </w:rPr>
              <w:t>ОКУ «Липецкая областная психоневрологическая больница»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6" w:rsidRDefault="00F66B16" w:rsidP="009A037B">
            <w:pPr>
              <w:autoSpaceDE w:val="0"/>
              <w:autoSpaceDN w:val="0"/>
              <w:ind w:left="-142" w:firstLine="136"/>
              <w:jc w:val="left"/>
              <w:rPr>
                <w:sz w:val="22"/>
              </w:rPr>
            </w:pPr>
            <w:r w:rsidRPr="00B04B9E">
              <w:rPr>
                <w:sz w:val="22"/>
              </w:rPr>
              <w:t>Липецкая обл.,</w:t>
            </w:r>
            <w:r>
              <w:rPr>
                <w:sz w:val="22"/>
              </w:rPr>
              <w:t xml:space="preserve"> </w:t>
            </w:r>
            <w:r w:rsidRPr="00B04B9E">
              <w:rPr>
                <w:sz w:val="22"/>
              </w:rPr>
              <w:t xml:space="preserve">Грязинский р-он, </w:t>
            </w:r>
          </w:p>
          <w:p w:rsidR="00F66B16" w:rsidRPr="00B04B9E" w:rsidRDefault="00F66B16" w:rsidP="009A037B">
            <w:pPr>
              <w:autoSpaceDE w:val="0"/>
              <w:autoSpaceDN w:val="0"/>
              <w:ind w:left="-142" w:firstLine="136"/>
              <w:jc w:val="left"/>
              <w:rPr>
                <w:sz w:val="22"/>
              </w:rPr>
            </w:pPr>
            <w:r w:rsidRPr="00B04B9E">
              <w:rPr>
                <w:sz w:val="22"/>
              </w:rPr>
              <w:t>с.</w:t>
            </w:r>
            <w:r>
              <w:rPr>
                <w:sz w:val="22"/>
              </w:rPr>
              <w:t xml:space="preserve"> </w:t>
            </w:r>
            <w:r w:rsidRPr="00B04B9E">
              <w:rPr>
                <w:sz w:val="22"/>
              </w:rPr>
              <w:t>Плеханово</w:t>
            </w:r>
          </w:p>
        </w:tc>
      </w:tr>
      <w:tr w:rsidR="00F66B16" w:rsidRPr="00056DC0" w:rsidTr="009A03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6" w:rsidRPr="00B04B9E" w:rsidRDefault="00F66B16" w:rsidP="009A037B">
            <w:pPr>
              <w:autoSpaceDE w:val="0"/>
              <w:autoSpaceDN w:val="0"/>
              <w:ind w:left="-142" w:hanging="189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  <w:r w:rsidRPr="00B04B9E">
              <w:rPr>
                <w:sz w:val="22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6" w:rsidRPr="00B04B9E" w:rsidRDefault="00F66B16" w:rsidP="009A037B">
            <w:pPr>
              <w:autoSpaceDE w:val="0"/>
              <w:autoSpaceDN w:val="0"/>
              <w:ind w:left="-142" w:firstLine="75"/>
              <w:jc w:val="left"/>
              <w:rPr>
                <w:sz w:val="22"/>
              </w:rPr>
            </w:pPr>
            <w:r w:rsidRPr="00B04B9E">
              <w:rPr>
                <w:sz w:val="22"/>
              </w:rPr>
              <w:t>ГУЗ «Липецкий областной центр по профилактике и борьбе со СПИД и инфекционными заболеваниями»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6" w:rsidRPr="00B04B9E" w:rsidRDefault="00F66B16" w:rsidP="009A037B">
            <w:pPr>
              <w:autoSpaceDE w:val="0"/>
              <w:autoSpaceDN w:val="0"/>
              <w:ind w:left="-142" w:firstLine="136"/>
              <w:jc w:val="left"/>
              <w:rPr>
                <w:sz w:val="22"/>
              </w:rPr>
            </w:pPr>
            <w:r w:rsidRPr="00B04B9E">
              <w:rPr>
                <w:sz w:val="22"/>
              </w:rPr>
              <w:t>г.Липецк, ул. Гагарина, д.135</w:t>
            </w:r>
          </w:p>
        </w:tc>
      </w:tr>
      <w:tr w:rsidR="00F66B16" w:rsidRPr="00056DC0" w:rsidTr="009A03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6" w:rsidRPr="00B04B9E" w:rsidRDefault="00F66B16" w:rsidP="009A037B">
            <w:pPr>
              <w:autoSpaceDE w:val="0"/>
              <w:autoSpaceDN w:val="0"/>
              <w:ind w:left="-142" w:hanging="189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  <w:r w:rsidRPr="00B04B9E">
              <w:rPr>
                <w:sz w:val="22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6" w:rsidRPr="00B04B9E" w:rsidRDefault="00F66B16" w:rsidP="009A037B">
            <w:pPr>
              <w:autoSpaceDE w:val="0"/>
              <w:autoSpaceDN w:val="0"/>
              <w:ind w:left="-142" w:firstLine="75"/>
              <w:jc w:val="left"/>
              <w:rPr>
                <w:sz w:val="22"/>
              </w:rPr>
            </w:pPr>
            <w:r w:rsidRPr="00B04B9E">
              <w:rPr>
                <w:sz w:val="22"/>
              </w:rPr>
              <w:t>ГУЗ «Областной врачебно-физкультурный диспансер»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6" w:rsidRPr="00B04B9E" w:rsidRDefault="00F66B16" w:rsidP="009A037B">
            <w:pPr>
              <w:autoSpaceDE w:val="0"/>
              <w:autoSpaceDN w:val="0"/>
              <w:ind w:left="-142" w:firstLine="136"/>
              <w:jc w:val="left"/>
              <w:rPr>
                <w:sz w:val="22"/>
              </w:rPr>
            </w:pPr>
            <w:r w:rsidRPr="00B04B9E">
              <w:rPr>
                <w:sz w:val="22"/>
              </w:rPr>
              <w:t>г.Липецк, ул. Семашко, д.8а</w:t>
            </w:r>
          </w:p>
        </w:tc>
      </w:tr>
      <w:tr w:rsidR="00F66B16" w:rsidRPr="00F550A4" w:rsidTr="009A03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6" w:rsidRPr="00B04B9E" w:rsidRDefault="00F66B16" w:rsidP="009A037B">
            <w:pPr>
              <w:autoSpaceDE w:val="0"/>
              <w:autoSpaceDN w:val="0"/>
              <w:ind w:left="-142" w:hanging="189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  <w:r w:rsidRPr="00B04B9E">
              <w:rPr>
                <w:sz w:val="22"/>
              </w:rPr>
              <w:t>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6" w:rsidRPr="00B04B9E" w:rsidRDefault="00F66B16" w:rsidP="009A037B">
            <w:pPr>
              <w:autoSpaceDE w:val="0"/>
              <w:autoSpaceDN w:val="0"/>
              <w:ind w:left="-142" w:firstLine="75"/>
              <w:jc w:val="left"/>
              <w:rPr>
                <w:sz w:val="22"/>
              </w:rPr>
            </w:pPr>
            <w:r w:rsidRPr="00B04B9E">
              <w:rPr>
                <w:sz w:val="22"/>
              </w:rPr>
              <w:t>ГУЗ «Липецкая городская больница скорой медицинской помощи № 1»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6" w:rsidRPr="00B04B9E" w:rsidRDefault="00F66B16" w:rsidP="009A037B">
            <w:pPr>
              <w:autoSpaceDE w:val="0"/>
              <w:autoSpaceDN w:val="0"/>
              <w:ind w:left="-142" w:firstLine="136"/>
              <w:jc w:val="left"/>
              <w:rPr>
                <w:sz w:val="22"/>
              </w:rPr>
            </w:pPr>
            <w:r w:rsidRPr="00B04B9E">
              <w:rPr>
                <w:sz w:val="22"/>
              </w:rPr>
              <w:t>г.Липецк, ул. Космонавтов, 39</w:t>
            </w:r>
          </w:p>
        </w:tc>
      </w:tr>
      <w:tr w:rsidR="00F66B16" w:rsidRPr="00056DC0" w:rsidTr="009A03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6" w:rsidRPr="00B04B9E" w:rsidRDefault="00F66B16" w:rsidP="009A037B">
            <w:pPr>
              <w:autoSpaceDE w:val="0"/>
              <w:autoSpaceDN w:val="0"/>
              <w:ind w:left="-142" w:hanging="189"/>
              <w:jc w:val="center"/>
              <w:rPr>
                <w:sz w:val="22"/>
              </w:rPr>
            </w:pPr>
            <w:r w:rsidRPr="00B04B9E">
              <w:rPr>
                <w:sz w:val="22"/>
              </w:rPr>
              <w:t>1</w:t>
            </w:r>
            <w:r>
              <w:rPr>
                <w:sz w:val="22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6" w:rsidRDefault="00F66B16" w:rsidP="009A037B">
            <w:pPr>
              <w:autoSpaceDE w:val="0"/>
              <w:autoSpaceDN w:val="0"/>
              <w:ind w:left="-142" w:firstLine="75"/>
              <w:jc w:val="left"/>
              <w:rPr>
                <w:sz w:val="22"/>
              </w:rPr>
            </w:pPr>
            <w:r w:rsidRPr="00B04B9E">
              <w:rPr>
                <w:sz w:val="22"/>
              </w:rPr>
              <w:t xml:space="preserve">ГУЗ «Липецкая городская больница № 6 </w:t>
            </w:r>
          </w:p>
          <w:p w:rsidR="00F66B16" w:rsidRPr="00B04B9E" w:rsidRDefault="00F66B16" w:rsidP="009A037B">
            <w:pPr>
              <w:autoSpaceDE w:val="0"/>
              <w:autoSpaceDN w:val="0"/>
              <w:ind w:left="-142" w:firstLine="75"/>
              <w:jc w:val="left"/>
              <w:rPr>
                <w:sz w:val="22"/>
              </w:rPr>
            </w:pPr>
            <w:r w:rsidRPr="00B04B9E">
              <w:rPr>
                <w:sz w:val="22"/>
              </w:rPr>
              <w:t>им. В.В. Макущенко»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6" w:rsidRPr="00B04B9E" w:rsidRDefault="00F66B16" w:rsidP="009A037B">
            <w:pPr>
              <w:autoSpaceDE w:val="0"/>
              <w:autoSpaceDN w:val="0"/>
              <w:ind w:left="-142" w:firstLine="136"/>
              <w:jc w:val="left"/>
              <w:rPr>
                <w:sz w:val="22"/>
              </w:rPr>
            </w:pPr>
            <w:r w:rsidRPr="00B04B9E">
              <w:rPr>
                <w:sz w:val="22"/>
              </w:rPr>
              <w:t xml:space="preserve">г.Липецк, ул. 9 мая, д.4 </w:t>
            </w:r>
          </w:p>
        </w:tc>
      </w:tr>
      <w:tr w:rsidR="00F66B16" w:rsidRPr="00056DC0" w:rsidTr="009A03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6" w:rsidRPr="00B04B9E" w:rsidRDefault="00F66B16" w:rsidP="009A037B">
            <w:pPr>
              <w:autoSpaceDE w:val="0"/>
              <w:autoSpaceDN w:val="0"/>
              <w:ind w:left="-142" w:hanging="189"/>
              <w:jc w:val="center"/>
              <w:rPr>
                <w:sz w:val="22"/>
              </w:rPr>
            </w:pPr>
            <w:r w:rsidRPr="00B04B9E">
              <w:rPr>
                <w:sz w:val="22"/>
              </w:rPr>
              <w:t>1</w:t>
            </w:r>
            <w:r>
              <w:rPr>
                <w:sz w:val="22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6" w:rsidRPr="00B04B9E" w:rsidRDefault="00F66B16" w:rsidP="009A037B">
            <w:pPr>
              <w:autoSpaceDE w:val="0"/>
              <w:autoSpaceDN w:val="0"/>
              <w:ind w:left="-142" w:firstLine="75"/>
              <w:jc w:val="left"/>
              <w:rPr>
                <w:sz w:val="22"/>
              </w:rPr>
            </w:pPr>
            <w:r w:rsidRPr="00B04B9E">
              <w:rPr>
                <w:sz w:val="22"/>
              </w:rPr>
              <w:t>ГУЗ «Липецкая городская поликлиника № 1»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6" w:rsidRPr="00B04B9E" w:rsidRDefault="00F66B16" w:rsidP="009A037B">
            <w:pPr>
              <w:autoSpaceDE w:val="0"/>
              <w:autoSpaceDN w:val="0"/>
              <w:ind w:left="-142" w:firstLine="136"/>
              <w:jc w:val="left"/>
              <w:rPr>
                <w:sz w:val="22"/>
              </w:rPr>
            </w:pPr>
            <w:r w:rsidRPr="00B04B9E">
              <w:rPr>
                <w:sz w:val="22"/>
              </w:rPr>
              <w:t>г.Липецк, ул. Советская, д.26</w:t>
            </w:r>
          </w:p>
        </w:tc>
      </w:tr>
      <w:tr w:rsidR="00F66B16" w:rsidRPr="00056DC0" w:rsidTr="009A03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6" w:rsidRPr="00B04B9E" w:rsidRDefault="00F66B16" w:rsidP="009A037B">
            <w:pPr>
              <w:autoSpaceDE w:val="0"/>
              <w:autoSpaceDN w:val="0"/>
              <w:ind w:left="-142" w:hanging="189"/>
              <w:jc w:val="center"/>
              <w:rPr>
                <w:sz w:val="22"/>
              </w:rPr>
            </w:pPr>
            <w:r w:rsidRPr="00B04B9E">
              <w:rPr>
                <w:sz w:val="22"/>
              </w:rPr>
              <w:t>1</w:t>
            </w:r>
            <w:r>
              <w:rPr>
                <w:sz w:val="22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6" w:rsidRPr="00B04B9E" w:rsidRDefault="00F66B16" w:rsidP="009A037B">
            <w:pPr>
              <w:autoSpaceDE w:val="0"/>
              <w:autoSpaceDN w:val="0"/>
              <w:ind w:left="-142" w:firstLine="75"/>
              <w:jc w:val="left"/>
              <w:rPr>
                <w:sz w:val="22"/>
              </w:rPr>
            </w:pPr>
            <w:r w:rsidRPr="00B04B9E">
              <w:rPr>
                <w:sz w:val="22"/>
              </w:rPr>
              <w:t>ГУЗ «Липецкая городская поликлиника № 4»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6" w:rsidRPr="00B04B9E" w:rsidRDefault="00F66B16" w:rsidP="009A037B">
            <w:pPr>
              <w:autoSpaceDE w:val="0"/>
              <w:autoSpaceDN w:val="0"/>
              <w:ind w:left="-142" w:firstLine="136"/>
              <w:jc w:val="left"/>
              <w:rPr>
                <w:sz w:val="22"/>
              </w:rPr>
            </w:pPr>
            <w:r w:rsidRPr="00B04B9E">
              <w:rPr>
                <w:sz w:val="22"/>
              </w:rPr>
              <w:t>г.Липецк, ул. Гагарина, д.139</w:t>
            </w:r>
          </w:p>
        </w:tc>
      </w:tr>
      <w:tr w:rsidR="00F66B16" w:rsidRPr="00056DC0" w:rsidTr="009A03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6" w:rsidRPr="00B04B9E" w:rsidRDefault="00F66B16" w:rsidP="009A037B">
            <w:pPr>
              <w:autoSpaceDE w:val="0"/>
              <w:autoSpaceDN w:val="0"/>
              <w:ind w:left="-142" w:hanging="189"/>
              <w:jc w:val="center"/>
              <w:rPr>
                <w:sz w:val="22"/>
              </w:rPr>
            </w:pPr>
            <w:r w:rsidRPr="00B04B9E">
              <w:rPr>
                <w:sz w:val="22"/>
              </w:rPr>
              <w:t>1</w:t>
            </w:r>
            <w:r>
              <w:rPr>
                <w:sz w:val="22"/>
              </w:rPr>
              <w:t>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6" w:rsidRPr="00B04B9E" w:rsidRDefault="00F66B16" w:rsidP="009A037B">
            <w:pPr>
              <w:autoSpaceDE w:val="0"/>
              <w:autoSpaceDN w:val="0"/>
              <w:ind w:left="-142" w:firstLine="75"/>
              <w:jc w:val="left"/>
              <w:rPr>
                <w:i/>
                <w:sz w:val="22"/>
              </w:rPr>
            </w:pPr>
            <w:r w:rsidRPr="00B04B9E">
              <w:rPr>
                <w:sz w:val="22"/>
              </w:rPr>
              <w:t>ГУЗ «Липецкая городская поликлиника № 5»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6" w:rsidRPr="00B04B9E" w:rsidRDefault="00F66B16" w:rsidP="009A037B">
            <w:pPr>
              <w:autoSpaceDE w:val="0"/>
              <w:autoSpaceDN w:val="0"/>
              <w:ind w:left="-142" w:firstLine="136"/>
              <w:jc w:val="left"/>
              <w:rPr>
                <w:i/>
                <w:sz w:val="22"/>
              </w:rPr>
            </w:pPr>
            <w:r w:rsidRPr="00B04B9E">
              <w:rPr>
                <w:sz w:val="22"/>
              </w:rPr>
              <w:t>г.Липецк, пр.Победы, д.61</w:t>
            </w:r>
          </w:p>
        </w:tc>
      </w:tr>
      <w:tr w:rsidR="00F66B16" w:rsidRPr="00056DC0" w:rsidTr="009A03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6" w:rsidRPr="00B04B9E" w:rsidRDefault="00F66B16" w:rsidP="009A037B">
            <w:pPr>
              <w:autoSpaceDE w:val="0"/>
              <w:autoSpaceDN w:val="0"/>
              <w:ind w:left="-142" w:hanging="189"/>
              <w:jc w:val="center"/>
              <w:rPr>
                <w:sz w:val="22"/>
              </w:rPr>
            </w:pPr>
            <w:r w:rsidRPr="00B04B9E">
              <w:rPr>
                <w:sz w:val="22"/>
              </w:rPr>
              <w:t>1</w:t>
            </w:r>
            <w:r>
              <w:rPr>
                <w:sz w:val="22"/>
              </w:rPr>
              <w:t>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6" w:rsidRPr="00B04B9E" w:rsidRDefault="00F66B16" w:rsidP="009A037B">
            <w:pPr>
              <w:autoSpaceDE w:val="0"/>
              <w:autoSpaceDN w:val="0"/>
              <w:ind w:left="-142" w:firstLine="75"/>
              <w:jc w:val="left"/>
              <w:rPr>
                <w:sz w:val="22"/>
              </w:rPr>
            </w:pPr>
            <w:r w:rsidRPr="00B04B9E">
              <w:rPr>
                <w:sz w:val="22"/>
              </w:rPr>
              <w:t>ГУЗ «Липецкая городская поликлиника № 9»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6" w:rsidRPr="00B04B9E" w:rsidRDefault="00F66B16" w:rsidP="009A037B">
            <w:pPr>
              <w:autoSpaceDE w:val="0"/>
              <w:autoSpaceDN w:val="0"/>
              <w:ind w:left="-142" w:firstLine="136"/>
              <w:jc w:val="left"/>
              <w:rPr>
                <w:sz w:val="22"/>
              </w:rPr>
            </w:pPr>
            <w:r w:rsidRPr="00B04B9E">
              <w:rPr>
                <w:sz w:val="22"/>
              </w:rPr>
              <w:t>г.Липецк, ул.Невского, д.25</w:t>
            </w:r>
          </w:p>
        </w:tc>
      </w:tr>
      <w:tr w:rsidR="00F66B16" w:rsidRPr="00056DC0" w:rsidTr="009A03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6" w:rsidRPr="00B04B9E" w:rsidRDefault="00F66B16" w:rsidP="009A037B">
            <w:pPr>
              <w:autoSpaceDE w:val="0"/>
              <w:autoSpaceDN w:val="0"/>
              <w:ind w:left="-142" w:hanging="189"/>
              <w:jc w:val="center"/>
              <w:rPr>
                <w:sz w:val="22"/>
              </w:rPr>
            </w:pPr>
            <w:r w:rsidRPr="00B04B9E">
              <w:rPr>
                <w:sz w:val="22"/>
              </w:rPr>
              <w:t>1</w:t>
            </w:r>
            <w:r>
              <w:rPr>
                <w:sz w:val="22"/>
              </w:rPr>
              <w:t>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6" w:rsidRPr="00B04B9E" w:rsidRDefault="00F66B16" w:rsidP="009A037B">
            <w:pPr>
              <w:autoSpaceDE w:val="0"/>
              <w:autoSpaceDN w:val="0"/>
              <w:ind w:left="-142" w:firstLine="75"/>
              <w:jc w:val="left"/>
              <w:rPr>
                <w:sz w:val="22"/>
              </w:rPr>
            </w:pPr>
            <w:r w:rsidRPr="00B04B9E">
              <w:rPr>
                <w:sz w:val="22"/>
              </w:rPr>
              <w:t>ГУЗ «Липецкий городской родильный дом»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6" w:rsidRPr="00B04B9E" w:rsidRDefault="00F66B16" w:rsidP="009A037B">
            <w:pPr>
              <w:autoSpaceDE w:val="0"/>
              <w:autoSpaceDN w:val="0"/>
              <w:ind w:left="-142" w:firstLine="136"/>
              <w:jc w:val="left"/>
              <w:rPr>
                <w:sz w:val="22"/>
              </w:rPr>
            </w:pPr>
            <w:r w:rsidRPr="00B04B9E">
              <w:rPr>
                <w:sz w:val="22"/>
              </w:rPr>
              <w:t>г.Липецк, ул. Студенческий городок, д.5</w:t>
            </w:r>
          </w:p>
        </w:tc>
      </w:tr>
      <w:tr w:rsidR="00F66B16" w:rsidRPr="00056DC0" w:rsidTr="009A037B">
        <w:trPr>
          <w:trHeight w:val="3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6" w:rsidRPr="00B04B9E" w:rsidRDefault="00F66B16" w:rsidP="009A037B">
            <w:pPr>
              <w:autoSpaceDE w:val="0"/>
              <w:autoSpaceDN w:val="0"/>
              <w:ind w:left="-142" w:hanging="189"/>
              <w:jc w:val="center"/>
              <w:rPr>
                <w:sz w:val="22"/>
              </w:rPr>
            </w:pPr>
            <w:r w:rsidRPr="00B04B9E">
              <w:rPr>
                <w:sz w:val="22"/>
              </w:rPr>
              <w:t>1</w:t>
            </w:r>
            <w:r>
              <w:rPr>
                <w:sz w:val="22"/>
              </w:rPr>
              <w:t>6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6" w:rsidRPr="00B04B9E" w:rsidRDefault="00F66B16" w:rsidP="009A037B">
            <w:pPr>
              <w:autoSpaceDE w:val="0"/>
              <w:autoSpaceDN w:val="0"/>
              <w:ind w:left="-142" w:firstLine="75"/>
              <w:jc w:val="left"/>
              <w:rPr>
                <w:sz w:val="22"/>
              </w:rPr>
            </w:pPr>
            <w:r w:rsidRPr="00B04B9E">
              <w:rPr>
                <w:sz w:val="22"/>
              </w:rPr>
              <w:t xml:space="preserve">ГАУЗ «Липецкая городская стоматологическая </w:t>
            </w:r>
            <w:r w:rsidRPr="00B04B9E">
              <w:rPr>
                <w:sz w:val="22"/>
              </w:rPr>
              <w:lastRenderedPageBreak/>
              <w:t>поликлиника № 1»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6" w:rsidRPr="00B04B9E" w:rsidRDefault="00F66B16" w:rsidP="009A037B">
            <w:pPr>
              <w:autoSpaceDE w:val="0"/>
              <w:autoSpaceDN w:val="0"/>
              <w:ind w:left="-142" w:firstLine="136"/>
              <w:jc w:val="left"/>
              <w:rPr>
                <w:sz w:val="22"/>
              </w:rPr>
            </w:pPr>
            <w:r w:rsidRPr="00B04B9E">
              <w:rPr>
                <w:sz w:val="22"/>
              </w:rPr>
              <w:lastRenderedPageBreak/>
              <w:t>г.Липецк, ул. Петра Смородина, д.2</w:t>
            </w:r>
          </w:p>
        </w:tc>
      </w:tr>
      <w:tr w:rsidR="00F66B16" w:rsidRPr="00056DC0" w:rsidTr="009A03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6" w:rsidRPr="00B04B9E" w:rsidRDefault="00F66B16" w:rsidP="009A037B">
            <w:pPr>
              <w:autoSpaceDE w:val="0"/>
              <w:autoSpaceDN w:val="0"/>
              <w:ind w:left="-142" w:hanging="189"/>
              <w:jc w:val="center"/>
              <w:rPr>
                <w:sz w:val="22"/>
              </w:rPr>
            </w:pPr>
            <w:r w:rsidRPr="00B04B9E">
              <w:rPr>
                <w:sz w:val="22"/>
              </w:rPr>
              <w:lastRenderedPageBreak/>
              <w:t>1</w:t>
            </w:r>
            <w:r>
              <w:rPr>
                <w:sz w:val="22"/>
              </w:rPr>
              <w:t>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6" w:rsidRPr="00B04B9E" w:rsidRDefault="00F66B16" w:rsidP="009A037B">
            <w:pPr>
              <w:autoSpaceDE w:val="0"/>
              <w:autoSpaceDN w:val="0"/>
              <w:ind w:left="-142" w:firstLine="75"/>
              <w:jc w:val="left"/>
              <w:rPr>
                <w:sz w:val="22"/>
              </w:rPr>
            </w:pPr>
            <w:r w:rsidRPr="00B04B9E">
              <w:rPr>
                <w:sz w:val="22"/>
              </w:rPr>
              <w:t>ГАУЗ «Липецкая городская стоматологическая поликлиника № 2»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6" w:rsidRPr="00B04B9E" w:rsidRDefault="00F66B16" w:rsidP="009A037B">
            <w:pPr>
              <w:autoSpaceDE w:val="0"/>
              <w:autoSpaceDN w:val="0"/>
              <w:ind w:left="-142" w:firstLine="136"/>
              <w:jc w:val="left"/>
              <w:rPr>
                <w:sz w:val="22"/>
              </w:rPr>
            </w:pPr>
            <w:r w:rsidRPr="00B04B9E">
              <w:rPr>
                <w:sz w:val="22"/>
              </w:rPr>
              <w:t>г.Липецк, ул. Петра Смородина, д.13</w:t>
            </w:r>
          </w:p>
        </w:tc>
      </w:tr>
      <w:tr w:rsidR="00F66B16" w:rsidRPr="00056DC0" w:rsidTr="009A03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6" w:rsidRPr="00B04B9E" w:rsidRDefault="00F66B16" w:rsidP="009A037B">
            <w:pPr>
              <w:autoSpaceDE w:val="0"/>
              <w:autoSpaceDN w:val="0"/>
              <w:ind w:left="-142" w:hanging="189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6" w:rsidRPr="00B04B9E" w:rsidRDefault="00F66B16" w:rsidP="009A037B">
            <w:pPr>
              <w:autoSpaceDE w:val="0"/>
              <w:autoSpaceDN w:val="0"/>
              <w:ind w:left="-142" w:firstLine="75"/>
              <w:jc w:val="left"/>
              <w:rPr>
                <w:sz w:val="22"/>
              </w:rPr>
            </w:pPr>
            <w:r w:rsidRPr="00B04B9E">
              <w:rPr>
                <w:sz w:val="22"/>
              </w:rPr>
              <w:t>ГУЗ «Липецкая городская детская стоматологическая поликлиника»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6" w:rsidRPr="00B04B9E" w:rsidRDefault="00F66B16" w:rsidP="009A037B">
            <w:pPr>
              <w:autoSpaceDE w:val="0"/>
              <w:autoSpaceDN w:val="0"/>
              <w:ind w:left="-142" w:firstLine="136"/>
              <w:jc w:val="left"/>
              <w:rPr>
                <w:sz w:val="22"/>
              </w:rPr>
            </w:pPr>
            <w:r w:rsidRPr="00B04B9E">
              <w:rPr>
                <w:sz w:val="22"/>
              </w:rPr>
              <w:t>г.Липецк, ул.Советская, д.63</w:t>
            </w:r>
          </w:p>
        </w:tc>
      </w:tr>
      <w:tr w:rsidR="00F66B16" w:rsidRPr="00056DC0" w:rsidTr="009A03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6" w:rsidRPr="00B04B9E" w:rsidRDefault="00F66B16" w:rsidP="009A037B">
            <w:pPr>
              <w:autoSpaceDE w:val="0"/>
              <w:autoSpaceDN w:val="0"/>
              <w:ind w:left="-142" w:hanging="189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6" w:rsidRPr="00B04B9E" w:rsidRDefault="00F66B16" w:rsidP="009A037B">
            <w:pPr>
              <w:autoSpaceDE w:val="0"/>
              <w:autoSpaceDN w:val="0"/>
              <w:ind w:left="-142" w:firstLine="75"/>
              <w:jc w:val="left"/>
              <w:rPr>
                <w:sz w:val="22"/>
              </w:rPr>
            </w:pPr>
            <w:r w:rsidRPr="00B04B9E">
              <w:rPr>
                <w:sz w:val="22"/>
              </w:rPr>
              <w:t>ГАУЗ «Елецкая стоматологическая поликлиника»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6" w:rsidRPr="00B04B9E" w:rsidRDefault="00F66B16" w:rsidP="009A037B">
            <w:pPr>
              <w:autoSpaceDE w:val="0"/>
              <w:autoSpaceDN w:val="0"/>
              <w:ind w:left="-142" w:firstLine="136"/>
              <w:jc w:val="left"/>
              <w:rPr>
                <w:sz w:val="22"/>
              </w:rPr>
            </w:pPr>
            <w:r w:rsidRPr="00B04B9E">
              <w:rPr>
                <w:sz w:val="22"/>
              </w:rPr>
              <w:t>г.Елец, ул. Радиотехническая, д.6</w:t>
            </w:r>
          </w:p>
        </w:tc>
      </w:tr>
      <w:tr w:rsidR="00F66B16" w:rsidRPr="00056DC0" w:rsidTr="009A03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6" w:rsidRPr="00B04B9E" w:rsidRDefault="00F66B16" w:rsidP="009A037B">
            <w:pPr>
              <w:autoSpaceDE w:val="0"/>
              <w:autoSpaceDN w:val="0"/>
              <w:ind w:left="-142" w:hanging="189"/>
              <w:jc w:val="center"/>
              <w:rPr>
                <w:sz w:val="22"/>
              </w:rPr>
            </w:pPr>
            <w:r w:rsidRPr="00B04B9E">
              <w:rPr>
                <w:sz w:val="22"/>
              </w:rPr>
              <w:t>2</w:t>
            </w:r>
            <w:r>
              <w:rPr>
                <w:sz w:val="22"/>
              </w:rPr>
              <w:t>0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6" w:rsidRPr="00B04B9E" w:rsidRDefault="00F66B16" w:rsidP="009A037B">
            <w:pPr>
              <w:autoSpaceDE w:val="0"/>
              <w:autoSpaceDN w:val="0"/>
              <w:ind w:left="-142" w:firstLine="75"/>
              <w:jc w:val="left"/>
              <w:rPr>
                <w:sz w:val="22"/>
              </w:rPr>
            </w:pPr>
            <w:r w:rsidRPr="00B04B9E">
              <w:rPr>
                <w:sz w:val="22"/>
              </w:rPr>
              <w:t>ГУЗ «Елецкий врачебно-физкультурный диспансер»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6" w:rsidRPr="00B04B9E" w:rsidRDefault="00F66B16" w:rsidP="009A037B">
            <w:pPr>
              <w:autoSpaceDE w:val="0"/>
              <w:autoSpaceDN w:val="0"/>
              <w:ind w:left="-142" w:firstLine="136"/>
              <w:jc w:val="left"/>
              <w:rPr>
                <w:sz w:val="22"/>
              </w:rPr>
            </w:pPr>
            <w:r w:rsidRPr="00B04B9E">
              <w:rPr>
                <w:sz w:val="22"/>
              </w:rPr>
              <w:t>г.Елец, ул. Костенко, д. 9</w:t>
            </w:r>
          </w:p>
        </w:tc>
      </w:tr>
      <w:tr w:rsidR="00F66B16" w:rsidRPr="00056DC0" w:rsidTr="009A03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6" w:rsidRPr="00B04B9E" w:rsidRDefault="00F66B16" w:rsidP="009A037B">
            <w:pPr>
              <w:autoSpaceDE w:val="0"/>
              <w:autoSpaceDN w:val="0"/>
              <w:ind w:left="-142" w:hanging="189"/>
              <w:jc w:val="center"/>
              <w:rPr>
                <w:sz w:val="22"/>
              </w:rPr>
            </w:pPr>
            <w:r w:rsidRPr="00B04B9E">
              <w:rPr>
                <w:sz w:val="22"/>
              </w:rPr>
              <w:t>2</w:t>
            </w:r>
            <w:r>
              <w:rPr>
                <w:sz w:val="22"/>
              </w:rPr>
              <w:t>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6" w:rsidRPr="00B04B9E" w:rsidRDefault="00F66B16" w:rsidP="009A037B">
            <w:pPr>
              <w:autoSpaceDE w:val="0"/>
              <w:autoSpaceDN w:val="0"/>
              <w:ind w:left="-142" w:firstLine="75"/>
              <w:jc w:val="left"/>
              <w:rPr>
                <w:sz w:val="22"/>
              </w:rPr>
            </w:pPr>
            <w:r w:rsidRPr="00B04B9E">
              <w:rPr>
                <w:sz w:val="22"/>
              </w:rPr>
              <w:t>ОКУ «Елецкий психоневрологический диспансер»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6" w:rsidRPr="00B04B9E" w:rsidRDefault="00F66B16" w:rsidP="009A037B">
            <w:pPr>
              <w:autoSpaceDE w:val="0"/>
              <w:autoSpaceDN w:val="0"/>
              <w:ind w:left="-142" w:firstLine="136"/>
              <w:jc w:val="left"/>
              <w:rPr>
                <w:sz w:val="22"/>
              </w:rPr>
            </w:pPr>
            <w:r w:rsidRPr="00B04B9E">
              <w:rPr>
                <w:sz w:val="22"/>
              </w:rPr>
              <w:t>г.Елец, ул.</w:t>
            </w:r>
            <w:r>
              <w:rPr>
                <w:sz w:val="22"/>
              </w:rPr>
              <w:t xml:space="preserve"> </w:t>
            </w:r>
            <w:r w:rsidRPr="00B04B9E">
              <w:rPr>
                <w:sz w:val="22"/>
              </w:rPr>
              <w:t>Дякина, д.1</w:t>
            </w:r>
          </w:p>
        </w:tc>
      </w:tr>
      <w:tr w:rsidR="00F66B16" w:rsidRPr="00056DC0" w:rsidTr="009A03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6" w:rsidRPr="00B04B9E" w:rsidRDefault="00F66B16" w:rsidP="009A037B">
            <w:pPr>
              <w:autoSpaceDE w:val="0"/>
              <w:autoSpaceDN w:val="0"/>
              <w:ind w:left="-142" w:hanging="189"/>
              <w:jc w:val="center"/>
              <w:rPr>
                <w:sz w:val="22"/>
              </w:rPr>
            </w:pPr>
            <w:r w:rsidRPr="00B04B9E">
              <w:rPr>
                <w:sz w:val="22"/>
              </w:rPr>
              <w:t>2</w:t>
            </w:r>
            <w:r>
              <w:rPr>
                <w:sz w:val="22"/>
              </w:rPr>
              <w:t>2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6" w:rsidRPr="00B04B9E" w:rsidRDefault="00F66B16" w:rsidP="009A037B">
            <w:pPr>
              <w:autoSpaceDE w:val="0"/>
              <w:autoSpaceDN w:val="0"/>
              <w:ind w:left="-142" w:firstLine="75"/>
              <w:jc w:val="left"/>
              <w:rPr>
                <w:sz w:val="22"/>
              </w:rPr>
            </w:pPr>
            <w:r w:rsidRPr="00B04B9E">
              <w:rPr>
                <w:sz w:val="22"/>
              </w:rPr>
              <w:t>ГУЗ «Елецкий наркологический диспансер»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6" w:rsidRPr="00B04B9E" w:rsidRDefault="00F66B16" w:rsidP="009A037B">
            <w:pPr>
              <w:autoSpaceDE w:val="0"/>
              <w:autoSpaceDN w:val="0"/>
              <w:ind w:left="-142" w:firstLine="136"/>
              <w:jc w:val="left"/>
              <w:rPr>
                <w:sz w:val="22"/>
              </w:rPr>
            </w:pPr>
            <w:r w:rsidRPr="00B04B9E">
              <w:rPr>
                <w:sz w:val="22"/>
              </w:rPr>
              <w:t>г.Елец, ул. Товарная, д.15</w:t>
            </w:r>
          </w:p>
        </w:tc>
      </w:tr>
      <w:tr w:rsidR="00F66B16" w:rsidRPr="00056DC0" w:rsidTr="009A03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6" w:rsidRPr="00B04B9E" w:rsidRDefault="00F66B16" w:rsidP="009A037B">
            <w:pPr>
              <w:autoSpaceDE w:val="0"/>
              <w:autoSpaceDN w:val="0"/>
              <w:ind w:left="-142" w:hanging="189"/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6" w:rsidRPr="00B04B9E" w:rsidRDefault="00F66B16" w:rsidP="009A037B">
            <w:pPr>
              <w:autoSpaceDE w:val="0"/>
              <w:autoSpaceDN w:val="0"/>
              <w:ind w:left="-142" w:firstLine="75"/>
              <w:jc w:val="left"/>
              <w:rPr>
                <w:sz w:val="22"/>
              </w:rPr>
            </w:pPr>
            <w:r>
              <w:rPr>
                <w:sz w:val="22"/>
              </w:rPr>
              <w:t>НП «Новолипецкий медицинский центр»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6" w:rsidRPr="00B04B9E" w:rsidRDefault="00F66B16" w:rsidP="009A037B">
            <w:pPr>
              <w:autoSpaceDE w:val="0"/>
              <w:autoSpaceDN w:val="0"/>
              <w:ind w:left="-142" w:firstLine="136"/>
              <w:jc w:val="left"/>
              <w:rPr>
                <w:sz w:val="22"/>
              </w:rPr>
            </w:pPr>
            <w:r>
              <w:rPr>
                <w:sz w:val="22"/>
              </w:rPr>
              <w:t>г.Липецк, пл. Металлургов, д. 1</w:t>
            </w:r>
          </w:p>
        </w:tc>
      </w:tr>
      <w:tr w:rsidR="00F66B16" w:rsidRPr="00056DC0" w:rsidTr="009A03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6" w:rsidRPr="00B04B9E" w:rsidRDefault="00F66B16" w:rsidP="009A037B">
            <w:pPr>
              <w:autoSpaceDE w:val="0"/>
              <w:autoSpaceDN w:val="0"/>
              <w:ind w:left="-142" w:hanging="189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6" w:rsidRPr="00B04B9E" w:rsidRDefault="00F66B16" w:rsidP="009A037B">
            <w:pPr>
              <w:autoSpaceDE w:val="0"/>
              <w:autoSpaceDN w:val="0"/>
              <w:ind w:left="-142" w:firstLine="75"/>
              <w:jc w:val="left"/>
              <w:rPr>
                <w:sz w:val="22"/>
              </w:rPr>
            </w:pPr>
            <w:r>
              <w:rPr>
                <w:sz w:val="22"/>
              </w:rPr>
              <w:t>ООО «Центр-ЭКО»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6" w:rsidRPr="00B04B9E" w:rsidRDefault="00F66B16" w:rsidP="009A037B">
            <w:pPr>
              <w:autoSpaceDE w:val="0"/>
              <w:autoSpaceDN w:val="0"/>
              <w:ind w:left="-142" w:firstLine="136"/>
              <w:jc w:val="left"/>
              <w:rPr>
                <w:sz w:val="22"/>
              </w:rPr>
            </w:pPr>
            <w:r>
              <w:rPr>
                <w:sz w:val="22"/>
              </w:rPr>
              <w:t>г.Липецк, ул. Ушинского, д. 10</w:t>
            </w:r>
          </w:p>
        </w:tc>
      </w:tr>
      <w:tr w:rsidR="00F66B16" w:rsidRPr="00EC5115" w:rsidTr="009A03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6" w:rsidRPr="00B04B9E" w:rsidRDefault="00F66B16" w:rsidP="009A037B">
            <w:pPr>
              <w:autoSpaceDE w:val="0"/>
              <w:autoSpaceDN w:val="0"/>
              <w:ind w:left="-142" w:hanging="189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6" w:rsidRPr="00B04B9E" w:rsidRDefault="00F66B16" w:rsidP="009A037B">
            <w:pPr>
              <w:autoSpaceDE w:val="0"/>
              <w:autoSpaceDN w:val="0"/>
              <w:ind w:left="-142" w:firstLine="75"/>
              <w:jc w:val="left"/>
              <w:rPr>
                <w:sz w:val="22"/>
              </w:rPr>
            </w:pPr>
            <w:r>
              <w:rPr>
                <w:sz w:val="22"/>
              </w:rPr>
              <w:t>ООО «Офтальмологический центр доктора Тарасова»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B16" w:rsidRPr="00B04B9E" w:rsidRDefault="00F66B16" w:rsidP="009A037B">
            <w:pPr>
              <w:autoSpaceDE w:val="0"/>
              <w:autoSpaceDN w:val="0"/>
              <w:ind w:left="-142" w:firstLine="136"/>
              <w:jc w:val="left"/>
              <w:rPr>
                <w:sz w:val="22"/>
              </w:rPr>
            </w:pPr>
            <w:r>
              <w:rPr>
                <w:sz w:val="22"/>
              </w:rPr>
              <w:t>г.Липецк, ул. Терешковой, д. 34/3</w:t>
            </w:r>
          </w:p>
        </w:tc>
      </w:tr>
    </w:tbl>
    <w:p w:rsidR="00F66B16" w:rsidRDefault="00F66B16" w:rsidP="009A037B">
      <w:pPr>
        <w:ind w:left="-142" w:firstLine="0"/>
      </w:pPr>
    </w:p>
    <w:p w:rsidR="00EB574D" w:rsidRPr="00337029" w:rsidRDefault="00EB574D" w:rsidP="009A037B">
      <w:pPr>
        <w:ind w:left="-142"/>
        <w:rPr>
          <w:rFonts w:cs="Times New Roman"/>
          <w:b/>
          <w:szCs w:val="28"/>
        </w:rPr>
      </w:pPr>
      <w:r w:rsidRPr="00337029">
        <w:rPr>
          <w:rFonts w:cs="Times New Roman"/>
          <w:b/>
          <w:szCs w:val="28"/>
        </w:rPr>
        <w:t>Критерии независимой оценки учреждений.</w:t>
      </w:r>
    </w:p>
    <w:p w:rsidR="00EB574D" w:rsidRPr="00337029" w:rsidRDefault="00EB574D" w:rsidP="009A037B">
      <w:pPr>
        <w:ind w:left="-142" w:firstLine="284"/>
        <w:rPr>
          <w:rFonts w:cs="Times New Roman"/>
          <w:szCs w:val="28"/>
        </w:rPr>
      </w:pPr>
      <w:r w:rsidRPr="00337029">
        <w:rPr>
          <w:rFonts w:cs="Times New Roman"/>
          <w:szCs w:val="28"/>
        </w:rPr>
        <w:tab/>
        <w:t xml:space="preserve">Независимая оценка работы организаций </w:t>
      </w:r>
      <w:r>
        <w:rPr>
          <w:rFonts w:cs="Times New Roman"/>
          <w:szCs w:val="28"/>
        </w:rPr>
        <w:t>здравоохранения</w:t>
      </w:r>
      <w:r w:rsidRPr="00337029">
        <w:rPr>
          <w:rFonts w:cs="Times New Roman"/>
          <w:szCs w:val="28"/>
        </w:rPr>
        <w:t xml:space="preserve"> проводилась по пяти основным блокам показателей. Оценивалось:</w:t>
      </w:r>
    </w:p>
    <w:p w:rsidR="00EB574D" w:rsidRPr="00337029" w:rsidRDefault="00EB574D" w:rsidP="009A037B">
      <w:pPr>
        <w:ind w:left="-142"/>
        <w:rPr>
          <w:rFonts w:cs="Times New Roman"/>
          <w:szCs w:val="28"/>
        </w:rPr>
      </w:pPr>
      <w:r w:rsidRPr="00337029">
        <w:rPr>
          <w:rFonts w:cs="Times New Roman"/>
          <w:szCs w:val="28"/>
        </w:rPr>
        <w:tab/>
        <w:t>1. открытость и доступность информации об организации;</w:t>
      </w:r>
    </w:p>
    <w:p w:rsidR="00EB574D" w:rsidRPr="00337029" w:rsidRDefault="00EB574D" w:rsidP="009A037B">
      <w:pPr>
        <w:ind w:left="-142"/>
        <w:rPr>
          <w:rFonts w:cs="Times New Roman"/>
          <w:szCs w:val="28"/>
        </w:rPr>
      </w:pPr>
      <w:r w:rsidRPr="00337029">
        <w:rPr>
          <w:rFonts w:cs="Times New Roman"/>
          <w:szCs w:val="28"/>
        </w:rPr>
        <w:tab/>
        <w:t xml:space="preserve">2. комфортность </w:t>
      </w:r>
      <w:r>
        <w:rPr>
          <w:rFonts w:cs="Times New Roman"/>
          <w:szCs w:val="28"/>
        </w:rPr>
        <w:t xml:space="preserve">условий и доступность получения </w:t>
      </w:r>
      <w:r w:rsidRPr="00337029">
        <w:rPr>
          <w:rFonts w:cs="Times New Roman"/>
          <w:szCs w:val="28"/>
        </w:rPr>
        <w:t>услуг, в том числе граждан с ограниченными возможностями здоровья;</w:t>
      </w:r>
    </w:p>
    <w:p w:rsidR="00EB574D" w:rsidRPr="00337029" w:rsidRDefault="00EB574D" w:rsidP="009A037B">
      <w:pPr>
        <w:ind w:left="-142"/>
        <w:rPr>
          <w:rFonts w:cs="Times New Roman"/>
          <w:szCs w:val="28"/>
        </w:rPr>
      </w:pPr>
      <w:r w:rsidRPr="00337029">
        <w:rPr>
          <w:rFonts w:cs="Times New Roman"/>
          <w:szCs w:val="28"/>
        </w:rPr>
        <w:tab/>
        <w:t>3. время ожидания в очереди при получении услуги;</w:t>
      </w:r>
    </w:p>
    <w:p w:rsidR="00EB574D" w:rsidRPr="00337029" w:rsidRDefault="00EB574D" w:rsidP="009A037B">
      <w:pPr>
        <w:ind w:left="-142"/>
        <w:rPr>
          <w:rFonts w:cs="Times New Roman"/>
          <w:szCs w:val="28"/>
        </w:rPr>
      </w:pPr>
      <w:r w:rsidRPr="00337029">
        <w:rPr>
          <w:rFonts w:cs="Times New Roman"/>
          <w:szCs w:val="28"/>
        </w:rPr>
        <w:tab/>
        <w:t>4. доброжелательность, вежливость и компетентность работников организации;</w:t>
      </w:r>
    </w:p>
    <w:p w:rsidR="00EB574D" w:rsidRPr="00337029" w:rsidRDefault="00EB574D" w:rsidP="009A037B">
      <w:pPr>
        <w:ind w:left="-142"/>
        <w:rPr>
          <w:rFonts w:cs="Times New Roman"/>
          <w:szCs w:val="28"/>
        </w:rPr>
      </w:pPr>
      <w:r w:rsidRPr="00337029">
        <w:rPr>
          <w:rFonts w:cs="Times New Roman"/>
          <w:szCs w:val="28"/>
        </w:rPr>
        <w:tab/>
        <w:t>5. удовлетворенность качеством обслуживания в организации.</w:t>
      </w:r>
    </w:p>
    <w:p w:rsidR="00EB574D" w:rsidRDefault="00EB574D" w:rsidP="009A037B">
      <w:pPr>
        <w:ind w:left="-142"/>
        <w:rPr>
          <w:rFonts w:cs="Times New Roman"/>
          <w:szCs w:val="28"/>
        </w:rPr>
      </w:pPr>
      <w:r w:rsidRPr="00337029">
        <w:rPr>
          <w:rFonts w:cs="Times New Roman"/>
          <w:szCs w:val="28"/>
        </w:rPr>
        <w:tab/>
      </w:r>
    </w:p>
    <w:p w:rsidR="00EB574D" w:rsidRPr="00337029" w:rsidRDefault="00EB574D" w:rsidP="009A037B">
      <w:pPr>
        <w:ind w:left="-142"/>
        <w:rPr>
          <w:rFonts w:cs="Times New Roman"/>
          <w:szCs w:val="28"/>
        </w:rPr>
      </w:pPr>
      <w:r w:rsidRPr="00337029">
        <w:rPr>
          <w:rFonts w:cs="Times New Roman"/>
          <w:szCs w:val="28"/>
        </w:rPr>
        <w:t xml:space="preserve">Проверка состояния деятельности организаций по данным группам критериев дает доставочные основания для оценки практики предоставления </w:t>
      </w:r>
      <w:r w:rsidRPr="00337029">
        <w:rPr>
          <w:rFonts w:cs="Times New Roman"/>
          <w:szCs w:val="28"/>
        </w:rPr>
        <w:lastRenderedPageBreak/>
        <w:t xml:space="preserve">услуг организациями </w:t>
      </w:r>
      <w:r>
        <w:rPr>
          <w:rFonts w:cs="Times New Roman"/>
          <w:szCs w:val="28"/>
        </w:rPr>
        <w:t>здравоохранения</w:t>
      </w:r>
      <w:r w:rsidRPr="00337029">
        <w:rPr>
          <w:rFonts w:cs="Times New Roman"/>
          <w:szCs w:val="28"/>
        </w:rPr>
        <w:t xml:space="preserve">, позволяет выявить особенности организации предоставления услуг организацией, сделать выводы о комфортности и доступности услуг для населения. </w:t>
      </w:r>
    </w:p>
    <w:p w:rsidR="00EB574D" w:rsidRPr="00337029" w:rsidRDefault="00EB574D" w:rsidP="009A037B">
      <w:pPr>
        <w:ind w:left="-142"/>
        <w:rPr>
          <w:rFonts w:cs="Times New Roman"/>
          <w:szCs w:val="28"/>
        </w:rPr>
      </w:pPr>
      <w:r w:rsidRPr="00337029">
        <w:rPr>
          <w:rFonts w:cs="Times New Roman"/>
          <w:szCs w:val="28"/>
        </w:rPr>
        <w:tab/>
      </w:r>
      <w:r>
        <w:rPr>
          <w:rFonts w:cs="Times New Roman"/>
          <w:szCs w:val="28"/>
        </w:rPr>
        <w:t>Для расчета независимой оценки</w:t>
      </w:r>
      <w:r w:rsidRPr="00337029">
        <w:rPr>
          <w:rFonts w:cs="Times New Roman"/>
          <w:szCs w:val="28"/>
        </w:rPr>
        <w:t xml:space="preserve"> качества организации информирования граждан </w:t>
      </w:r>
      <w:r>
        <w:rPr>
          <w:rFonts w:cs="Times New Roman"/>
          <w:szCs w:val="28"/>
        </w:rPr>
        <w:t>использовалась</w:t>
      </w:r>
      <w:r w:rsidRPr="008D50F9">
        <w:rPr>
          <w:rFonts w:cs="Times New Roman"/>
          <w:szCs w:val="28"/>
        </w:rPr>
        <w:t xml:space="preserve">, прежде всего, открытая (общедоступная) информация о деятельности </w:t>
      </w:r>
      <w:r>
        <w:rPr>
          <w:rFonts w:cs="Times New Roman"/>
          <w:szCs w:val="28"/>
        </w:rPr>
        <w:t xml:space="preserve">медицинских </w:t>
      </w:r>
      <w:r w:rsidRPr="008D50F9">
        <w:rPr>
          <w:rFonts w:cs="Times New Roman"/>
          <w:szCs w:val="28"/>
        </w:rPr>
        <w:t xml:space="preserve">организаций, размещаемая на официальных источниках, в том числе официальных сайтах организаций, а также доступная непосредственно в организации </w:t>
      </w:r>
      <w:r>
        <w:rPr>
          <w:rFonts w:cs="Times New Roman"/>
          <w:szCs w:val="28"/>
        </w:rPr>
        <w:t>здравоохранения.</w:t>
      </w:r>
      <w:r w:rsidRPr="008D50F9">
        <w:rPr>
          <w:rFonts w:cs="Times New Roman"/>
          <w:szCs w:val="28"/>
        </w:rPr>
        <w:t xml:space="preserve"> </w:t>
      </w:r>
    </w:p>
    <w:p w:rsidR="00EB574D" w:rsidRDefault="00EB574D" w:rsidP="00771EA1">
      <w:pPr>
        <w:ind w:firstLine="0"/>
        <w:rPr>
          <w:rFonts w:cs="Times New Roman"/>
          <w:b/>
          <w:szCs w:val="28"/>
        </w:rPr>
      </w:pPr>
    </w:p>
    <w:p w:rsidR="00EB574D" w:rsidRPr="00337029" w:rsidRDefault="00EB574D" w:rsidP="009A037B">
      <w:pPr>
        <w:ind w:left="-142"/>
        <w:rPr>
          <w:rFonts w:cs="Times New Roman"/>
          <w:b/>
          <w:szCs w:val="28"/>
        </w:rPr>
      </w:pPr>
      <w:r w:rsidRPr="00337029">
        <w:rPr>
          <w:rFonts w:cs="Times New Roman"/>
          <w:b/>
          <w:szCs w:val="28"/>
        </w:rPr>
        <w:t>Инструментарий исследования.</w:t>
      </w:r>
    </w:p>
    <w:p w:rsidR="00EB574D" w:rsidRPr="00337029" w:rsidRDefault="00EB574D" w:rsidP="009A037B">
      <w:pPr>
        <w:ind w:left="-142"/>
        <w:rPr>
          <w:rFonts w:cs="Times New Roman"/>
          <w:szCs w:val="28"/>
        </w:rPr>
      </w:pPr>
      <w:r w:rsidRPr="00337029">
        <w:rPr>
          <w:rFonts w:cs="Times New Roman"/>
          <w:szCs w:val="28"/>
        </w:rPr>
        <w:tab/>
        <w:t xml:space="preserve">В ходе сбора информации для проведения независимой оценки </w:t>
      </w:r>
      <w:r w:rsidR="006B2EC7">
        <w:rPr>
          <w:rFonts w:cs="Times New Roman"/>
          <w:szCs w:val="28"/>
        </w:rPr>
        <w:t>качества оказания услуг медицинскими организациями</w:t>
      </w:r>
      <w:r w:rsidRPr="00337029">
        <w:rPr>
          <w:rFonts w:cs="Times New Roman"/>
          <w:szCs w:val="28"/>
        </w:rPr>
        <w:t xml:space="preserve"> использовались следующие методы исследования.</w:t>
      </w:r>
    </w:p>
    <w:p w:rsidR="00EB574D" w:rsidRPr="00337029" w:rsidRDefault="00EB574D" w:rsidP="009A037B">
      <w:pPr>
        <w:ind w:left="-142"/>
        <w:rPr>
          <w:rFonts w:cs="Times New Roman"/>
          <w:szCs w:val="28"/>
        </w:rPr>
      </w:pPr>
      <w:r w:rsidRPr="00337029">
        <w:rPr>
          <w:rFonts w:cs="Times New Roman"/>
          <w:szCs w:val="28"/>
        </w:rPr>
        <w:tab/>
        <w:t xml:space="preserve">Натурные наблюдения - описательный исследовательский метод, направленный на выявление и регистрацию особенностей существующей ситуации в объекте оценке по заранее заданным параметрам. Натурные наблюдения проводятся при посещении исследователем конкретной организации, оказывающей услугу. В данном случае натурное наблюдение направлено на выявление соответствия реальной ситуации, </w:t>
      </w:r>
      <w:r w:rsidR="005F29E7" w:rsidRPr="00337029">
        <w:rPr>
          <w:rFonts w:cs="Times New Roman"/>
          <w:szCs w:val="28"/>
        </w:rPr>
        <w:t>приводящихся</w:t>
      </w:r>
      <w:r w:rsidRPr="00337029">
        <w:rPr>
          <w:rFonts w:cs="Times New Roman"/>
          <w:szCs w:val="28"/>
        </w:rPr>
        <w:t xml:space="preserve"> процессов и среды деятельности, существующих в организации, разработанным критериям.</w:t>
      </w:r>
    </w:p>
    <w:p w:rsidR="00EB574D" w:rsidRPr="00337029" w:rsidRDefault="00EB574D" w:rsidP="009A037B">
      <w:pPr>
        <w:ind w:left="-142"/>
        <w:rPr>
          <w:rFonts w:cs="Times New Roman"/>
          <w:szCs w:val="28"/>
        </w:rPr>
      </w:pPr>
      <w:r w:rsidRPr="00337029">
        <w:rPr>
          <w:rFonts w:cs="Times New Roman"/>
          <w:szCs w:val="28"/>
        </w:rPr>
        <w:tab/>
        <w:t xml:space="preserve">Эксперимент (потребительский эксперимент, «контрольная закупка») - непосредственное прохождение процедуры взаимодействия с организациями от имени получателя услуги (его представителя, заинтересованного лица и т.п.). </w:t>
      </w:r>
    </w:p>
    <w:p w:rsidR="00EB574D" w:rsidRPr="00337029" w:rsidRDefault="00EB574D" w:rsidP="009A037B">
      <w:pPr>
        <w:ind w:left="-142"/>
        <w:rPr>
          <w:rFonts w:cs="Times New Roman"/>
          <w:szCs w:val="28"/>
        </w:rPr>
      </w:pPr>
      <w:r w:rsidRPr="00337029">
        <w:rPr>
          <w:rFonts w:cs="Times New Roman"/>
          <w:szCs w:val="28"/>
        </w:rPr>
        <w:t>В процессе эксперимента опытным путем исследуется практика взаимодействия организации и лица, получающего услугу, выявляются и фиксируются проявления проблем, возникающие в процессе взаимодействия, для последующего описания, оценки и разработки рекомендаций по корректировки значимых для целей оценки совершенствования деятельности организаций, предоставляющих услуги, параметров взаимодействия.</w:t>
      </w:r>
    </w:p>
    <w:p w:rsidR="00EB574D" w:rsidRPr="00337029" w:rsidRDefault="00EB574D" w:rsidP="009A037B">
      <w:pPr>
        <w:ind w:left="-142"/>
        <w:rPr>
          <w:rFonts w:cs="Times New Roman"/>
          <w:szCs w:val="28"/>
        </w:rPr>
      </w:pPr>
      <w:r w:rsidRPr="00337029">
        <w:rPr>
          <w:rFonts w:cs="Times New Roman"/>
          <w:szCs w:val="28"/>
        </w:rPr>
        <w:lastRenderedPageBreak/>
        <w:tab/>
        <w:t xml:space="preserve"> Опрос получателей услуг, посетителей организаций, а также их законных представителей -качественный метод исследования для определения основных значимых показателей опыта получателя услуги, его мотивов, предпочтений и отношения к деятельности организации, предоставляющей услуги. В данном случаи использовался вид опроса анкетирование.</w:t>
      </w:r>
    </w:p>
    <w:p w:rsidR="00EB574D" w:rsidRPr="00337029" w:rsidRDefault="00EB574D" w:rsidP="009A037B">
      <w:pPr>
        <w:ind w:left="-142"/>
        <w:rPr>
          <w:rFonts w:cs="Times New Roman"/>
          <w:szCs w:val="28"/>
        </w:rPr>
      </w:pPr>
      <w:r w:rsidRPr="00337029">
        <w:rPr>
          <w:rFonts w:cs="Times New Roman"/>
          <w:szCs w:val="28"/>
        </w:rPr>
        <w:tab/>
        <w:t>Исследование интернет – сайтов организаций проводится через сплошной просмотр содержимого страниц web – ресурса каждого организации с выявлением и фиксацией признаков наличия соответствующих текстов, ссылок и коммуникационных сервисов, качества их содержания, удобства доступа к текстам для посетителей Интернет – сайта.</w:t>
      </w:r>
    </w:p>
    <w:p w:rsidR="00EB574D" w:rsidRPr="00337029" w:rsidRDefault="00EB574D" w:rsidP="009A037B">
      <w:pPr>
        <w:ind w:left="-142"/>
        <w:rPr>
          <w:rFonts w:cs="Times New Roman"/>
          <w:szCs w:val="28"/>
        </w:rPr>
      </w:pPr>
      <w:r w:rsidRPr="00337029">
        <w:rPr>
          <w:rFonts w:cs="Times New Roman"/>
          <w:szCs w:val="28"/>
        </w:rPr>
        <w:tab/>
        <w:t>Анализ документов организации. Данный метод исследования заключается в запросе необходимых для анализа документов и их изучении при посещении организации. Метод позволяет получить информацию о качестве ведения документации, соотнести документированную информацию и реальную практику оказания услуг в организации социального обслуживания.</w:t>
      </w:r>
    </w:p>
    <w:p w:rsidR="00EB574D" w:rsidRPr="00337029" w:rsidRDefault="00EB574D" w:rsidP="009A037B">
      <w:pPr>
        <w:ind w:left="-142"/>
        <w:rPr>
          <w:rFonts w:cs="Times New Roman"/>
          <w:szCs w:val="28"/>
        </w:rPr>
      </w:pPr>
      <w:r w:rsidRPr="00337029">
        <w:rPr>
          <w:rFonts w:cs="Times New Roman"/>
          <w:szCs w:val="28"/>
        </w:rPr>
        <w:t>В рамках данной независимой оценки было проведено:</w:t>
      </w:r>
    </w:p>
    <w:p w:rsidR="00EB574D" w:rsidRPr="00337029" w:rsidRDefault="00EB574D" w:rsidP="009A037B">
      <w:pPr>
        <w:ind w:left="-142"/>
        <w:rPr>
          <w:rFonts w:cs="Times New Roman"/>
          <w:szCs w:val="28"/>
        </w:rPr>
      </w:pPr>
      <w:r w:rsidRPr="00337029">
        <w:rPr>
          <w:rFonts w:cs="Times New Roman"/>
          <w:szCs w:val="28"/>
        </w:rPr>
        <w:t>-</w:t>
      </w:r>
      <w:r w:rsidR="006B2EC7">
        <w:rPr>
          <w:rFonts w:cs="Times New Roman"/>
          <w:szCs w:val="28"/>
        </w:rPr>
        <w:t>3750</w:t>
      </w:r>
      <w:r w:rsidRPr="00337029">
        <w:rPr>
          <w:rFonts w:cs="Times New Roman"/>
          <w:szCs w:val="28"/>
        </w:rPr>
        <w:t xml:space="preserve"> опросов, в виде анкетирования индивидуальных пользователей </w:t>
      </w:r>
      <w:r w:rsidR="006B2EC7">
        <w:rPr>
          <w:rFonts w:cs="Times New Roman"/>
          <w:szCs w:val="28"/>
        </w:rPr>
        <w:t>медицинских</w:t>
      </w:r>
      <w:r w:rsidRPr="00337029">
        <w:rPr>
          <w:rFonts w:cs="Times New Roman"/>
          <w:szCs w:val="28"/>
        </w:rPr>
        <w:t xml:space="preserve"> услуг;</w:t>
      </w:r>
    </w:p>
    <w:p w:rsidR="00EB574D" w:rsidRDefault="00EB574D" w:rsidP="009A037B">
      <w:pPr>
        <w:ind w:left="-142"/>
        <w:rPr>
          <w:rFonts w:cs="Times New Roman"/>
          <w:szCs w:val="28"/>
        </w:rPr>
      </w:pPr>
      <w:r w:rsidRPr="00337029">
        <w:rPr>
          <w:rFonts w:cs="Times New Roman"/>
          <w:szCs w:val="28"/>
        </w:rPr>
        <w:t>-</w:t>
      </w:r>
      <w:r w:rsidR="006B2EC7">
        <w:rPr>
          <w:rFonts w:cs="Times New Roman"/>
          <w:szCs w:val="28"/>
        </w:rPr>
        <w:t>25</w:t>
      </w:r>
      <w:r w:rsidRPr="00337029">
        <w:rPr>
          <w:rFonts w:cs="Times New Roman"/>
          <w:szCs w:val="28"/>
        </w:rPr>
        <w:t xml:space="preserve"> натурных наблюдений в местах предоставления услуг – </w:t>
      </w:r>
      <w:r w:rsidR="006B2EC7">
        <w:rPr>
          <w:rFonts w:cs="Times New Roman"/>
          <w:szCs w:val="28"/>
        </w:rPr>
        <w:t xml:space="preserve">медицинских </w:t>
      </w:r>
      <w:r w:rsidRPr="00337029">
        <w:rPr>
          <w:rFonts w:cs="Times New Roman"/>
          <w:szCs w:val="28"/>
        </w:rPr>
        <w:t>орга</w:t>
      </w:r>
      <w:r>
        <w:rPr>
          <w:rFonts w:cs="Times New Roman"/>
          <w:szCs w:val="28"/>
        </w:rPr>
        <w:t>низация</w:t>
      </w:r>
      <w:r w:rsidR="006B2EC7">
        <w:rPr>
          <w:rFonts w:cs="Times New Roman"/>
          <w:szCs w:val="28"/>
        </w:rPr>
        <w:t>х</w:t>
      </w:r>
      <w:r>
        <w:rPr>
          <w:rFonts w:cs="Times New Roman"/>
          <w:szCs w:val="28"/>
        </w:rPr>
        <w:t>;</w:t>
      </w:r>
    </w:p>
    <w:p w:rsidR="00EB574D" w:rsidRPr="00337029" w:rsidRDefault="00EB574D" w:rsidP="009A037B">
      <w:pPr>
        <w:ind w:left="-142"/>
        <w:rPr>
          <w:rFonts w:cs="Times New Roman"/>
          <w:szCs w:val="28"/>
        </w:rPr>
      </w:pPr>
      <w:r>
        <w:rPr>
          <w:rFonts w:cs="Times New Roman"/>
          <w:szCs w:val="28"/>
        </w:rPr>
        <w:t>- анализ сайтов каждой организации.</w:t>
      </w:r>
    </w:p>
    <w:p w:rsidR="00EB574D" w:rsidRPr="00337029" w:rsidRDefault="00EB574D" w:rsidP="009A037B">
      <w:pPr>
        <w:ind w:left="-142"/>
        <w:rPr>
          <w:rFonts w:cs="Times New Roman"/>
          <w:szCs w:val="28"/>
        </w:rPr>
      </w:pPr>
      <w:r w:rsidRPr="00337029">
        <w:rPr>
          <w:rFonts w:cs="Times New Roman"/>
          <w:szCs w:val="28"/>
        </w:rPr>
        <w:tab/>
        <w:t xml:space="preserve">Исследование интернет-сайтов организаций </w:t>
      </w:r>
      <w:r w:rsidR="006B2EC7">
        <w:rPr>
          <w:rFonts w:cs="Times New Roman"/>
          <w:szCs w:val="28"/>
        </w:rPr>
        <w:t>здравоохранения</w:t>
      </w:r>
      <w:r>
        <w:rPr>
          <w:rFonts w:cs="Times New Roman"/>
          <w:szCs w:val="28"/>
        </w:rPr>
        <w:t xml:space="preserve"> </w:t>
      </w:r>
      <w:r w:rsidRPr="00337029">
        <w:rPr>
          <w:rFonts w:cs="Times New Roman"/>
          <w:szCs w:val="28"/>
        </w:rPr>
        <w:t>проводилось через сплошной просмотр содержимого страниц web – ресурса с выявлением и фиксацией признаков наличия соответствующих текстов, качества их содержания, удобства доступа к текстам для посетителя Интернет-сайта.</w:t>
      </w:r>
    </w:p>
    <w:p w:rsidR="00EB574D" w:rsidRDefault="00EB574D" w:rsidP="009A037B">
      <w:pPr>
        <w:ind w:left="-142"/>
        <w:rPr>
          <w:rFonts w:cs="Times New Roman"/>
          <w:szCs w:val="28"/>
        </w:rPr>
      </w:pPr>
    </w:p>
    <w:p w:rsidR="00EB574D" w:rsidRDefault="00EB574D" w:rsidP="009A037B">
      <w:pPr>
        <w:ind w:left="-142"/>
        <w:rPr>
          <w:rFonts w:cs="Times New Roman"/>
          <w:b/>
          <w:szCs w:val="28"/>
        </w:rPr>
      </w:pPr>
    </w:p>
    <w:p w:rsidR="00387E5D" w:rsidRDefault="00387E5D" w:rsidP="009A037B">
      <w:pPr>
        <w:ind w:left="-142"/>
        <w:rPr>
          <w:rFonts w:cs="Times New Roman"/>
          <w:b/>
          <w:szCs w:val="28"/>
        </w:rPr>
      </w:pPr>
    </w:p>
    <w:p w:rsidR="00387E5D" w:rsidRDefault="00387E5D" w:rsidP="009A037B">
      <w:pPr>
        <w:ind w:left="-142"/>
        <w:rPr>
          <w:rFonts w:cs="Times New Roman"/>
          <w:b/>
          <w:szCs w:val="28"/>
        </w:rPr>
      </w:pPr>
    </w:p>
    <w:p w:rsidR="00EB574D" w:rsidRPr="00337029" w:rsidRDefault="00EB574D" w:rsidP="00102010">
      <w:pPr>
        <w:ind w:firstLine="0"/>
        <w:jc w:val="center"/>
        <w:rPr>
          <w:rFonts w:cs="Times New Roman"/>
          <w:b/>
          <w:szCs w:val="28"/>
        </w:rPr>
      </w:pPr>
      <w:r w:rsidRPr="00337029">
        <w:rPr>
          <w:rFonts w:cs="Times New Roman"/>
          <w:b/>
          <w:szCs w:val="28"/>
        </w:rPr>
        <w:lastRenderedPageBreak/>
        <w:t>Порядок проведения мероприятий по сбору информации и инструментарий исследования (каналы получения информации)</w:t>
      </w:r>
    </w:p>
    <w:p w:rsidR="00EB574D" w:rsidRPr="00337029" w:rsidRDefault="00EB574D" w:rsidP="009A037B">
      <w:pPr>
        <w:ind w:left="-142" w:firstLine="708"/>
        <w:rPr>
          <w:rFonts w:cs="Times New Roman"/>
          <w:szCs w:val="28"/>
        </w:rPr>
      </w:pPr>
      <w:r w:rsidRPr="00337029">
        <w:rPr>
          <w:rFonts w:cs="Times New Roman"/>
          <w:szCs w:val="28"/>
        </w:rPr>
        <w:t>Натурное наблюдение проводилось исследователя</w:t>
      </w:r>
      <w:r w:rsidR="006B2EC7">
        <w:rPr>
          <w:rFonts w:cs="Times New Roman"/>
          <w:szCs w:val="28"/>
        </w:rPr>
        <w:t>ми непосредственно в медицинском учреждении</w:t>
      </w:r>
      <w:r w:rsidRPr="00337029">
        <w:rPr>
          <w:rFonts w:cs="Times New Roman"/>
          <w:szCs w:val="28"/>
        </w:rPr>
        <w:t xml:space="preserve">. В ходе натурного наблюдения фиксировалась только та информация и те условия предоставления услуг, которые могут быть доступны, и оценены посетителями организации, а также та, которая может быть зафиксирована путем стороннего наблюдения, без необходимости вступать во взаимодействие с сотрудниками организации или клиентами. Для полноты картины исследователь полностью обследовал все помещения, доступные для потребителей услуги. Наличие или отсутствие тех или иных сведений, инфраструктуры, средств, обеспечивающих комфортность, информации, доступа к ним клиентов, по результатам натурных наблюдений фиксировалась в соответствующие рабочих картах. </w:t>
      </w:r>
    </w:p>
    <w:p w:rsidR="00EB574D" w:rsidRPr="00337029" w:rsidRDefault="00EB574D" w:rsidP="009A037B">
      <w:pPr>
        <w:ind w:left="-142"/>
        <w:rPr>
          <w:rFonts w:cs="Times New Roman"/>
          <w:szCs w:val="28"/>
        </w:rPr>
      </w:pPr>
      <w:r w:rsidRPr="00337029">
        <w:rPr>
          <w:rFonts w:cs="Times New Roman"/>
          <w:szCs w:val="28"/>
        </w:rPr>
        <w:tab/>
        <w:t>Организация анализа, в т.ч. контент-анализа официальных сайтов (кабинетное исследование)</w:t>
      </w:r>
    </w:p>
    <w:p w:rsidR="00EB574D" w:rsidRPr="00337029" w:rsidRDefault="00EB574D" w:rsidP="009A037B">
      <w:pPr>
        <w:ind w:left="-142"/>
        <w:rPr>
          <w:rFonts w:cs="Times New Roman"/>
          <w:szCs w:val="28"/>
        </w:rPr>
      </w:pPr>
      <w:r w:rsidRPr="00337029">
        <w:rPr>
          <w:rFonts w:cs="Times New Roman"/>
          <w:szCs w:val="28"/>
        </w:rPr>
        <w:tab/>
        <w:t xml:space="preserve">Оценка содержания и технологических характеристик веб-сайтов </w:t>
      </w:r>
      <w:r w:rsidR="006B2EC7">
        <w:rPr>
          <w:rFonts w:cs="Times New Roman"/>
          <w:szCs w:val="28"/>
        </w:rPr>
        <w:t>медицинских учреждений</w:t>
      </w:r>
      <w:r w:rsidRPr="00337029">
        <w:rPr>
          <w:rFonts w:cs="Times New Roman"/>
          <w:szCs w:val="28"/>
        </w:rPr>
        <w:t xml:space="preserve"> производилось дистанционно</w:t>
      </w:r>
      <w:r>
        <w:rPr>
          <w:rFonts w:cs="Times New Roman"/>
          <w:szCs w:val="28"/>
        </w:rPr>
        <w:t xml:space="preserve">, </w:t>
      </w:r>
      <w:r w:rsidRPr="00AC78D7">
        <w:rPr>
          <w:rFonts w:cs="Times New Roman"/>
          <w:szCs w:val="28"/>
        </w:rPr>
        <w:t>по заданным параметрам с использованием индикаторов наличия, полноты, актуальности, понятности и доступности материалов.</w:t>
      </w:r>
      <w:r w:rsidRPr="00337029">
        <w:rPr>
          <w:rFonts w:cs="Times New Roman"/>
          <w:szCs w:val="28"/>
        </w:rPr>
        <w:t xml:space="preserve"> </w:t>
      </w:r>
    </w:p>
    <w:p w:rsidR="00EB574D" w:rsidRPr="00337029" w:rsidRDefault="00EB574D" w:rsidP="009A037B">
      <w:pPr>
        <w:ind w:left="-142"/>
        <w:rPr>
          <w:rFonts w:cs="Times New Roman"/>
          <w:szCs w:val="28"/>
        </w:rPr>
      </w:pPr>
      <w:r w:rsidRPr="00337029">
        <w:rPr>
          <w:rFonts w:cs="Times New Roman"/>
          <w:szCs w:val="28"/>
        </w:rPr>
        <w:t>Организация опроса пользователей социальных услуг</w:t>
      </w:r>
    </w:p>
    <w:p w:rsidR="00EB574D" w:rsidRPr="00337029" w:rsidRDefault="00EB574D" w:rsidP="009A037B">
      <w:pPr>
        <w:ind w:left="-142"/>
        <w:rPr>
          <w:rFonts w:cs="Times New Roman"/>
          <w:szCs w:val="28"/>
        </w:rPr>
      </w:pPr>
      <w:r w:rsidRPr="00337029">
        <w:rPr>
          <w:rFonts w:cs="Times New Roman"/>
          <w:szCs w:val="28"/>
        </w:rPr>
        <w:tab/>
      </w:r>
      <w:r w:rsidRPr="00AC78D7">
        <w:rPr>
          <w:rFonts w:cs="Times New Roman"/>
          <w:szCs w:val="28"/>
        </w:rPr>
        <w:t>Опрос пользователей социальных услуг производился с помощью метода анкетирования. Результаты опроса фиксировались в опросных листах. По каждой</w:t>
      </w:r>
      <w:r w:rsidR="006B2EC7">
        <w:rPr>
          <w:rFonts w:cs="Times New Roman"/>
          <w:szCs w:val="28"/>
        </w:rPr>
        <w:t xml:space="preserve"> медицинской</w:t>
      </w:r>
      <w:r w:rsidRPr="00AC78D7">
        <w:rPr>
          <w:rFonts w:cs="Times New Roman"/>
          <w:szCs w:val="28"/>
        </w:rPr>
        <w:t xml:space="preserve"> организации было опрошено не менее</w:t>
      </w:r>
      <w:r w:rsidRPr="00337029">
        <w:rPr>
          <w:rFonts w:cs="Times New Roman"/>
          <w:szCs w:val="28"/>
        </w:rPr>
        <w:tab/>
      </w:r>
      <w:r w:rsidR="006B2EC7">
        <w:rPr>
          <w:rFonts w:cs="Times New Roman"/>
          <w:szCs w:val="28"/>
        </w:rPr>
        <w:t xml:space="preserve">150 получателей услуг. </w:t>
      </w:r>
      <w:r w:rsidRPr="00AC78D7">
        <w:rPr>
          <w:rFonts w:cs="Times New Roman"/>
          <w:szCs w:val="28"/>
        </w:rPr>
        <w:t xml:space="preserve">Опросный лист для получателей услуг организаций социального обслуживания и инструкция для исследователей по проведению опроса находится в Приложении </w:t>
      </w:r>
      <w:r>
        <w:rPr>
          <w:rFonts w:cs="Times New Roman"/>
          <w:szCs w:val="28"/>
        </w:rPr>
        <w:t>№1</w:t>
      </w:r>
      <w:r w:rsidRPr="00AC78D7">
        <w:rPr>
          <w:rFonts w:cs="Times New Roman"/>
          <w:szCs w:val="28"/>
        </w:rPr>
        <w:t>.</w:t>
      </w:r>
    </w:p>
    <w:p w:rsidR="00EB574D" w:rsidRPr="00337029" w:rsidRDefault="00EB574D" w:rsidP="009A037B">
      <w:pPr>
        <w:ind w:left="-142"/>
        <w:rPr>
          <w:rFonts w:cs="Times New Roman"/>
          <w:szCs w:val="28"/>
        </w:rPr>
      </w:pPr>
      <w:r w:rsidRPr="00337029">
        <w:rPr>
          <w:rFonts w:cs="Times New Roman"/>
          <w:szCs w:val="28"/>
        </w:rPr>
        <w:tab/>
        <w:t xml:space="preserve">После заполнения </w:t>
      </w:r>
      <w:r w:rsidRPr="008D50F9">
        <w:rPr>
          <w:rFonts w:cs="Times New Roman"/>
          <w:szCs w:val="28"/>
        </w:rPr>
        <w:t xml:space="preserve">опросных </w:t>
      </w:r>
      <w:r w:rsidRPr="00337029">
        <w:rPr>
          <w:rFonts w:cs="Times New Roman"/>
          <w:szCs w:val="28"/>
        </w:rPr>
        <w:t xml:space="preserve">листов, в которых зафиксирована информация, собранная с использованием всех методов исследования по всем </w:t>
      </w:r>
      <w:r w:rsidR="006B2EC7">
        <w:rPr>
          <w:rFonts w:cs="Times New Roman"/>
          <w:szCs w:val="28"/>
        </w:rPr>
        <w:t xml:space="preserve">медицинским </w:t>
      </w:r>
      <w:r w:rsidRPr="00337029">
        <w:rPr>
          <w:rFonts w:cs="Times New Roman"/>
          <w:szCs w:val="28"/>
        </w:rPr>
        <w:t>организациям</w:t>
      </w:r>
      <w:r w:rsidR="006B2EC7">
        <w:rPr>
          <w:rFonts w:cs="Times New Roman"/>
          <w:szCs w:val="28"/>
        </w:rPr>
        <w:t xml:space="preserve"> </w:t>
      </w:r>
      <w:r w:rsidRPr="00337029">
        <w:rPr>
          <w:rFonts w:cs="Times New Roman"/>
          <w:szCs w:val="28"/>
        </w:rPr>
        <w:t xml:space="preserve">– вся информация была собрана в единую таблицу, </w:t>
      </w:r>
      <w:r w:rsidRPr="00337029">
        <w:rPr>
          <w:rFonts w:cs="Times New Roman"/>
          <w:szCs w:val="28"/>
        </w:rPr>
        <w:lastRenderedPageBreak/>
        <w:t>которая является основой для формирования рейтингов и разработки рекомендаций.</w:t>
      </w:r>
      <w:r>
        <w:rPr>
          <w:rFonts w:cs="Times New Roman"/>
          <w:szCs w:val="28"/>
        </w:rPr>
        <w:t xml:space="preserve"> (Приложение №2)</w:t>
      </w:r>
    </w:p>
    <w:p w:rsidR="00EB574D" w:rsidRPr="00337029" w:rsidRDefault="00EB574D" w:rsidP="009A037B">
      <w:pPr>
        <w:ind w:left="-142"/>
        <w:rPr>
          <w:rFonts w:cs="Times New Roman"/>
          <w:szCs w:val="28"/>
        </w:rPr>
      </w:pPr>
      <w:r w:rsidRPr="00337029">
        <w:rPr>
          <w:rFonts w:cs="Times New Roman"/>
          <w:szCs w:val="28"/>
        </w:rPr>
        <w:t>Организация потребительских экспериментов (контрольных закупок)</w:t>
      </w:r>
    </w:p>
    <w:p w:rsidR="00EB574D" w:rsidRDefault="00EB574D" w:rsidP="009A037B">
      <w:pPr>
        <w:ind w:left="-142"/>
        <w:rPr>
          <w:rFonts w:cs="Times New Roman"/>
          <w:szCs w:val="28"/>
        </w:rPr>
      </w:pPr>
      <w:r w:rsidRPr="00337029">
        <w:rPr>
          <w:rFonts w:cs="Times New Roman"/>
          <w:szCs w:val="28"/>
        </w:rPr>
        <w:tab/>
        <w:t>Эксперименты («контрольная закупка») состояли в анкетировании этапа взаимодействия с организацией, предоставляющей услугу: получение информации</w:t>
      </w:r>
      <w:r>
        <w:rPr>
          <w:rStyle w:val="a7"/>
          <w:rFonts w:cs="Times New Roman"/>
          <w:szCs w:val="28"/>
        </w:rPr>
        <w:footnoteReference w:id="1"/>
      </w:r>
      <w:r w:rsidRPr="00337029">
        <w:rPr>
          <w:rFonts w:cs="Times New Roman"/>
          <w:szCs w:val="28"/>
        </w:rPr>
        <w:t xml:space="preserve"> о предоставлении услуг организации, достаточной для формирования у потребителя полноценного представления о своих действиях по получению услуги в организации по телефону. Испол</w:t>
      </w:r>
      <w:r>
        <w:rPr>
          <w:rFonts w:cs="Times New Roman"/>
          <w:szCs w:val="28"/>
        </w:rPr>
        <w:t>ьзовал</w:t>
      </w:r>
      <w:r w:rsidRPr="00337029">
        <w:rPr>
          <w:rFonts w:cs="Times New Roman"/>
          <w:szCs w:val="28"/>
        </w:rPr>
        <w:t>ись для оценки актуальности информации, размещенной на сайте и на стендах организации, а также для оценки вежливости и компетентности персонала в процессе информирования клиентов по телефону. Результаты потребительских экспериментов фиксировались</w:t>
      </w:r>
      <w:r>
        <w:rPr>
          <w:rFonts w:cs="Times New Roman"/>
          <w:szCs w:val="28"/>
        </w:rPr>
        <w:t xml:space="preserve"> </w:t>
      </w:r>
      <w:r w:rsidRPr="00337029">
        <w:rPr>
          <w:rFonts w:cs="Times New Roman"/>
          <w:szCs w:val="28"/>
        </w:rPr>
        <w:t xml:space="preserve">в виде количественных и субъективно оценочных характеристик, том числе общее количество звонков, время, затраченное на всю процедуру, вежливость сотрудника, полученный результат, удовлетворенность качеством консультирования. </w:t>
      </w:r>
    </w:p>
    <w:p w:rsidR="00EB574D" w:rsidRPr="00337029" w:rsidRDefault="00EB574D" w:rsidP="009E2EE7">
      <w:pPr>
        <w:ind w:left="-142" w:firstLine="708"/>
        <w:rPr>
          <w:rFonts w:cs="Times New Roman"/>
          <w:szCs w:val="28"/>
        </w:rPr>
      </w:pPr>
      <w:r w:rsidRPr="00337029">
        <w:rPr>
          <w:rFonts w:cs="Times New Roman"/>
          <w:szCs w:val="28"/>
        </w:rPr>
        <w:t>Для обеспечения сопоставимости результатов проведения потребительских экспериментов все эксперименты проводились по единому сценарию, который представляет собой перечень действий и содержание обращения, позволяющих исследователю пройти процесс взаимодействия</w:t>
      </w:r>
      <w:r>
        <w:rPr>
          <w:rFonts w:cs="Times New Roman"/>
          <w:szCs w:val="28"/>
        </w:rPr>
        <w:t xml:space="preserve"> </w:t>
      </w:r>
      <w:r w:rsidRPr="00337029">
        <w:rPr>
          <w:rFonts w:cs="Times New Roman"/>
          <w:szCs w:val="28"/>
        </w:rPr>
        <w:t xml:space="preserve"> с организацией, с одной стороны, с минимальной деформацией (предприняты действия для получения необходимой информации, не превысив допустимое время для консультации), а с другой стороны, обратив внимание на те составляющие процесса взаимодействия с организацией, которые являются предметом оценки.</w:t>
      </w:r>
    </w:p>
    <w:p w:rsidR="00387E5D" w:rsidRDefault="00387E5D" w:rsidP="009A037B">
      <w:pPr>
        <w:ind w:left="-142" w:firstLine="708"/>
        <w:rPr>
          <w:rFonts w:cs="Times New Roman"/>
          <w:b/>
          <w:szCs w:val="28"/>
        </w:rPr>
      </w:pPr>
    </w:p>
    <w:p w:rsidR="00387E5D" w:rsidRDefault="00387E5D" w:rsidP="009A037B">
      <w:pPr>
        <w:ind w:left="-142" w:firstLine="708"/>
        <w:rPr>
          <w:rFonts w:cs="Times New Roman"/>
          <w:b/>
          <w:szCs w:val="28"/>
        </w:rPr>
      </w:pPr>
    </w:p>
    <w:p w:rsidR="009E2EE7" w:rsidRDefault="009E2EE7" w:rsidP="009A037B">
      <w:pPr>
        <w:ind w:left="-142" w:firstLine="708"/>
        <w:rPr>
          <w:rFonts w:cs="Times New Roman"/>
          <w:b/>
          <w:szCs w:val="28"/>
        </w:rPr>
      </w:pPr>
    </w:p>
    <w:p w:rsidR="00380F58" w:rsidRDefault="00380F58" w:rsidP="009A037B">
      <w:pPr>
        <w:ind w:left="-142" w:firstLine="708"/>
        <w:rPr>
          <w:rFonts w:cs="Times New Roman"/>
          <w:b/>
          <w:szCs w:val="28"/>
        </w:rPr>
      </w:pPr>
    </w:p>
    <w:p w:rsidR="00EB574D" w:rsidRPr="00337029" w:rsidRDefault="00EB574D" w:rsidP="009A037B">
      <w:pPr>
        <w:ind w:left="-142" w:firstLine="708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Порядок анализа и интерпре</w:t>
      </w:r>
      <w:r w:rsidRPr="00337029">
        <w:rPr>
          <w:rFonts w:cs="Times New Roman"/>
          <w:b/>
          <w:szCs w:val="28"/>
        </w:rPr>
        <w:t>тации результатов независимой оценки</w:t>
      </w:r>
    </w:p>
    <w:p w:rsidR="00B2750F" w:rsidRDefault="00EB574D" w:rsidP="009A037B">
      <w:pPr>
        <w:ind w:left="-142" w:firstLine="708"/>
        <w:rPr>
          <w:rFonts w:cs="Times New Roman"/>
          <w:szCs w:val="28"/>
        </w:rPr>
      </w:pPr>
      <w:r w:rsidRPr="00337029">
        <w:rPr>
          <w:rFonts w:cs="Times New Roman"/>
          <w:szCs w:val="28"/>
        </w:rPr>
        <w:t>Данные из рабочих карт для проведения натурных наблюдений, опросов и экспериментов переносятся в сводную таблицу.</w:t>
      </w:r>
      <w:r>
        <w:rPr>
          <w:rFonts w:cs="Times New Roman"/>
          <w:szCs w:val="28"/>
        </w:rPr>
        <w:t xml:space="preserve"> </w:t>
      </w:r>
    </w:p>
    <w:p w:rsidR="00EB574D" w:rsidRPr="00337029" w:rsidRDefault="00EB574D" w:rsidP="009A037B">
      <w:pPr>
        <w:ind w:left="-142" w:firstLine="708"/>
        <w:rPr>
          <w:rFonts w:cs="Times New Roman"/>
          <w:szCs w:val="28"/>
        </w:rPr>
      </w:pPr>
      <w:r w:rsidRPr="00337029">
        <w:rPr>
          <w:rFonts w:cs="Times New Roman"/>
          <w:szCs w:val="28"/>
        </w:rPr>
        <w:t xml:space="preserve">В случае расхождения оценок показателей, полученных разными методами исследования, может быть организовано обсуждение с участием исследователей. </w:t>
      </w:r>
    </w:p>
    <w:p w:rsidR="00EB574D" w:rsidRPr="00337029" w:rsidRDefault="00EB574D" w:rsidP="009A037B">
      <w:pPr>
        <w:ind w:left="-142" w:firstLine="708"/>
        <w:rPr>
          <w:rFonts w:cs="Times New Roman"/>
          <w:szCs w:val="28"/>
        </w:rPr>
      </w:pPr>
      <w:r w:rsidRPr="00337029">
        <w:rPr>
          <w:rFonts w:cs="Times New Roman"/>
          <w:szCs w:val="28"/>
        </w:rPr>
        <w:t>Кажд</w:t>
      </w:r>
      <w:r w:rsidR="006B2EC7">
        <w:rPr>
          <w:rFonts w:cs="Times New Roman"/>
          <w:szCs w:val="28"/>
        </w:rPr>
        <w:t>ая</w:t>
      </w:r>
      <w:r w:rsidRPr="00337029">
        <w:rPr>
          <w:rFonts w:cs="Times New Roman"/>
          <w:szCs w:val="28"/>
        </w:rPr>
        <w:t xml:space="preserve"> организация по совокупности оценок показателей получает свою оценку коэффициентов.</w:t>
      </w:r>
    </w:p>
    <w:p w:rsidR="00EB574D" w:rsidRPr="00337029" w:rsidRDefault="00EB574D" w:rsidP="009A037B">
      <w:pPr>
        <w:ind w:left="-142" w:firstLine="708"/>
        <w:rPr>
          <w:rFonts w:cs="Times New Roman"/>
          <w:szCs w:val="28"/>
        </w:rPr>
      </w:pPr>
      <w:r w:rsidRPr="00337029">
        <w:rPr>
          <w:rFonts w:cs="Times New Roman"/>
          <w:szCs w:val="28"/>
        </w:rPr>
        <w:t>Результаты оценки объединяется в группы показателей, полученных с помощью разных методов исследования, по блокам общих критериев:</w:t>
      </w:r>
    </w:p>
    <w:p w:rsidR="00EB574D" w:rsidRPr="00337029" w:rsidRDefault="00EB574D" w:rsidP="009A037B">
      <w:pPr>
        <w:ind w:left="-142" w:firstLine="708"/>
        <w:rPr>
          <w:rFonts w:cs="Times New Roman"/>
          <w:szCs w:val="28"/>
        </w:rPr>
      </w:pPr>
      <w:r w:rsidRPr="00337029">
        <w:rPr>
          <w:rFonts w:cs="Times New Roman"/>
          <w:szCs w:val="28"/>
        </w:rPr>
        <w:t>1.</w:t>
      </w:r>
      <w:r w:rsidRPr="00337029">
        <w:rPr>
          <w:rFonts w:cs="Times New Roman"/>
          <w:szCs w:val="28"/>
        </w:rPr>
        <w:tab/>
        <w:t>Открытость и доступность информаци</w:t>
      </w:r>
      <w:r w:rsidR="006B2EC7">
        <w:rPr>
          <w:rFonts w:cs="Times New Roman"/>
          <w:szCs w:val="28"/>
        </w:rPr>
        <w:t>и об организации.</w:t>
      </w:r>
    </w:p>
    <w:p w:rsidR="00EB574D" w:rsidRPr="00337029" w:rsidRDefault="00EB574D" w:rsidP="009A037B">
      <w:pPr>
        <w:ind w:left="-142" w:firstLine="708"/>
        <w:rPr>
          <w:rFonts w:cs="Times New Roman"/>
          <w:szCs w:val="28"/>
        </w:rPr>
      </w:pPr>
      <w:r w:rsidRPr="00337029">
        <w:rPr>
          <w:rFonts w:cs="Times New Roman"/>
          <w:szCs w:val="28"/>
        </w:rPr>
        <w:t>2.</w:t>
      </w:r>
      <w:r w:rsidRPr="00337029">
        <w:rPr>
          <w:rFonts w:cs="Times New Roman"/>
          <w:szCs w:val="28"/>
        </w:rPr>
        <w:tab/>
        <w:t>Комфортность у</w:t>
      </w:r>
      <w:r w:rsidR="006B2EC7">
        <w:rPr>
          <w:rFonts w:cs="Times New Roman"/>
          <w:szCs w:val="28"/>
        </w:rPr>
        <w:t xml:space="preserve">словий и доступность </w:t>
      </w:r>
      <w:r w:rsidR="00387E5D">
        <w:rPr>
          <w:rFonts w:cs="Times New Roman"/>
          <w:szCs w:val="28"/>
        </w:rPr>
        <w:t xml:space="preserve">получения </w:t>
      </w:r>
      <w:r w:rsidR="00387E5D" w:rsidRPr="00337029">
        <w:rPr>
          <w:rFonts w:cs="Times New Roman"/>
          <w:szCs w:val="28"/>
        </w:rPr>
        <w:t>услуг</w:t>
      </w:r>
      <w:r w:rsidR="006B2EC7">
        <w:rPr>
          <w:rFonts w:cs="Times New Roman"/>
          <w:szCs w:val="28"/>
        </w:rPr>
        <w:t>.</w:t>
      </w:r>
    </w:p>
    <w:p w:rsidR="00EB574D" w:rsidRPr="00337029" w:rsidRDefault="00EB574D" w:rsidP="009A037B">
      <w:pPr>
        <w:ind w:left="-142" w:firstLine="708"/>
        <w:rPr>
          <w:rFonts w:cs="Times New Roman"/>
          <w:szCs w:val="28"/>
        </w:rPr>
      </w:pPr>
      <w:r w:rsidRPr="00337029">
        <w:rPr>
          <w:rFonts w:cs="Times New Roman"/>
          <w:szCs w:val="28"/>
        </w:rPr>
        <w:t>3.</w:t>
      </w:r>
      <w:r w:rsidRPr="00337029">
        <w:rPr>
          <w:rFonts w:cs="Times New Roman"/>
          <w:szCs w:val="28"/>
        </w:rPr>
        <w:tab/>
        <w:t>Время ожидания в очереди при получении услуг.</w:t>
      </w:r>
    </w:p>
    <w:p w:rsidR="00EB574D" w:rsidRPr="00337029" w:rsidRDefault="00EB574D" w:rsidP="009A037B">
      <w:pPr>
        <w:ind w:left="-142" w:firstLine="708"/>
        <w:rPr>
          <w:rFonts w:cs="Times New Roman"/>
          <w:szCs w:val="28"/>
        </w:rPr>
      </w:pPr>
      <w:r w:rsidRPr="00337029">
        <w:rPr>
          <w:rFonts w:cs="Times New Roman"/>
          <w:szCs w:val="28"/>
        </w:rPr>
        <w:t>4.</w:t>
      </w:r>
      <w:r w:rsidRPr="00337029">
        <w:rPr>
          <w:rFonts w:cs="Times New Roman"/>
          <w:szCs w:val="28"/>
        </w:rPr>
        <w:tab/>
        <w:t>Доброжелательность, вежливость и компетентность работников организации</w:t>
      </w:r>
      <w:r w:rsidR="006B2EC7">
        <w:rPr>
          <w:rFonts w:cs="Times New Roman"/>
          <w:szCs w:val="28"/>
        </w:rPr>
        <w:t>.</w:t>
      </w:r>
      <w:r w:rsidRPr="00337029">
        <w:rPr>
          <w:rFonts w:cs="Times New Roman"/>
          <w:szCs w:val="28"/>
        </w:rPr>
        <w:t xml:space="preserve"> </w:t>
      </w:r>
    </w:p>
    <w:p w:rsidR="007D52AA" w:rsidRDefault="00EB574D" w:rsidP="009A037B">
      <w:pPr>
        <w:ind w:left="-142" w:firstLine="708"/>
        <w:rPr>
          <w:rFonts w:cs="Times New Roman"/>
          <w:szCs w:val="28"/>
        </w:rPr>
      </w:pPr>
      <w:r w:rsidRPr="00337029">
        <w:rPr>
          <w:rFonts w:cs="Times New Roman"/>
          <w:szCs w:val="28"/>
        </w:rPr>
        <w:t>5.</w:t>
      </w:r>
      <w:r w:rsidRPr="00337029">
        <w:rPr>
          <w:rFonts w:cs="Times New Roman"/>
          <w:szCs w:val="28"/>
        </w:rPr>
        <w:tab/>
        <w:t>Удовлетворенность качеством обслуживания в организации</w:t>
      </w:r>
      <w:r w:rsidR="007D52AA">
        <w:rPr>
          <w:rFonts w:cs="Times New Roman"/>
          <w:szCs w:val="28"/>
        </w:rPr>
        <w:t>.</w:t>
      </w:r>
      <w:r w:rsidRPr="00337029">
        <w:rPr>
          <w:rFonts w:cs="Times New Roman"/>
          <w:szCs w:val="28"/>
        </w:rPr>
        <w:t xml:space="preserve"> </w:t>
      </w:r>
    </w:p>
    <w:p w:rsidR="007D52AA" w:rsidRDefault="007D52AA" w:rsidP="009A037B">
      <w:pPr>
        <w:ind w:left="-142" w:firstLine="708"/>
        <w:rPr>
          <w:rFonts w:cs="Times New Roman"/>
          <w:szCs w:val="28"/>
        </w:rPr>
      </w:pPr>
    </w:p>
    <w:p w:rsidR="00EB574D" w:rsidRPr="00337029" w:rsidRDefault="00EB574D" w:rsidP="009A037B">
      <w:pPr>
        <w:ind w:left="-142" w:firstLine="708"/>
        <w:rPr>
          <w:rFonts w:cs="Times New Roman"/>
          <w:b/>
          <w:szCs w:val="28"/>
        </w:rPr>
      </w:pPr>
      <w:r w:rsidRPr="00337029">
        <w:rPr>
          <w:rFonts w:cs="Times New Roman"/>
          <w:b/>
          <w:szCs w:val="28"/>
        </w:rPr>
        <w:t>Порядок проведения рейтингования качества работы организаций</w:t>
      </w:r>
    </w:p>
    <w:p w:rsidR="007D52AA" w:rsidRDefault="00EB574D" w:rsidP="009A037B">
      <w:pPr>
        <w:ind w:left="-142" w:firstLine="708"/>
        <w:rPr>
          <w:rFonts w:cs="Times New Roman"/>
          <w:szCs w:val="28"/>
        </w:rPr>
      </w:pPr>
      <w:r w:rsidRPr="00337029">
        <w:rPr>
          <w:rFonts w:cs="Times New Roman"/>
          <w:szCs w:val="28"/>
        </w:rPr>
        <w:t xml:space="preserve">Рейтинг качества работы </w:t>
      </w:r>
      <w:r w:rsidR="007D52AA">
        <w:rPr>
          <w:rFonts w:cs="Times New Roman"/>
          <w:szCs w:val="28"/>
        </w:rPr>
        <w:t xml:space="preserve">медицинских </w:t>
      </w:r>
      <w:r w:rsidRPr="00337029">
        <w:rPr>
          <w:rFonts w:cs="Times New Roman"/>
          <w:szCs w:val="28"/>
        </w:rPr>
        <w:t xml:space="preserve">организаций является основным результатом проводимой оценки. Рейтинги организаций формируются в соответствии с Перечнем исследованных организаций. </w:t>
      </w:r>
    </w:p>
    <w:p w:rsidR="00EB574D" w:rsidRPr="00337029" w:rsidRDefault="00EB574D" w:rsidP="009A037B">
      <w:pPr>
        <w:ind w:left="-142" w:firstLine="708"/>
        <w:rPr>
          <w:rFonts w:cs="Times New Roman"/>
          <w:szCs w:val="28"/>
        </w:rPr>
      </w:pPr>
      <w:r w:rsidRPr="00337029">
        <w:rPr>
          <w:rFonts w:cs="Times New Roman"/>
          <w:szCs w:val="28"/>
        </w:rPr>
        <w:t>Формирование рейтингов происходит для однородных групп организаций: учитыва</w:t>
      </w:r>
      <w:r w:rsidR="007D52AA">
        <w:rPr>
          <w:rFonts w:cs="Times New Roman"/>
          <w:szCs w:val="28"/>
        </w:rPr>
        <w:t>е</w:t>
      </w:r>
      <w:r w:rsidRPr="00337029">
        <w:rPr>
          <w:rFonts w:cs="Times New Roman"/>
          <w:szCs w:val="28"/>
        </w:rPr>
        <w:t xml:space="preserve">тся специфика функционирования организации (организации обслуживающие особые группы клиентов, предоставление услуг происходит в условиях стационара, на дому или полустационарной формы оказания услуг). </w:t>
      </w:r>
    </w:p>
    <w:p w:rsidR="00EB574D" w:rsidRPr="009D16E1" w:rsidRDefault="00EB574D" w:rsidP="009A037B">
      <w:pPr>
        <w:ind w:left="-142" w:firstLine="708"/>
        <w:rPr>
          <w:rFonts w:cs="Times New Roman"/>
          <w:szCs w:val="28"/>
        </w:rPr>
      </w:pPr>
      <w:r w:rsidRPr="009D16E1">
        <w:rPr>
          <w:rFonts w:cs="Times New Roman"/>
          <w:szCs w:val="28"/>
        </w:rPr>
        <w:t>Критерии для составления рейтингов группировались с учетом общественной значимости:</w:t>
      </w:r>
    </w:p>
    <w:p w:rsidR="00EB574D" w:rsidRPr="009D16E1" w:rsidRDefault="00EB574D" w:rsidP="009A037B">
      <w:pPr>
        <w:ind w:left="-142" w:firstLine="708"/>
        <w:rPr>
          <w:rFonts w:cs="Times New Roman"/>
          <w:szCs w:val="28"/>
        </w:rPr>
      </w:pPr>
      <w:r w:rsidRPr="009D16E1">
        <w:rPr>
          <w:rFonts w:cs="Times New Roman"/>
          <w:szCs w:val="28"/>
        </w:rPr>
        <w:t>•</w:t>
      </w:r>
      <w:r w:rsidRPr="009D16E1">
        <w:rPr>
          <w:rFonts w:cs="Times New Roman"/>
          <w:szCs w:val="28"/>
        </w:rPr>
        <w:tab/>
        <w:t xml:space="preserve">Рейтинг доступности и открытости информации. </w:t>
      </w:r>
    </w:p>
    <w:p w:rsidR="00EB574D" w:rsidRPr="009D16E1" w:rsidRDefault="00EB574D" w:rsidP="009A037B">
      <w:pPr>
        <w:ind w:left="-142" w:firstLine="708"/>
        <w:rPr>
          <w:rFonts w:cs="Times New Roman"/>
          <w:szCs w:val="28"/>
        </w:rPr>
      </w:pPr>
      <w:r w:rsidRPr="009D16E1">
        <w:rPr>
          <w:rFonts w:cs="Times New Roman"/>
          <w:szCs w:val="28"/>
        </w:rPr>
        <w:t>•</w:t>
      </w:r>
      <w:r w:rsidRPr="009D16E1">
        <w:rPr>
          <w:rFonts w:cs="Times New Roman"/>
          <w:szCs w:val="28"/>
        </w:rPr>
        <w:tab/>
        <w:t xml:space="preserve">Рейтинг комфортности предоставления услуг в организациях. </w:t>
      </w:r>
    </w:p>
    <w:p w:rsidR="009E2EE7" w:rsidRPr="009D16E1" w:rsidRDefault="009E2EE7" w:rsidP="009E2EE7">
      <w:pPr>
        <w:ind w:firstLine="566"/>
        <w:rPr>
          <w:rFonts w:cs="Times New Roman"/>
          <w:szCs w:val="28"/>
        </w:rPr>
      </w:pPr>
      <w:r w:rsidRPr="009D16E1">
        <w:rPr>
          <w:rFonts w:cs="Times New Roman"/>
          <w:szCs w:val="28"/>
        </w:rPr>
        <w:t>• Рейтинг времени ожидания в очереди при получении услуг.</w:t>
      </w:r>
    </w:p>
    <w:p w:rsidR="00387E5D" w:rsidRPr="009D16E1" w:rsidRDefault="00387E5D" w:rsidP="009A037B">
      <w:pPr>
        <w:ind w:left="-142" w:firstLine="708"/>
        <w:rPr>
          <w:rFonts w:cs="Times New Roman"/>
          <w:szCs w:val="28"/>
        </w:rPr>
      </w:pPr>
    </w:p>
    <w:p w:rsidR="00EB574D" w:rsidRPr="009D16E1" w:rsidRDefault="00EB574D" w:rsidP="009A037B">
      <w:pPr>
        <w:ind w:left="-142" w:firstLine="708"/>
        <w:rPr>
          <w:rFonts w:cs="Times New Roman"/>
          <w:szCs w:val="28"/>
        </w:rPr>
      </w:pPr>
      <w:r w:rsidRPr="009D16E1">
        <w:rPr>
          <w:rFonts w:cs="Times New Roman"/>
          <w:szCs w:val="28"/>
        </w:rPr>
        <w:t>•</w:t>
      </w:r>
      <w:r w:rsidRPr="009D16E1">
        <w:rPr>
          <w:rFonts w:cs="Times New Roman"/>
          <w:szCs w:val="28"/>
        </w:rPr>
        <w:tab/>
        <w:t xml:space="preserve">Рейтинг оценки доброжелательности, вежливости и компетентности персонала организации с точки зрения общественных ожиданий. </w:t>
      </w:r>
    </w:p>
    <w:p w:rsidR="00EB574D" w:rsidRPr="009D16E1" w:rsidRDefault="00EB574D" w:rsidP="009A037B">
      <w:pPr>
        <w:ind w:left="-142" w:firstLine="708"/>
        <w:rPr>
          <w:rFonts w:cs="Times New Roman"/>
          <w:szCs w:val="28"/>
        </w:rPr>
      </w:pPr>
      <w:r w:rsidRPr="009D16E1">
        <w:rPr>
          <w:rFonts w:cs="Times New Roman"/>
          <w:szCs w:val="28"/>
        </w:rPr>
        <w:t>•</w:t>
      </w:r>
      <w:r w:rsidRPr="009D16E1">
        <w:rPr>
          <w:rFonts w:cs="Times New Roman"/>
          <w:szCs w:val="28"/>
        </w:rPr>
        <w:tab/>
        <w:t xml:space="preserve">Рейтинг удовлетворенности качеством обслуживания </w:t>
      </w:r>
      <w:r w:rsidR="007D52AA" w:rsidRPr="009D16E1">
        <w:rPr>
          <w:rFonts w:cs="Times New Roman"/>
          <w:szCs w:val="28"/>
        </w:rPr>
        <w:t xml:space="preserve">в </w:t>
      </w:r>
      <w:r w:rsidRPr="009D16E1">
        <w:rPr>
          <w:rFonts w:cs="Times New Roman"/>
          <w:szCs w:val="28"/>
        </w:rPr>
        <w:t>организации.</w:t>
      </w:r>
    </w:p>
    <w:p w:rsidR="00EB574D" w:rsidRPr="009D16E1" w:rsidRDefault="00EB574D" w:rsidP="009A037B">
      <w:pPr>
        <w:ind w:left="-142" w:firstLine="708"/>
        <w:rPr>
          <w:rFonts w:cs="Times New Roman"/>
          <w:szCs w:val="28"/>
        </w:rPr>
      </w:pPr>
      <w:r w:rsidRPr="009D16E1">
        <w:rPr>
          <w:rFonts w:cs="Times New Roman"/>
          <w:szCs w:val="28"/>
        </w:rPr>
        <w:t xml:space="preserve">Блоки имеют разное максимальное количество баллов в зависимости от их общественной значимости. Организации получают свою оценку </w:t>
      </w:r>
      <w:r w:rsidR="009E2EE7" w:rsidRPr="009D16E1">
        <w:rPr>
          <w:rFonts w:cs="Times New Roman"/>
          <w:szCs w:val="28"/>
        </w:rPr>
        <w:t xml:space="preserve">по каждому из 5-ти блоков, </w:t>
      </w:r>
      <w:r w:rsidRPr="009D16E1">
        <w:rPr>
          <w:rFonts w:cs="Times New Roman"/>
          <w:szCs w:val="28"/>
        </w:rPr>
        <w:t>балл</w:t>
      </w:r>
      <w:r w:rsidR="009E2EE7" w:rsidRPr="009D16E1">
        <w:rPr>
          <w:rFonts w:cs="Times New Roman"/>
          <w:szCs w:val="28"/>
        </w:rPr>
        <w:t>ы</w:t>
      </w:r>
      <w:r w:rsidRPr="009D16E1">
        <w:rPr>
          <w:rFonts w:cs="Times New Roman"/>
          <w:szCs w:val="28"/>
        </w:rPr>
        <w:t xml:space="preserve"> суммируются. На основе количества полученных баллов составляется сводный рейтинг организаций.</w:t>
      </w:r>
    </w:p>
    <w:p w:rsidR="00EB574D" w:rsidRDefault="00EB574D" w:rsidP="009A037B">
      <w:pPr>
        <w:pStyle w:val="a8"/>
        <w:ind w:left="-142" w:firstLine="361"/>
        <w:rPr>
          <w:b/>
        </w:rPr>
      </w:pPr>
      <w:r w:rsidRPr="009D16E1">
        <w:rPr>
          <w:b/>
        </w:rPr>
        <w:t xml:space="preserve">Оценка качества </w:t>
      </w:r>
      <w:r w:rsidR="007D52AA" w:rsidRPr="009D16E1">
        <w:rPr>
          <w:b/>
        </w:rPr>
        <w:t>оказания</w:t>
      </w:r>
      <w:r w:rsidRPr="009D16E1">
        <w:rPr>
          <w:b/>
        </w:rPr>
        <w:t xml:space="preserve"> услуг </w:t>
      </w:r>
      <w:r w:rsidR="007D52AA" w:rsidRPr="009D16E1">
        <w:rPr>
          <w:b/>
        </w:rPr>
        <w:t>медицинскими организациями</w:t>
      </w:r>
      <w:r w:rsidR="00DC2BC7">
        <w:rPr>
          <w:b/>
        </w:rPr>
        <w:t xml:space="preserve"> Липецкой области.</w:t>
      </w:r>
    </w:p>
    <w:p w:rsidR="00A11A89" w:rsidRDefault="00A11A89" w:rsidP="00A11A89">
      <w:pPr>
        <w:pStyle w:val="a8"/>
        <w:ind w:left="-142" w:firstLine="361"/>
        <w:rPr>
          <w:b/>
        </w:rPr>
      </w:pPr>
    </w:p>
    <w:p w:rsidR="008C754C" w:rsidRDefault="00A11A89" w:rsidP="00A11A89">
      <w:pPr>
        <w:pStyle w:val="a8"/>
        <w:ind w:left="-142" w:firstLine="361"/>
        <w:jc w:val="center"/>
        <w:rPr>
          <w:b/>
        </w:rPr>
      </w:pPr>
      <w:r>
        <w:rPr>
          <w:b/>
        </w:rPr>
        <w:t>Сумма баллов по критериям</w:t>
      </w:r>
    </w:p>
    <w:tbl>
      <w:tblPr>
        <w:tblW w:w="10094" w:type="dxa"/>
        <w:jc w:val="center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2"/>
        <w:gridCol w:w="5775"/>
        <w:gridCol w:w="1984"/>
        <w:gridCol w:w="1843"/>
      </w:tblGrid>
      <w:tr w:rsidR="008C754C" w:rsidRPr="00F550A4" w:rsidTr="00510C01">
        <w:trPr>
          <w:trHeight w:val="623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Pr="00F550A4" w:rsidRDefault="008C754C" w:rsidP="008C754C">
            <w:pPr>
              <w:autoSpaceDE w:val="0"/>
              <w:autoSpaceDN w:val="0"/>
              <w:ind w:left="-142" w:right="-298" w:hanging="185"/>
              <w:jc w:val="center"/>
              <w:rPr>
                <w:b/>
                <w:sz w:val="18"/>
                <w:szCs w:val="18"/>
              </w:rPr>
            </w:pPr>
            <w:r w:rsidRPr="00F550A4">
              <w:rPr>
                <w:b/>
                <w:sz w:val="18"/>
                <w:szCs w:val="18"/>
              </w:rPr>
              <w:t>№</w:t>
            </w:r>
          </w:p>
          <w:p w:rsidR="008C754C" w:rsidRPr="00F550A4" w:rsidRDefault="008C754C" w:rsidP="008C754C">
            <w:pPr>
              <w:autoSpaceDE w:val="0"/>
              <w:autoSpaceDN w:val="0"/>
              <w:ind w:left="-142" w:right="-298" w:hanging="18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</w:t>
            </w:r>
            <w:r w:rsidRPr="00F550A4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п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Pr="00F550A4" w:rsidRDefault="008C754C" w:rsidP="008C754C">
            <w:pPr>
              <w:autoSpaceDE w:val="0"/>
              <w:autoSpaceDN w:val="0"/>
              <w:ind w:left="80" w:hanging="5"/>
              <w:jc w:val="left"/>
              <w:rPr>
                <w:b/>
                <w:sz w:val="18"/>
                <w:szCs w:val="18"/>
              </w:rPr>
            </w:pPr>
            <w:r w:rsidRPr="00F550A4">
              <w:rPr>
                <w:b/>
                <w:sz w:val="18"/>
                <w:szCs w:val="18"/>
              </w:rPr>
              <w:t>НАИМЕНОВАНИЕ ОРГАНИЗАЦИИ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Pr="00F550A4" w:rsidRDefault="008C754C" w:rsidP="008C754C">
            <w:pPr>
              <w:autoSpaceDE w:val="0"/>
              <w:autoSpaceDN w:val="0"/>
              <w:ind w:left="-142" w:firstLine="7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АМБУЛАТОРИЯ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Pr="00F550A4" w:rsidRDefault="008C754C" w:rsidP="008C754C">
            <w:pPr>
              <w:autoSpaceDE w:val="0"/>
              <w:autoSpaceDN w:val="0"/>
              <w:ind w:left="-142" w:firstLine="75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СТАЦИОНАР</w:t>
            </w:r>
          </w:p>
        </w:tc>
      </w:tr>
      <w:tr w:rsidR="008C754C" w:rsidRPr="00056DC0" w:rsidTr="00510C01">
        <w:trPr>
          <w:trHeight w:val="621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Pr="00B04B9E" w:rsidRDefault="008C754C" w:rsidP="008C754C">
            <w:pPr>
              <w:autoSpaceDE w:val="0"/>
              <w:autoSpaceDN w:val="0"/>
              <w:ind w:left="-142" w:right="-298" w:hanging="185"/>
              <w:jc w:val="center"/>
              <w:rPr>
                <w:sz w:val="22"/>
              </w:rPr>
            </w:pPr>
            <w:r w:rsidRPr="00B04B9E">
              <w:rPr>
                <w:sz w:val="22"/>
              </w:rPr>
              <w:t>1.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Pr="00B04B9E" w:rsidRDefault="008C754C" w:rsidP="008C754C">
            <w:pPr>
              <w:autoSpaceDE w:val="0"/>
              <w:autoSpaceDN w:val="0"/>
              <w:ind w:left="80" w:hanging="5"/>
              <w:jc w:val="left"/>
              <w:rPr>
                <w:sz w:val="22"/>
              </w:rPr>
            </w:pPr>
            <w:r w:rsidRPr="00B04B9E">
              <w:rPr>
                <w:sz w:val="22"/>
              </w:rPr>
              <w:t>ГУЗ «Областной кожно-венерологический диспансер»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Pr="00B04B9E" w:rsidRDefault="00F53540" w:rsidP="008C754C">
            <w:pPr>
              <w:autoSpaceDE w:val="0"/>
              <w:autoSpaceDN w:val="0"/>
              <w:ind w:left="-142" w:firstLine="75"/>
              <w:jc w:val="center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Pr="00B04B9E" w:rsidRDefault="008C754C" w:rsidP="008C754C">
            <w:pPr>
              <w:autoSpaceDE w:val="0"/>
              <w:autoSpaceDN w:val="0"/>
              <w:ind w:left="-142" w:firstLine="75"/>
              <w:jc w:val="center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</w:tr>
      <w:tr w:rsidR="008C754C" w:rsidRPr="00056DC0" w:rsidTr="00510C01">
        <w:trPr>
          <w:trHeight w:val="648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Pr="00B04B9E" w:rsidRDefault="008C754C" w:rsidP="008C754C">
            <w:pPr>
              <w:autoSpaceDE w:val="0"/>
              <w:autoSpaceDN w:val="0"/>
              <w:ind w:left="-142" w:right="-298" w:hanging="185"/>
              <w:jc w:val="center"/>
              <w:rPr>
                <w:sz w:val="22"/>
              </w:rPr>
            </w:pPr>
            <w:r w:rsidRPr="00B04B9E">
              <w:rPr>
                <w:sz w:val="22"/>
              </w:rPr>
              <w:t>2.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Pr="00B04B9E" w:rsidRDefault="008C754C" w:rsidP="008C754C">
            <w:pPr>
              <w:autoSpaceDE w:val="0"/>
              <w:autoSpaceDN w:val="0"/>
              <w:ind w:left="80" w:hanging="5"/>
              <w:jc w:val="left"/>
              <w:rPr>
                <w:sz w:val="22"/>
              </w:rPr>
            </w:pPr>
            <w:r w:rsidRPr="00B04B9E">
              <w:rPr>
                <w:sz w:val="22"/>
              </w:rPr>
              <w:t>ГУЗ «Липецкий областной перинатальный центр»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Pr="00B04B9E" w:rsidRDefault="008C754C" w:rsidP="008C754C">
            <w:pPr>
              <w:autoSpaceDE w:val="0"/>
              <w:autoSpaceDN w:val="0"/>
              <w:ind w:left="-142" w:firstLine="75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Pr="00B04B9E" w:rsidRDefault="008C754C" w:rsidP="008C754C">
            <w:pPr>
              <w:autoSpaceDE w:val="0"/>
              <w:autoSpaceDN w:val="0"/>
              <w:ind w:left="-142" w:firstLine="75"/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</w:tr>
      <w:tr w:rsidR="008C754C" w:rsidRPr="00056DC0" w:rsidTr="00510C01">
        <w:trPr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Pr="00B04B9E" w:rsidRDefault="008C754C" w:rsidP="008C754C">
            <w:pPr>
              <w:autoSpaceDE w:val="0"/>
              <w:autoSpaceDN w:val="0"/>
              <w:ind w:left="-142" w:right="-298" w:hanging="185"/>
              <w:jc w:val="center"/>
              <w:rPr>
                <w:sz w:val="22"/>
              </w:rPr>
            </w:pPr>
            <w:r w:rsidRPr="00B04B9E">
              <w:rPr>
                <w:sz w:val="22"/>
              </w:rPr>
              <w:t>3.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Pr="00B04B9E" w:rsidRDefault="008C754C" w:rsidP="008C754C">
            <w:pPr>
              <w:autoSpaceDE w:val="0"/>
              <w:autoSpaceDN w:val="0"/>
              <w:ind w:left="80" w:hanging="5"/>
              <w:jc w:val="left"/>
              <w:rPr>
                <w:sz w:val="22"/>
              </w:rPr>
            </w:pPr>
            <w:r w:rsidRPr="00B04B9E">
              <w:rPr>
                <w:sz w:val="22"/>
              </w:rPr>
              <w:t>ГУЗ «Липецкий областной наркологический диспансер»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Pr="00B04B9E" w:rsidRDefault="008C754C" w:rsidP="008C754C">
            <w:pPr>
              <w:autoSpaceDE w:val="0"/>
              <w:autoSpaceDN w:val="0"/>
              <w:ind w:left="-142" w:firstLine="75"/>
              <w:jc w:val="center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Pr="00B04B9E" w:rsidRDefault="008C754C" w:rsidP="008C754C">
            <w:pPr>
              <w:autoSpaceDE w:val="0"/>
              <w:autoSpaceDN w:val="0"/>
              <w:ind w:left="-142" w:firstLine="75"/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</w:tr>
      <w:tr w:rsidR="008C754C" w:rsidRPr="00056DC0" w:rsidTr="00510C01">
        <w:trPr>
          <w:trHeight w:val="409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Pr="00B04B9E" w:rsidRDefault="008C754C" w:rsidP="008C754C">
            <w:pPr>
              <w:autoSpaceDE w:val="0"/>
              <w:autoSpaceDN w:val="0"/>
              <w:ind w:left="-142" w:right="-298" w:hanging="185"/>
              <w:jc w:val="center"/>
              <w:rPr>
                <w:sz w:val="22"/>
              </w:rPr>
            </w:pPr>
            <w:r w:rsidRPr="00B04B9E">
              <w:rPr>
                <w:sz w:val="22"/>
              </w:rPr>
              <w:t>4.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Pr="00B04B9E" w:rsidRDefault="008C754C" w:rsidP="008C754C">
            <w:pPr>
              <w:autoSpaceDE w:val="0"/>
              <w:autoSpaceDN w:val="0"/>
              <w:ind w:left="80" w:hanging="5"/>
              <w:jc w:val="left"/>
              <w:rPr>
                <w:sz w:val="22"/>
              </w:rPr>
            </w:pPr>
            <w:r w:rsidRPr="00B04B9E">
              <w:rPr>
                <w:sz w:val="22"/>
              </w:rPr>
              <w:t>ГУЗ «Областная стоматологическая поликлиника - стоматологический центр»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Pr="00B04B9E" w:rsidRDefault="008C754C" w:rsidP="008C754C">
            <w:pPr>
              <w:autoSpaceDE w:val="0"/>
              <w:autoSpaceDN w:val="0"/>
              <w:ind w:left="-142" w:firstLine="75"/>
              <w:jc w:val="center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Pr="00B04B9E" w:rsidRDefault="008C754C" w:rsidP="008C754C">
            <w:pPr>
              <w:autoSpaceDE w:val="0"/>
              <w:autoSpaceDN w:val="0"/>
              <w:ind w:left="-142" w:firstLine="75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8C754C" w:rsidRPr="00056DC0" w:rsidTr="00510C01">
        <w:trPr>
          <w:trHeight w:val="403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Pr="00B04B9E" w:rsidRDefault="008C754C" w:rsidP="008C754C">
            <w:pPr>
              <w:autoSpaceDE w:val="0"/>
              <w:autoSpaceDN w:val="0"/>
              <w:ind w:left="-142" w:right="-298" w:hanging="185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  <w:r w:rsidRPr="00B04B9E">
              <w:rPr>
                <w:sz w:val="22"/>
              </w:rPr>
              <w:t>.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Pr="00B04B9E" w:rsidRDefault="008C754C" w:rsidP="008C754C">
            <w:pPr>
              <w:autoSpaceDE w:val="0"/>
              <w:autoSpaceDN w:val="0"/>
              <w:ind w:left="80" w:hanging="5"/>
              <w:jc w:val="left"/>
              <w:rPr>
                <w:sz w:val="22"/>
              </w:rPr>
            </w:pPr>
            <w:r w:rsidRPr="00B04B9E">
              <w:rPr>
                <w:sz w:val="22"/>
              </w:rPr>
              <w:t>ГУЗ «Липецкий областной противотуберкулезный диспансер»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Pr="00B04B9E" w:rsidRDefault="008C754C" w:rsidP="008C754C">
            <w:pPr>
              <w:autoSpaceDE w:val="0"/>
              <w:autoSpaceDN w:val="0"/>
              <w:ind w:left="-142" w:firstLine="75"/>
              <w:jc w:val="center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Pr="00B04B9E" w:rsidRDefault="008C754C" w:rsidP="008C754C">
            <w:pPr>
              <w:autoSpaceDE w:val="0"/>
              <w:autoSpaceDN w:val="0"/>
              <w:ind w:left="-142" w:firstLine="75"/>
              <w:jc w:val="center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</w:tr>
      <w:tr w:rsidR="008C754C" w:rsidRPr="00F550A4" w:rsidTr="00510C01">
        <w:trPr>
          <w:trHeight w:val="385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Pr="00B04B9E" w:rsidRDefault="008C754C" w:rsidP="008C754C">
            <w:pPr>
              <w:autoSpaceDE w:val="0"/>
              <w:autoSpaceDN w:val="0"/>
              <w:ind w:left="-142" w:right="-298" w:hanging="185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  <w:r w:rsidRPr="00B04B9E">
              <w:rPr>
                <w:sz w:val="22"/>
              </w:rPr>
              <w:t>.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Pr="00B04B9E" w:rsidRDefault="008C754C" w:rsidP="008C754C">
            <w:pPr>
              <w:autoSpaceDE w:val="0"/>
              <w:autoSpaceDN w:val="0"/>
              <w:ind w:left="80" w:hanging="5"/>
              <w:jc w:val="left"/>
              <w:rPr>
                <w:sz w:val="22"/>
              </w:rPr>
            </w:pPr>
            <w:r w:rsidRPr="00B04B9E">
              <w:rPr>
                <w:sz w:val="22"/>
              </w:rPr>
              <w:t>ОКУ «Липецкая областная психоневрологическая больница»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Pr="00B04B9E" w:rsidRDefault="00B04ACE" w:rsidP="008C754C">
            <w:pPr>
              <w:autoSpaceDE w:val="0"/>
              <w:autoSpaceDN w:val="0"/>
              <w:ind w:left="-142" w:firstLine="75"/>
              <w:jc w:val="center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Pr="00B04B9E" w:rsidRDefault="00B04ACE" w:rsidP="008C754C">
            <w:pPr>
              <w:autoSpaceDE w:val="0"/>
              <w:autoSpaceDN w:val="0"/>
              <w:ind w:left="-142" w:firstLine="75"/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</w:tr>
      <w:tr w:rsidR="008C754C" w:rsidRPr="00056DC0" w:rsidTr="00510C01">
        <w:trPr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Pr="00B04B9E" w:rsidRDefault="008C754C" w:rsidP="008C754C">
            <w:pPr>
              <w:autoSpaceDE w:val="0"/>
              <w:autoSpaceDN w:val="0"/>
              <w:ind w:left="-142" w:right="-298" w:hanging="185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  <w:r w:rsidRPr="00B04B9E">
              <w:rPr>
                <w:sz w:val="22"/>
              </w:rPr>
              <w:t>.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Pr="00B04B9E" w:rsidRDefault="008C754C" w:rsidP="008C754C">
            <w:pPr>
              <w:autoSpaceDE w:val="0"/>
              <w:autoSpaceDN w:val="0"/>
              <w:ind w:left="80" w:hanging="5"/>
              <w:jc w:val="left"/>
              <w:rPr>
                <w:sz w:val="22"/>
              </w:rPr>
            </w:pPr>
            <w:r w:rsidRPr="00B04B9E">
              <w:rPr>
                <w:sz w:val="22"/>
              </w:rPr>
              <w:t>ГУЗ «Липецкий областной центр по профилактике и борьбе со СПИД и инфекционными заболеваниями»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Pr="00B04B9E" w:rsidRDefault="00B04ACE" w:rsidP="008C754C">
            <w:pPr>
              <w:autoSpaceDE w:val="0"/>
              <w:autoSpaceDN w:val="0"/>
              <w:ind w:left="-142" w:firstLine="75"/>
              <w:jc w:val="center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Pr="00B04B9E" w:rsidRDefault="00B04ACE" w:rsidP="008C754C">
            <w:pPr>
              <w:autoSpaceDE w:val="0"/>
              <w:autoSpaceDN w:val="0"/>
              <w:ind w:left="-142" w:firstLine="75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8C754C" w:rsidRPr="00056DC0" w:rsidTr="00510C01">
        <w:trPr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Pr="00B04B9E" w:rsidRDefault="008C754C" w:rsidP="008C754C">
            <w:pPr>
              <w:autoSpaceDE w:val="0"/>
              <w:autoSpaceDN w:val="0"/>
              <w:ind w:left="-142" w:right="-298" w:hanging="185"/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  <w:r w:rsidRPr="00B04B9E">
              <w:rPr>
                <w:sz w:val="22"/>
              </w:rPr>
              <w:t>.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Pr="00B04B9E" w:rsidRDefault="008C754C" w:rsidP="008C754C">
            <w:pPr>
              <w:autoSpaceDE w:val="0"/>
              <w:autoSpaceDN w:val="0"/>
              <w:ind w:left="80" w:hanging="5"/>
              <w:jc w:val="left"/>
              <w:rPr>
                <w:sz w:val="22"/>
              </w:rPr>
            </w:pPr>
            <w:r w:rsidRPr="00B04B9E">
              <w:rPr>
                <w:sz w:val="22"/>
              </w:rPr>
              <w:t>ГУЗ «Областной врачебно-физкультурный диспансер»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Pr="00B04B9E" w:rsidRDefault="00B04ACE" w:rsidP="008C754C">
            <w:pPr>
              <w:autoSpaceDE w:val="0"/>
              <w:autoSpaceDN w:val="0"/>
              <w:ind w:left="-142" w:firstLine="75"/>
              <w:jc w:val="center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Pr="00B04B9E" w:rsidRDefault="00B04ACE" w:rsidP="008C754C">
            <w:pPr>
              <w:autoSpaceDE w:val="0"/>
              <w:autoSpaceDN w:val="0"/>
              <w:ind w:left="-142" w:firstLine="75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8C754C" w:rsidRPr="00F550A4" w:rsidTr="00510C01">
        <w:trPr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Pr="00B04B9E" w:rsidRDefault="008C754C" w:rsidP="008C754C">
            <w:pPr>
              <w:autoSpaceDE w:val="0"/>
              <w:autoSpaceDN w:val="0"/>
              <w:ind w:left="-142" w:right="-298" w:hanging="185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  <w:r w:rsidRPr="00B04B9E">
              <w:rPr>
                <w:sz w:val="22"/>
              </w:rPr>
              <w:t>.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Pr="00B04B9E" w:rsidRDefault="008C754C" w:rsidP="008C754C">
            <w:pPr>
              <w:autoSpaceDE w:val="0"/>
              <w:autoSpaceDN w:val="0"/>
              <w:ind w:left="80" w:hanging="5"/>
              <w:jc w:val="left"/>
              <w:rPr>
                <w:sz w:val="22"/>
              </w:rPr>
            </w:pPr>
            <w:r w:rsidRPr="00B04B9E">
              <w:rPr>
                <w:sz w:val="22"/>
              </w:rPr>
              <w:t xml:space="preserve">ГУЗ «Липецкая городская больница скорой медицинской </w:t>
            </w:r>
            <w:r w:rsidRPr="00B04B9E">
              <w:rPr>
                <w:sz w:val="22"/>
              </w:rPr>
              <w:lastRenderedPageBreak/>
              <w:t>помощи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Pr="00B04B9E" w:rsidRDefault="00B04ACE" w:rsidP="008C754C">
            <w:pPr>
              <w:autoSpaceDE w:val="0"/>
              <w:autoSpaceDN w:val="0"/>
              <w:ind w:left="-142" w:firstLine="75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Pr="00B04B9E" w:rsidRDefault="00B04ACE" w:rsidP="008C754C">
            <w:pPr>
              <w:autoSpaceDE w:val="0"/>
              <w:autoSpaceDN w:val="0"/>
              <w:ind w:left="-142" w:firstLine="75"/>
              <w:jc w:val="center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</w:tr>
      <w:tr w:rsidR="008C754C" w:rsidRPr="00056DC0" w:rsidTr="00510C01">
        <w:trPr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Pr="00B04B9E" w:rsidRDefault="008C754C" w:rsidP="008C754C">
            <w:pPr>
              <w:autoSpaceDE w:val="0"/>
              <w:autoSpaceDN w:val="0"/>
              <w:ind w:left="-142" w:right="-298" w:hanging="185"/>
              <w:jc w:val="center"/>
              <w:rPr>
                <w:sz w:val="22"/>
              </w:rPr>
            </w:pPr>
            <w:r w:rsidRPr="00B04B9E">
              <w:rPr>
                <w:sz w:val="22"/>
              </w:rPr>
              <w:lastRenderedPageBreak/>
              <w:t>1</w:t>
            </w:r>
            <w:r>
              <w:rPr>
                <w:sz w:val="22"/>
              </w:rPr>
              <w:t>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Default="008C754C" w:rsidP="008C754C">
            <w:pPr>
              <w:autoSpaceDE w:val="0"/>
              <w:autoSpaceDN w:val="0"/>
              <w:ind w:left="80" w:hanging="5"/>
              <w:jc w:val="left"/>
              <w:rPr>
                <w:sz w:val="22"/>
              </w:rPr>
            </w:pPr>
            <w:r w:rsidRPr="00B04B9E">
              <w:rPr>
                <w:sz w:val="22"/>
              </w:rPr>
              <w:t xml:space="preserve">ГУЗ «Липецкая городская больница № 6 </w:t>
            </w:r>
          </w:p>
          <w:p w:rsidR="008C754C" w:rsidRPr="00B04B9E" w:rsidRDefault="008C754C" w:rsidP="008C754C">
            <w:pPr>
              <w:autoSpaceDE w:val="0"/>
              <w:autoSpaceDN w:val="0"/>
              <w:ind w:left="80" w:hanging="5"/>
              <w:jc w:val="left"/>
              <w:rPr>
                <w:sz w:val="22"/>
              </w:rPr>
            </w:pPr>
            <w:r w:rsidRPr="00B04B9E">
              <w:rPr>
                <w:sz w:val="22"/>
              </w:rPr>
              <w:t>им. В.В. Макущенко»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Pr="00B04B9E" w:rsidRDefault="00B04ACE" w:rsidP="008C754C">
            <w:pPr>
              <w:autoSpaceDE w:val="0"/>
              <w:autoSpaceDN w:val="0"/>
              <w:ind w:left="-142" w:firstLine="75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Pr="00B04B9E" w:rsidRDefault="00B04ACE" w:rsidP="008C754C">
            <w:pPr>
              <w:autoSpaceDE w:val="0"/>
              <w:autoSpaceDN w:val="0"/>
              <w:ind w:left="-142" w:firstLine="75"/>
              <w:jc w:val="center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</w:tr>
      <w:tr w:rsidR="008C754C" w:rsidRPr="00056DC0" w:rsidTr="00510C01">
        <w:trPr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Pr="00B04B9E" w:rsidRDefault="008C754C" w:rsidP="008C754C">
            <w:pPr>
              <w:autoSpaceDE w:val="0"/>
              <w:autoSpaceDN w:val="0"/>
              <w:ind w:left="-142" w:right="-298" w:hanging="185"/>
              <w:jc w:val="center"/>
              <w:rPr>
                <w:sz w:val="22"/>
              </w:rPr>
            </w:pPr>
            <w:r w:rsidRPr="00B04B9E">
              <w:rPr>
                <w:sz w:val="22"/>
              </w:rPr>
              <w:t>1</w:t>
            </w:r>
            <w:r>
              <w:rPr>
                <w:sz w:val="22"/>
              </w:rPr>
              <w:t>1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Pr="00B04B9E" w:rsidRDefault="008C754C" w:rsidP="008C754C">
            <w:pPr>
              <w:autoSpaceDE w:val="0"/>
              <w:autoSpaceDN w:val="0"/>
              <w:ind w:left="80" w:hanging="5"/>
              <w:jc w:val="left"/>
              <w:rPr>
                <w:sz w:val="22"/>
              </w:rPr>
            </w:pPr>
            <w:r w:rsidRPr="00B04B9E">
              <w:rPr>
                <w:sz w:val="22"/>
              </w:rPr>
              <w:t>ГУЗ «Липецкая городская поликлиника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Pr="00B04B9E" w:rsidRDefault="00B04ACE" w:rsidP="008C754C">
            <w:pPr>
              <w:autoSpaceDE w:val="0"/>
              <w:autoSpaceDN w:val="0"/>
              <w:ind w:left="-142" w:firstLine="75"/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Pr="00B04B9E" w:rsidRDefault="00B04ACE" w:rsidP="008C754C">
            <w:pPr>
              <w:autoSpaceDE w:val="0"/>
              <w:autoSpaceDN w:val="0"/>
              <w:ind w:left="-142" w:firstLine="75"/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</w:tr>
      <w:tr w:rsidR="008C754C" w:rsidRPr="00056DC0" w:rsidTr="00510C01">
        <w:trPr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Pr="00B04B9E" w:rsidRDefault="008C754C" w:rsidP="008C754C">
            <w:pPr>
              <w:autoSpaceDE w:val="0"/>
              <w:autoSpaceDN w:val="0"/>
              <w:ind w:left="-142" w:right="-298" w:hanging="185"/>
              <w:jc w:val="center"/>
              <w:rPr>
                <w:sz w:val="22"/>
              </w:rPr>
            </w:pPr>
            <w:r w:rsidRPr="00B04B9E">
              <w:rPr>
                <w:sz w:val="22"/>
              </w:rPr>
              <w:t>1</w:t>
            </w:r>
            <w:r>
              <w:rPr>
                <w:sz w:val="22"/>
              </w:rPr>
              <w:t>2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Pr="00B04B9E" w:rsidRDefault="008C754C" w:rsidP="008C754C">
            <w:pPr>
              <w:autoSpaceDE w:val="0"/>
              <w:autoSpaceDN w:val="0"/>
              <w:ind w:left="80" w:hanging="5"/>
              <w:jc w:val="left"/>
              <w:rPr>
                <w:sz w:val="22"/>
              </w:rPr>
            </w:pPr>
            <w:r w:rsidRPr="00B04B9E">
              <w:rPr>
                <w:sz w:val="22"/>
              </w:rPr>
              <w:t>ГУЗ «Липецкая городская поликлиника № 4»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Pr="00B04B9E" w:rsidRDefault="00966626" w:rsidP="008C754C">
            <w:pPr>
              <w:autoSpaceDE w:val="0"/>
              <w:autoSpaceDN w:val="0"/>
              <w:ind w:left="-142" w:firstLine="75"/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Pr="00B04B9E" w:rsidRDefault="00966626" w:rsidP="008C754C">
            <w:pPr>
              <w:autoSpaceDE w:val="0"/>
              <w:autoSpaceDN w:val="0"/>
              <w:ind w:left="-142" w:firstLine="75"/>
              <w:jc w:val="center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</w:tr>
      <w:tr w:rsidR="008C754C" w:rsidRPr="00056DC0" w:rsidTr="00510C01">
        <w:trPr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Pr="00B04B9E" w:rsidRDefault="008C754C" w:rsidP="008C754C">
            <w:pPr>
              <w:autoSpaceDE w:val="0"/>
              <w:autoSpaceDN w:val="0"/>
              <w:ind w:left="-142" w:right="-298" w:hanging="185"/>
              <w:jc w:val="center"/>
              <w:rPr>
                <w:sz w:val="22"/>
              </w:rPr>
            </w:pPr>
            <w:r w:rsidRPr="00B04B9E">
              <w:rPr>
                <w:sz w:val="22"/>
              </w:rPr>
              <w:t>1</w:t>
            </w:r>
            <w:r>
              <w:rPr>
                <w:sz w:val="22"/>
              </w:rPr>
              <w:t>3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Pr="00B04B9E" w:rsidRDefault="008C754C" w:rsidP="008C754C">
            <w:pPr>
              <w:autoSpaceDE w:val="0"/>
              <w:autoSpaceDN w:val="0"/>
              <w:ind w:left="80" w:hanging="5"/>
              <w:jc w:val="left"/>
              <w:rPr>
                <w:i/>
                <w:sz w:val="22"/>
              </w:rPr>
            </w:pPr>
            <w:r w:rsidRPr="00B04B9E">
              <w:rPr>
                <w:sz w:val="22"/>
              </w:rPr>
              <w:t>ГУЗ «Липецкая городская поликлиника № 5»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Pr="00B04B9E" w:rsidRDefault="00B04ACE" w:rsidP="008C754C">
            <w:pPr>
              <w:autoSpaceDE w:val="0"/>
              <w:autoSpaceDN w:val="0"/>
              <w:ind w:left="-142" w:firstLine="75"/>
              <w:jc w:val="center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Pr="00B04B9E" w:rsidRDefault="00B04ACE" w:rsidP="008C754C">
            <w:pPr>
              <w:autoSpaceDE w:val="0"/>
              <w:autoSpaceDN w:val="0"/>
              <w:ind w:left="-142" w:firstLine="75"/>
              <w:jc w:val="center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</w:tr>
      <w:tr w:rsidR="008C754C" w:rsidRPr="00056DC0" w:rsidTr="00510C01">
        <w:trPr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Pr="00B04B9E" w:rsidRDefault="008C754C" w:rsidP="008C754C">
            <w:pPr>
              <w:autoSpaceDE w:val="0"/>
              <w:autoSpaceDN w:val="0"/>
              <w:ind w:left="-142" w:right="-298" w:hanging="185"/>
              <w:jc w:val="center"/>
              <w:rPr>
                <w:sz w:val="22"/>
              </w:rPr>
            </w:pPr>
            <w:r w:rsidRPr="00B04B9E">
              <w:rPr>
                <w:sz w:val="22"/>
              </w:rPr>
              <w:t>1</w:t>
            </w:r>
            <w:r>
              <w:rPr>
                <w:sz w:val="22"/>
              </w:rPr>
              <w:t>4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Pr="00B04B9E" w:rsidRDefault="008C754C" w:rsidP="008C754C">
            <w:pPr>
              <w:autoSpaceDE w:val="0"/>
              <w:autoSpaceDN w:val="0"/>
              <w:ind w:left="80" w:hanging="5"/>
              <w:jc w:val="left"/>
              <w:rPr>
                <w:sz w:val="22"/>
              </w:rPr>
            </w:pPr>
            <w:r w:rsidRPr="00B04B9E">
              <w:rPr>
                <w:sz w:val="22"/>
              </w:rPr>
              <w:t>ГУЗ «Липецкая городская поликлиника № 9»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Pr="00B04B9E" w:rsidRDefault="00B04ACE" w:rsidP="008C754C">
            <w:pPr>
              <w:autoSpaceDE w:val="0"/>
              <w:autoSpaceDN w:val="0"/>
              <w:ind w:left="-142" w:firstLine="75"/>
              <w:jc w:val="center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Pr="00B04B9E" w:rsidRDefault="00966626" w:rsidP="008C754C">
            <w:pPr>
              <w:autoSpaceDE w:val="0"/>
              <w:autoSpaceDN w:val="0"/>
              <w:ind w:left="-142" w:firstLine="75"/>
              <w:jc w:val="center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</w:tr>
      <w:tr w:rsidR="008C754C" w:rsidRPr="00056DC0" w:rsidTr="00510C01">
        <w:trPr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Pr="00B04B9E" w:rsidRDefault="008C754C" w:rsidP="008C754C">
            <w:pPr>
              <w:autoSpaceDE w:val="0"/>
              <w:autoSpaceDN w:val="0"/>
              <w:ind w:left="-142" w:right="-298" w:hanging="185"/>
              <w:jc w:val="center"/>
              <w:rPr>
                <w:sz w:val="22"/>
              </w:rPr>
            </w:pPr>
            <w:r w:rsidRPr="00B04B9E">
              <w:rPr>
                <w:sz w:val="22"/>
              </w:rPr>
              <w:t>1</w:t>
            </w:r>
            <w:r>
              <w:rPr>
                <w:sz w:val="22"/>
              </w:rPr>
              <w:t>5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Pr="00B04B9E" w:rsidRDefault="008C754C" w:rsidP="008C754C">
            <w:pPr>
              <w:autoSpaceDE w:val="0"/>
              <w:autoSpaceDN w:val="0"/>
              <w:ind w:left="80" w:hanging="5"/>
              <w:jc w:val="left"/>
              <w:rPr>
                <w:sz w:val="22"/>
              </w:rPr>
            </w:pPr>
            <w:r w:rsidRPr="00B04B9E">
              <w:rPr>
                <w:sz w:val="22"/>
              </w:rPr>
              <w:t>ГУЗ «Липецкий городской родильный дом»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Pr="00B04B9E" w:rsidRDefault="00966626" w:rsidP="008C754C">
            <w:pPr>
              <w:autoSpaceDE w:val="0"/>
              <w:autoSpaceDN w:val="0"/>
              <w:ind w:left="-142" w:firstLine="75"/>
              <w:jc w:val="center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Pr="00B04B9E" w:rsidRDefault="00966626" w:rsidP="008C754C">
            <w:pPr>
              <w:autoSpaceDE w:val="0"/>
              <w:autoSpaceDN w:val="0"/>
              <w:ind w:left="-142" w:firstLine="75"/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</w:tr>
      <w:tr w:rsidR="008C754C" w:rsidRPr="00056DC0" w:rsidTr="00510C01">
        <w:trPr>
          <w:trHeight w:val="382"/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Pr="00B04B9E" w:rsidRDefault="008C754C" w:rsidP="008C754C">
            <w:pPr>
              <w:autoSpaceDE w:val="0"/>
              <w:autoSpaceDN w:val="0"/>
              <w:ind w:left="-142" w:right="-298" w:hanging="185"/>
              <w:jc w:val="center"/>
              <w:rPr>
                <w:sz w:val="22"/>
              </w:rPr>
            </w:pPr>
            <w:r w:rsidRPr="00B04B9E">
              <w:rPr>
                <w:sz w:val="22"/>
              </w:rPr>
              <w:t>1</w:t>
            </w:r>
            <w:r>
              <w:rPr>
                <w:sz w:val="22"/>
              </w:rPr>
              <w:t>6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Pr="00B04B9E" w:rsidRDefault="008C754C" w:rsidP="008C754C">
            <w:pPr>
              <w:autoSpaceDE w:val="0"/>
              <w:autoSpaceDN w:val="0"/>
              <w:ind w:left="80" w:hanging="5"/>
              <w:jc w:val="left"/>
              <w:rPr>
                <w:sz w:val="22"/>
              </w:rPr>
            </w:pPr>
            <w:r w:rsidRPr="00B04B9E">
              <w:rPr>
                <w:sz w:val="22"/>
              </w:rPr>
              <w:t>ГАУЗ «Липецкая городская стоматологическая поликлиника № 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Pr="00B04B9E" w:rsidRDefault="00966626" w:rsidP="008C754C">
            <w:pPr>
              <w:autoSpaceDE w:val="0"/>
              <w:autoSpaceDN w:val="0"/>
              <w:ind w:left="-142" w:firstLine="75"/>
              <w:jc w:val="center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Pr="00B04B9E" w:rsidRDefault="00966626" w:rsidP="008C754C">
            <w:pPr>
              <w:autoSpaceDE w:val="0"/>
              <w:autoSpaceDN w:val="0"/>
              <w:ind w:left="-142" w:firstLine="75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8C754C" w:rsidRPr="00056DC0" w:rsidTr="00510C01">
        <w:trPr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Pr="00B04B9E" w:rsidRDefault="008C754C" w:rsidP="008C754C">
            <w:pPr>
              <w:autoSpaceDE w:val="0"/>
              <w:autoSpaceDN w:val="0"/>
              <w:ind w:left="-142" w:right="-298" w:hanging="185"/>
              <w:jc w:val="center"/>
              <w:rPr>
                <w:sz w:val="22"/>
              </w:rPr>
            </w:pPr>
            <w:r w:rsidRPr="00B04B9E">
              <w:rPr>
                <w:sz w:val="22"/>
              </w:rPr>
              <w:t>1</w:t>
            </w:r>
            <w:r>
              <w:rPr>
                <w:sz w:val="22"/>
              </w:rPr>
              <w:t>7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Pr="00B04B9E" w:rsidRDefault="008C754C" w:rsidP="008C754C">
            <w:pPr>
              <w:autoSpaceDE w:val="0"/>
              <w:autoSpaceDN w:val="0"/>
              <w:ind w:left="80" w:hanging="5"/>
              <w:jc w:val="left"/>
              <w:rPr>
                <w:sz w:val="22"/>
              </w:rPr>
            </w:pPr>
            <w:r w:rsidRPr="00B04B9E">
              <w:rPr>
                <w:sz w:val="22"/>
              </w:rPr>
              <w:t>ГАУЗ «Липецкая городская стоматологическая поликлиника № 2»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Pr="00B04B9E" w:rsidRDefault="00966626" w:rsidP="008C754C">
            <w:pPr>
              <w:autoSpaceDE w:val="0"/>
              <w:autoSpaceDN w:val="0"/>
              <w:ind w:left="-142" w:firstLine="75"/>
              <w:jc w:val="center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Pr="00B04B9E" w:rsidRDefault="00966626" w:rsidP="008C754C">
            <w:pPr>
              <w:autoSpaceDE w:val="0"/>
              <w:autoSpaceDN w:val="0"/>
              <w:ind w:left="-142" w:firstLine="75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8C754C" w:rsidRPr="00056DC0" w:rsidTr="00510C01">
        <w:trPr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Pr="00B04B9E" w:rsidRDefault="008C754C" w:rsidP="008C754C">
            <w:pPr>
              <w:autoSpaceDE w:val="0"/>
              <w:autoSpaceDN w:val="0"/>
              <w:ind w:left="-142" w:right="-298" w:hanging="185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Pr="00B04B9E" w:rsidRDefault="008C754C" w:rsidP="008C754C">
            <w:pPr>
              <w:autoSpaceDE w:val="0"/>
              <w:autoSpaceDN w:val="0"/>
              <w:ind w:left="80" w:hanging="5"/>
              <w:jc w:val="left"/>
              <w:rPr>
                <w:sz w:val="22"/>
              </w:rPr>
            </w:pPr>
            <w:r w:rsidRPr="00B04B9E">
              <w:rPr>
                <w:sz w:val="22"/>
              </w:rPr>
              <w:t>ГУЗ «Липецкая городская детская стоматологическая поликлиника»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Pr="00B04B9E" w:rsidRDefault="00966626" w:rsidP="008C754C">
            <w:pPr>
              <w:autoSpaceDE w:val="0"/>
              <w:autoSpaceDN w:val="0"/>
              <w:ind w:left="-142" w:firstLine="75"/>
              <w:jc w:val="center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Pr="00B04B9E" w:rsidRDefault="00966626" w:rsidP="008C754C">
            <w:pPr>
              <w:autoSpaceDE w:val="0"/>
              <w:autoSpaceDN w:val="0"/>
              <w:ind w:left="-142" w:firstLine="75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8C754C" w:rsidRPr="00056DC0" w:rsidTr="00510C01">
        <w:trPr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Pr="00B04B9E" w:rsidRDefault="008C754C" w:rsidP="008C754C">
            <w:pPr>
              <w:autoSpaceDE w:val="0"/>
              <w:autoSpaceDN w:val="0"/>
              <w:ind w:left="-142" w:right="-298" w:hanging="185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Pr="00B04B9E" w:rsidRDefault="008C754C" w:rsidP="008C754C">
            <w:pPr>
              <w:autoSpaceDE w:val="0"/>
              <w:autoSpaceDN w:val="0"/>
              <w:ind w:left="80" w:hanging="5"/>
              <w:jc w:val="left"/>
              <w:rPr>
                <w:sz w:val="22"/>
              </w:rPr>
            </w:pPr>
            <w:r w:rsidRPr="00B04B9E">
              <w:rPr>
                <w:sz w:val="22"/>
              </w:rPr>
              <w:t>ГАУЗ «Елецкая стоматологическая поликлиника»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Pr="00B04B9E" w:rsidRDefault="00966626" w:rsidP="008C754C">
            <w:pPr>
              <w:autoSpaceDE w:val="0"/>
              <w:autoSpaceDN w:val="0"/>
              <w:ind w:left="-142" w:firstLine="75"/>
              <w:jc w:val="center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Pr="00B04B9E" w:rsidRDefault="00966626" w:rsidP="008C754C">
            <w:pPr>
              <w:autoSpaceDE w:val="0"/>
              <w:autoSpaceDN w:val="0"/>
              <w:ind w:left="-142" w:firstLine="75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8C754C" w:rsidRPr="00056DC0" w:rsidTr="00510C01">
        <w:trPr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Pr="00B04B9E" w:rsidRDefault="008C754C" w:rsidP="008C754C">
            <w:pPr>
              <w:autoSpaceDE w:val="0"/>
              <w:autoSpaceDN w:val="0"/>
              <w:ind w:left="-142" w:right="-298" w:hanging="185"/>
              <w:jc w:val="center"/>
              <w:rPr>
                <w:sz w:val="22"/>
              </w:rPr>
            </w:pPr>
            <w:r w:rsidRPr="00B04B9E">
              <w:rPr>
                <w:sz w:val="22"/>
              </w:rPr>
              <w:t>2</w:t>
            </w:r>
            <w:r>
              <w:rPr>
                <w:sz w:val="22"/>
              </w:rPr>
              <w:t>0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Pr="00B04B9E" w:rsidRDefault="008C754C" w:rsidP="008C754C">
            <w:pPr>
              <w:autoSpaceDE w:val="0"/>
              <w:autoSpaceDN w:val="0"/>
              <w:ind w:left="80" w:hanging="5"/>
              <w:jc w:val="left"/>
              <w:rPr>
                <w:sz w:val="22"/>
              </w:rPr>
            </w:pPr>
            <w:r w:rsidRPr="00B04B9E">
              <w:rPr>
                <w:sz w:val="22"/>
              </w:rPr>
              <w:t>ГУЗ «Елецкий врачебно-физкультурный диспансер»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Pr="00B04B9E" w:rsidRDefault="00966626" w:rsidP="008C754C">
            <w:pPr>
              <w:autoSpaceDE w:val="0"/>
              <w:autoSpaceDN w:val="0"/>
              <w:ind w:left="-142" w:firstLine="75"/>
              <w:jc w:val="center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Pr="00B04B9E" w:rsidRDefault="00966626" w:rsidP="008C754C">
            <w:pPr>
              <w:autoSpaceDE w:val="0"/>
              <w:autoSpaceDN w:val="0"/>
              <w:ind w:left="-142" w:firstLine="75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8C754C" w:rsidRPr="00056DC0" w:rsidTr="00510C01">
        <w:trPr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Pr="00B04B9E" w:rsidRDefault="008C754C" w:rsidP="008C754C">
            <w:pPr>
              <w:autoSpaceDE w:val="0"/>
              <w:autoSpaceDN w:val="0"/>
              <w:ind w:left="-142" w:right="-298" w:hanging="185"/>
              <w:jc w:val="center"/>
              <w:rPr>
                <w:sz w:val="22"/>
              </w:rPr>
            </w:pPr>
            <w:r w:rsidRPr="00B04B9E">
              <w:rPr>
                <w:sz w:val="22"/>
              </w:rPr>
              <w:t>2</w:t>
            </w:r>
            <w:r>
              <w:rPr>
                <w:sz w:val="22"/>
              </w:rPr>
              <w:t>1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Pr="00B04B9E" w:rsidRDefault="008C754C" w:rsidP="008C754C">
            <w:pPr>
              <w:autoSpaceDE w:val="0"/>
              <w:autoSpaceDN w:val="0"/>
              <w:ind w:left="80" w:hanging="5"/>
              <w:jc w:val="left"/>
              <w:rPr>
                <w:sz w:val="22"/>
              </w:rPr>
            </w:pPr>
            <w:r w:rsidRPr="00B04B9E">
              <w:rPr>
                <w:sz w:val="22"/>
              </w:rPr>
              <w:t>ОКУ «Елецкий психоневрологический диспансер»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Pr="00B04B9E" w:rsidRDefault="00966626" w:rsidP="008C754C">
            <w:pPr>
              <w:autoSpaceDE w:val="0"/>
              <w:autoSpaceDN w:val="0"/>
              <w:ind w:left="-142" w:firstLine="75"/>
              <w:jc w:val="center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Pr="00B04B9E" w:rsidRDefault="00F53540" w:rsidP="008C754C">
            <w:pPr>
              <w:autoSpaceDE w:val="0"/>
              <w:autoSpaceDN w:val="0"/>
              <w:ind w:left="-142" w:firstLine="75"/>
              <w:jc w:val="center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</w:tr>
      <w:tr w:rsidR="008C754C" w:rsidRPr="00056DC0" w:rsidTr="00510C01">
        <w:trPr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Pr="00B04B9E" w:rsidRDefault="008C754C" w:rsidP="008C754C">
            <w:pPr>
              <w:autoSpaceDE w:val="0"/>
              <w:autoSpaceDN w:val="0"/>
              <w:ind w:left="-142" w:right="-298" w:hanging="185"/>
              <w:jc w:val="center"/>
              <w:rPr>
                <w:sz w:val="22"/>
              </w:rPr>
            </w:pPr>
            <w:r w:rsidRPr="00B04B9E">
              <w:rPr>
                <w:sz w:val="22"/>
              </w:rPr>
              <w:t>2</w:t>
            </w:r>
            <w:r>
              <w:rPr>
                <w:sz w:val="22"/>
              </w:rPr>
              <w:t>2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Pr="00B04B9E" w:rsidRDefault="008C754C" w:rsidP="008C754C">
            <w:pPr>
              <w:autoSpaceDE w:val="0"/>
              <w:autoSpaceDN w:val="0"/>
              <w:ind w:left="80" w:hanging="5"/>
              <w:jc w:val="left"/>
              <w:rPr>
                <w:sz w:val="22"/>
              </w:rPr>
            </w:pPr>
            <w:r w:rsidRPr="00B04B9E">
              <w:rPr>
                <w:sz w:val="22"/>
              </w:rPr>
              <w:t>ГУЗ «Елецкий наркологический диспансер»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Pr="00B04B9E" w:rsidRDefault="00966626" w:rsidP="008C754C">
            <w:pPr>
              <w:autoSpaceDE w:val="0"/>
              <w:autoSpaceDN w:val="0"/>
              <w:ind w:left="-142" w:firstLine="75"/>
              <w:jc w:val="center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Pr="00B04B9E" w:rsidRDefault="00966626" w:rsidP="008C754C">
            <w:pPr>
              <w:autoSpaceDE w:val="0"/>
              <w:autoSpaceDN w:val="0"/>
              <w:ind w:left="-142" w:firstLine="75"/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</w:tr>
      <w:tr w:rsidR="008C754C" w:rsidRPr="00056DC0" w:rsidTr="00510C01">
        <w:trPr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Pr="00B04B9E" w:rsidRDefault="008C754C" w:rsidP="008C754C">
            <w:pPr>
              <w:autoSpaceDE w:val="0"/>
              <w:autoSpaceDN w:val="0"/>
              <w:ind w:left="-142" w:right="-298" w:hanging="185"/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Pr="00B04B9E" w:rsidRDefault="008C754C" w:rsidP="008C754C">
            <w:pPr>
              <w:autoSpaceDE w:val="0"/>
              <w:autoSpaceDN w:val="0"/>
              <w:ind w:left="80" w:hanging="5"/>
              <w:jc w:val="left"/>
              <w:rPr>
                <w:sz w:val="22"/>
              </w:rPr>
            </w:pPr>
            <w:r>
              <w:rPr>
                <w:sz w:val="22"/>
              </w:rPr>
              <w:t>НП «Новолипецкий медицинский центр»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Default="00F53540" w:rsidP="008C754C">
            <w:pPr>
              <w:autoSpaceDE w:val="0"/>
              <w:autoSpaceDN w:val="0"/>
              <w:ind w:left="-142" w:firstLine="75"/>
              <w:jc w:val="center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Default="00F53540" w:rsidP="008C754C">
            <w:pPr>
              <w:autoSpaceDE w:val="0"/>
              <w:autoSpaceDN w:val="0"/>
              <w:ind w:left="-142" w:firstLine="75"/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</w:tr>
      <w:tr w:rsidR="008C754C" w:rsidRPr="00056DC0" w:rsidTr="00510C01">
        <w:trPr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Pr="00B04B9E" w:rsidRDefault="008C754C" w:rsidP="008C754C">
            <w:pPr>
              <w:autoSpaceDE w:val="0"/>
              <w:autoSpaceDN w:val="0"/>
              <w:ind w:left="-142" w:right="-298" w:hanging="185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Pr="00B04B9E" w:rsidRDefault="008C754C" w:rsidP="008C754C">
            <w:pPr>
              <w:autoSpaceDE w:val="0"/>
              <w:autoSpaceDN w:val="0"/>
              <w:ind w:left="80" w:hanging="5"/>
              <w:jc w:val="left"/>
              <w:rPr>
                <w:sz w:val="22"/>
              </w:rPr>
            </w:pPr>
            <w:r>
              <w:rPr>
                <w:sz w:val="22"/>
              </w:rPr>
              <w:t>ООО «Центр-ЭКО»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Default="00F53540" w:rsidP="008C754C">
            <w:pPr>
              <w:autoSpaceDE w:val="0"/>
              <w:autoSpaceDN w:val="0"/>
              <w:ind w:left="-142" w:firstLine="75"/>
              <w:jc w:val="center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Default="00F53540" w:rsidP="008C754C">
            <w:pPr>
              <w:autoSpaceDE w:val="0"/>
              <w:autoSpaceDN w:val="0"/>
              <w:ind w:left="-142" w:firstLine="75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8C754C" w:rsidRPr="00EC5115" w:rsidTr="00510C01">
        <w:trPr>
          <w:jc w:val="center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Pr="00B04B9E" w:rsidRDefault="008C754C" w:rsidP="008C754C">
            <w:pPr>
              <w:autoSpaceDE w:val="0"/>
              <w:autoSpaceDN w:val="0"/>
              <w:ind w:left="-142" w:right="-298" w:hanging="185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Pr="00B04B9E" w:rsidRDefault="008C754C" w:rsidP="008C754C">
            <w:pPr>
              <w:autoSpaceDE w:val="0"/>
              <w:autoSpaceDN w:val="0"/>
              <w:ind w:left="80" w:hanging="5"/>
              <w:jc w:val="left"/>
              <w:rPr>
                <w:sz w:val="22"/>
              </w:rPr>
            </w:pPr>
            <w:r>
              <w:rPr>
                <w:sz w:val="22"/>
              </w:rPr>
              <w:t>ООО «Офтальмологический центр доктора Тарасова»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Default="00F53540" w:rsidP="008C754C">
            <w:pPr>
              <w:autoSpaceDE w:val="0"/>
              <w:autoSpaceDN w:val="0"/>
              <w:ind w:left="-142" w:firstLine="75"/>
              <w:jc w:val="center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54C" w:rsidRDefault="00F53540" w:rsidP="008C754C">
            <w:pPr>
              <w:autoSpaceDE w:val="0"/>
              <w:autoSpaceDN w:val="0"/>
              <w:ind w:left="-142" w:firstLine="75"/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F53540" w:rsidRPr="00EC5115" w:rsidTr="00510C01">
        <w:trPr>
          <w:jc w:val="center"/>
        </w:trPr>
        <w:tc>
          <w:tcPr>
            <w:tcW w:w="6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0" w:rsidRPr="00F53540" w:rsidRDefault="00F53540" w:rsidP="008C754C">
            <w:pPr>
              <w:autoSpaceDE w:val="0"/>
              <w:autoSpaceDN w:val="0"/>
              <w:ind w:left="80" w:hanging="5"/>
              <w:jc w:val="left"/>
              <w:rPr>
                <w:b/>
                <w:sz w:val="22"/>
              </w:rPr>
            </w:pPr>
            <w:r w:rsidRPr="00F53540">
              <w:rPr>
                <w:b/>
                <w:sz w:val="22"/>
              </w:rPr>
              <w:t>МАКСИМАЛЬНЫЙ БАЛЛ: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0" w:rsidRPr="00F53540" w:rsidRDefault="00F53540" w:rsidP="008C754C">
            <w:pPr>
              <w:autoSpaceDE w:val="0"/>
              <w:autoSpaceDN w:val="0"/>
              <w:ind w:left="-142" w:firstLine="75"/>
              <w:jc w:val="center"/>
              <w:rPr>
                <w:b/>
                <w:sz w:val="22"/>
              </w:rPr>
            </w:pPr>
            <w:r w:rsidRPr="00F53540">
              <w:rPr>
                <w:b/>
                <w:sz w:val="22"/>
              </w:rPr>
              <w:t>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540" w:rsidRPr="00F53540" w:rsidRDefault="00F53540" w:rsidP="008C754C">
            <w:pPr>
              <w:autoSpaceDE w:val="0"/>
              <w:autoSpaceDN w:val="0"/>
              <w:ind w:left="-142" w:firstLine="75"/>
              <w:jc w:val="center"/>
              <w:rPr>
                <w:b/>
                <w:sz w:val="22"/>
              </w:rPr>
            </w:pPr>
            <w:r w:rsidRPr="00F53540">
              <w:rPr>
                <w:b/>
                <w:sz w:val="22"/>
              </w:rPr>
              <w:t>70</w:t>
            </w:r>
            <w:r>
              <w:rPr>
                <w:rStyle w:val="a7"/>
                <w:b/>
                <w:sz w:val="22"/>
              </w:rPr>
              <w:footnoteReference w:id="2"/>
            </w:r>
          </w:p>
        </w:tc>
      </w:tr>
    </w:tbl>
    <w:p w:rsidR="00102010" w:rsidRDefault="00102010" w:rsidP="00102010">
      <w:pPr>
        <w:pStyle w:val="a8"/>
        <w:ind w:firstLine="0"/>
        <w:rPr>
          <w:b/>
        </w:rPr>
      </w:pPr>
    </w:p>
    <w:p w:rsidR="00510C01" w:rsidRDefault="00A11A89" w:rsidP="00102010">
      <w:pPr>
        <w:pStyle w:val="a8"/>
        <w:ind w:firstLine="0"/>
        <w:jc w:val="center"/>
        <w:rPr>
          <w:b/>
        </w:rPr>
      </w:pPr>
      <w:r>
        <w:rPr>
          <w:b/>
        </w:rPr>
        <w:lastRenderedPageBreak/>
        <w:t>Общий рейтинг по типу оказания услуг (амбулатория/ стационар)</w:t>
      </w:r>
    </w:p>
    <w:tbl>
      <w:tblPr>
        <w:tblW w:w="490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6"/>
        <w:gridCol w:w="3148"/>
        <w:gridCol w:w="896"/>
        <w:gridCol w:w="3506"/>
        <w:gridCol w:w="909"/>
      </w:tblGrid>
      <w:tr w:rsidR="00CD7039" w:rsidRPr="004347A8" w:rsidTr="00510C01">
        <w:trPr>
          <w:trHeight w:val="320"/>
        </w:trPr>
        <w:tc>
          <w:tcPr>
            <w:tcW w:w="628" w:type="pct"/>
            <w:tcBorders>
              <w:bottom w:val="single" w:sz="24" w:space="0" w:color="000000"/>
            </w:tcBorders>
            <w:shd w:val="clear" w:color="auto" w:fill="E7E6E6" w:themeFill="background2"/>
            <w:vAlign w:val="center"/>
          </w:tcPr>
          <w:p w:rsidR="00CD7039" w:rsidRPr="004347A8" w:rsidRDefault="00CD7039" w:rsidP="00CD7039">
            <w:pPr>
              <w:spacing w:line="240" w:lineRule="auto"/>
              <w:ind w:firstLine="0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Группа</w:t>
            </w:r>
          </w:p>
        </w:tc>
        <w:tc>
          <w:tcPr>
            <w:tcW w:w="1627" w:type="pct"/>
            <w:tcBorders>
              <w:bottom w:val="single" w:sz="24" w:space="0" w:color="000000"/>
            </w:tcBorders>
            <w:shd w:val="clear" w:color="auto" w:fill="E7E6E6" w:themeFill="background2"/>
            <w:noWrap/>
            <w:vAlign w:val="center"/>
            <w:hideMark/>
          </w:tcPr>
          <w:p w:rsidR="00CD7039" w:rsidRPr="004347A8" w:rsidRDefault="00CD7039" w:rsidP="00CD7039">
            <w:pPr>
              <w:spacing w:line="240" w:lineRule="auto"/>
              <w:ind w:firstLine="0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Название учреждения</w:t>
            </w:r>
          </w:p>
        </w:tc>
        <w:tc>
          <w:tcPr>
            <w:tcW w:w="463" w:type="pct"/>
            <w:tcBorders>
              <w:bottom w:val="single" w:sz="24" w:space="0" w:color="000000"/>
              <w:right w:val="single" w:sz="24" w:space="0" w:color="000000"/>
            </w:tcBorders>
            <w:shd w:val="clear" w:color="auto" w:fill="E7E6E6" w:themeFill="background2"/>
            <w:noWrap/>
            <w:vAlign w:val="center"/>
            <w:hideMark/>
          </w:tcPr>
          <w:p w:rsidR="00CD7039" w:rsidRPr="004347A8" w:rsidRDefault="00CD7039" w:rsidP="00CD7039">
            <w:pPr>
              <w:spacing w:line="240" w:lineRule="auto"/>
              <w:ind w:firstLine="0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Амб.</w:t>
            </w:r>
          </w:p>
        </w:tc>
        <w:tc>
          <w:tcPr>
            <w:tcW w:w="1812" w:type="pct"/>
            <w:tcBorders>
              <w:left w:val="single" w:sz="24" w:space="0" w:color="000000"/>
              <w:bottom w:val="single" w:sz="24" w:space="0" w:color="000000"/>
            </w:tcBorders>
            <w:shd w:val="clear" w:color="auto" w:fill="E7E6E6" w:themeFill="background2"/>
            <w:noWrap/>
            <w:vAlign w:val="center"/>
            <w:hideMark/>
          </w:tcPr>
          <w:p w:rsidR="00CD7039" w:rsidRPr="004347A8" w:rsidRDefault="00CD7039" w:rsidP="00CD7039">
            <w:pPr>
              <w:spacing w:line="240" w:lineRule="auto"/>
              <w:ind w:firstLine="0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Название учреждения</w:t>
            </w:r>
          </w:p>
        </w:tc>
        <w:tc>
          <w:tcPr>
            <w:tcW w:w="470" w:type="pct"/>
            <w:tcBorders>
              <w:bottom w:val="single" w:sz="24" w:space="0" w:color="000000"/>
            </w:tcBorders>
            <w:shd w:val="clear" w:color="auto" w:fill="E7E6E6" w:themeFill="background2"/>
            <w:noWrap/>
            <w:vAlign w:val="center"/>
            <w:hideMark/>
          </w:tcPr>
          <w:p w:rsidR="00CD7039" w:rsidRPr="004347A8" w:rsidRDefault="00CD7039" w:rsidP="00CD7039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</w:t>
            </w:r>
            <w:r w:rsidRPr="004347A8">
              <w:rPr>
                <w:color w:val="000000" w:themeColor="text1"/>
              </w:rPr>
              <w:t>тац.</w:t>
            </w:r>
          </w:p>
        </w:tc>
      </w:tr>
      <w:tr w:rsidR="00914A9D" w:rsidRPr="004347A8" w:rsidTr="00914A9D">
        <w:trPr>
          <w:trHeight w:val="1302"/>
        </w:trPr>
        <w:tc>
          <w:tcPr>
            <w:tcW w:w="628" w:type="pct"/>
            <w:vMerge w:val="restart"/>
            <w:tcBorders>
              <w:top w:val="single" w:sz="24" w:space="0" w:color="000000"/>
            </w:tcBorders>
            <w:shd w:val="clear" w:color="auto" w:fill="C5E0B3" w:themeFill="accent6" w:themeFillTint="66"/>
            <w:textDirection w:val="btLr"/>
            <w:vAlign w:val="center"/>
          </w:tcPr>
          <w:p w:rsidR="00914A9D" w:rsidRPr="004347A8" w:rsidRDefault="00914A9D" w:rsidP="00CD7039">
            <w:pPr>
              <w:spacing w:line="240" w:lineRule="auto"/>
              <w:ind w:left="113" w:right="113"/>
              <w:jc w:val="center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Лидеры</w:t>
            </w:r>
          </w:p>
        </w:tc>
        <w:tc>
          <w:tcPr>
            <w:tcW w:w="1627" w:type="pct"/>
            <w:tcBorders>
              <w:top w:val="single" w:sz="24" w:space="0" w:color="000000"/>
              <w:bottom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914A9D" w:rsidRPr="004347A8" w:rsidRDefault="00914A9D" w:rsidP="00510C01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04B9E">
              <w:rPr>
                <w:sz w:val="22"/>
              </w:rPr>
              <w:t>ГУЗ «Областной кожно-венерологический диспансер»</w:t>
            </w:r>
          </w:p>
        </w:tc>
        <w:tc>
          <w:tcPr>
            <w:tcW w:w="463" w:type="pct"/>
            <w:tcBorders>
              <w:top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:rsidR="00914A9D" w:rsidRPr="004347A8" w:rsidRDefault="00914A9D" w:rsidP="00CD7039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73</w:t>
            </w:r>
          </w:p>
        </w:tc>
        <w:tc>
          <w:tcPr>
            <w:tcW w:w="1812" w:type="pct"/>
            <w:tcBorders>
              <w:top w:val="single" w:sz="24" w:space="0" w:color="000000"/>
              <w:left w:val="single" w:sz="24" w:space="0" w:color="000000"/>
              <w:bottom w:val="single" w:sz="4" w:space="0" w:color="auto"/>
            </w:tcBorders>
            <w:shd w:val="clear" w:color="auto" w:fill="C5E0B3" w:themeFill="accent6" w:themeFillTint="66"/>
            <w:noWrap/>
            <w:hideMark/>
          </w:tcPr>
          <w:p w:rsidR="00914A9D" w:rsidRPr="00B04B9E" w:rsidRDefault="00914A9D" w:rsidP="00E94FF4">
            <w:pPr>
              <w:autoSpaceDE w:val="0"/>
              <w:autoSpaceDN w:val="0"/>
              <w:ind w:left="80" w:hanging="5"/>
              <w:jc w:val="left"/>
              <w:rPr>
                <w:sz w:val="22"/>
              </w:rPr>
            </w:pPr>
            <w:r w:rsidRPr="00B04B9E">
              <w:rPr>
                <w:sz w:val="22"/>
              </w:rPr>
              <w:t>ГУЗ «Липецкий областной перинатальный центр»</w:t>
            </w:r>
          </w:p>
        </w:tc>
        <w:tc>
          <w:tcPr>
            <w:tcW w:w="470" w:type="pct"/>
            <w:tcBorders>
              <w:top w:val="single" w:sz="24" w:space="0" w:color="000000"/>
              <w:bottom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914A9D" w:rsidRPr="004347A8" w:rsidRDefault="00914A9D" w:rsidP="00CD7039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</w:t>
            </w:r>
          </w:p>
        </w:tc>
      </w:tr>
      <w:tr w:rsidR="00914A9D" w:rsidRPr="004347A8" w:rsidTr="00914A9D">
        <w:trPr>
          <w:trHeight w:val="1280"/>
        </w:trPr>
        <w:tc>
          <w:tcPr>
            <w:tcW w:w="628" w:type="pct"/>
            <w:vMerge/>
            <w:shd w:val="clear" w:color="auto" w:fill="C5E0B3" w:themeFill="accent6" w:themeFillTint="66"/>
            <w:vAlign w:val="center"/>
          </w:tcPr>
          <w:p w:rsidR="00914A9D" w:rsidRPr="004347A8" w:rsidRDefault="00914A9D" w:rsidP="00CD7039">
            <w:pPr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627" w:type="pct"/>
            <w:tcBorders>
              <w:bottom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914A9D" w:rsidRPr="004347A8" w:rsidRDefault="00914A9D" w:rsidP="00510C01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04B9E">
              <w:rPr>
                <w:sz w:val="22"/>
              </w:rPr>
              <w:t>ГУЗ «Липецкий областной наркологический диспансер»</w:t>
            </w:r>
          </w:p>
        </w:tc>
        <w:tc>
          <w:tcPr>
            <w:tcW w:w="463" w:type="pct"/>
            <w:tcBorders>
              <w:bottom w:val="single" w:sz="4" w:space="0" w:color="auto"/>
              <w:right w:val="single" w:sz="24" w:space="0" w:color="000000"/>
            </w:tcBorders>
            <w:shd w:val="clear" w:color="auto" w:fill="C5E0B3" w:themeFill="accent6" w:themeFillTint="66"/>
            <w:noWrap/>
            <w:vAlign w:val="center"/>
            <w:hideMark/>
          </w:tcPr>
          <w:p w:rsidR="00914A9D" w:rsidRPr="004347A8" w:rsidRDefault="00914A9D" w:rsidP="00CD7039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73</w:t>
            </w:r>
          </w:p>
        </w:tc>
        <w:tc>
          <w:tcPr>
            <w:tcW w:w="1812" w:type="pct"/>
            <w:tcBorders>
              <w:left w:val="single" w:sz="24" w:space="0" w:color="000000"/>
              <w:bottom w:val="single" w:sz="4" w:space="0" w:color="auto"/>
            </w:tcBorders>
            <w:shd w:val="clear" w:color="auto" w:fill="C5E0B3" w:themeFill="accent6" w:themeFillTint="66"/>
            <w:noWrap/>
            <w:hideMark/>
          </w:tcPr>
          <w:p w:rsidR="00914A9D" w:rsidRPr="00B04B9E" w:rsidRDefault="00914A9D" w:rsidP="00E94FF4">
            <w:pPr>
              <w:autoSpaceDE w:val="0"/>
              <w:autoSpaceDN w:val="0"/>
              <w:ind w:left="80" w:hanging="5"/>
              <w:jc w:val="left"/>
              <w:rPr>
                <w:sz w:val="22"/>
              </w:rPr>
            </w:pPr>
            <w:r w:rsidRPr="00B04B9E">
              <w:rPr>
                <w:sz w:val="22"/>
              </w:rPr>
              <w:t>ГУЗ «Липецкий областной наркологический диспансер»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:rsidR="00914A9D" w:rsidRPr="004347A8" w:rsidRDefault="00914A9D" w:rsidP="00CD7039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</w:t>
            </w:r>
          </w:p>
        </w:tc>
      </w:tr>
      <w:tr w:rsidR="00510C01" w:rsidRPr="004347A8" w:rsidTr="00914A9D">
        <w:trPr>
          <w:trHeight w:val="1280"/>
        </w:trPr>
        <w:tc>
          <w:tcPr>
            <w:tcW w:w="628" w:type="pct"/>
            <w:vMerge/>
            <w:shd w:val="clear" w:color="auto" w:fill="C5E0B3" w:themeFill="accent6" w:themeFillTint="66"/>
            <w:vAlign w:val="center"/>
          </w:tcPr>
          <w:p w:rsidR="00510C01" w:rsidRPr="004347A8" w:rsidRDefault="00510C01" w:rsidP="00CD7039">
            <w:pPr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627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510C01" w:rsidRPr="00B04B9E" w:rsidRDefault="00510C01" w:rsidP="00510C01">
            <w:pPr>
              <w:spacing w:line="240" w:lineRule="auto"/>
              <w:ind w:firstLine="0"/>
              <w:rPr>
                <w:sz w:val="22"/>
              </w:rPr>
            </w:pPr>
            <w:r w:rsidRPr="00B04B9E">
              <w:rPr>
                <w:sz w:val="22"/>
              </w:rPr>
              <w:t>ГУЗ «Областная стоматологическая поликлиника - стоматологический центр»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C5E0B3" w:themeFill="accent6" w:themeFillTint="66"/>
            <w:noWrap/>
            <w:vAlign w:val="center"/>
          </w:tcPr>
          <w:p w:rsidR="00510C01" w:rsidRDefault="00510C01" w:rsidP="00CD7039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73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24" w:space="0" w:color="000000"/>
              <w:bottom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510C01" w:rsidRPr="004347A8" w:rsidRDefault="00914A9D" w:rsidP="00914A9D">
            <w:pPr>
              <w:spacing w:line="240" w:lineRule="auto"/>
              <w:ind w:firstLine="0"/>
              <w:jc w:val="left"/>
              <w:rPr>
                <w:color w:val="000000" w:themeColor="text1"/>
              </w:rPr>
            </w:pPr>
            <w:r w:rsidRPr="00B04B9E">
              <w:rPr>
                <w:sz w:val="22"/>
              </w:rPr>
              <w:t>ОКУ «Липецкая областная психоневрологическая больница»</w:t>
            </w:r>
          </w:p>
        </w:tc>
        <w:tc>
          <w:tcPr>
            <w:tcW w:w="470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510C01" w:rsidRPr="004347A8" w:rsidRDefault="00914A9D" w:rsidP="00CD7039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</w:t>
            </w:r>
          </w:p>
        </w:tc>
      </w:tr>
      <w:tr w:rsidR="00510C01" w:rsidRPr="004347A8" w:rsidTr="00914A9D">
        <w:trPr>
          <w:trHeight w:val="1280"/>
        </w:trPr>
        <w:tc>
          <w:tcPr>
            <w:tcW w:w="628" w:type="pct"/>
            <w:vMerge/>
            <w:shd w:val="clear" w:color="auto" w:fill="C5E0B3" w:themeFill="accent6" w:themeFillTint="66"/>
            <w:vAlign w:val="center"/>
          </w:tcPr>
          <w:p w:rsidR="00510C01" w:rsidRPr="004347A8" w:rsidRDefault="00510C01" w:rsidP="00CD7039">
            <w:pPr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627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510C01" w:rsidRPr="00B04B9E" w:rsidRDefault="00510C01" w:rsidP="00510C01">
            <w:pPr>
              <w:spacing w:line="240" w:lineRule="auto"/>
              <w:ind w:firstLine="0"/>
              <w:rPr>
                <w:sz w:val="22"/>
              </w:rPr>
            </w:pPr>
            <w:r w:rsidRPr="00B04B9E">
              <w:rPr>
                <w:sz w:val="22"/>
              </w:rPr>
              <w:t>ГУЗ «Липецкий областной противотуберкулезный диспансер»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C5E0B3" w:themeFill="accent6" w:themeFillTint="66"/>
            <w:noWrap/>
            <w:vAlign w:val="center"/>
          </w:tcPr>
          <w:p w:rsidR="00510C01" w:rsidRDefault="00510C01" w:rsidP="00CD7039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73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24" w:space="0" w:color="000000"/>
              <w:bottom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510C01" w:rsidRPr="004347A8" w:rsidRDefault="00914A9D" w:rsidP="00914A9D">
            <w:pPr>
              <w:spacing w:line="240" w:lineRule="auto"/>
              <w:ind w:firstLine="0"/>
              <w:jc w:val="left"/>
              <w:rPr>
                <w:color w:val="000000" w:themeColor="text1"/>
              </w:rPr>
            </w:pPr>
            <w:r w:rsidRPr="00B04B9E">
              <w:rPr>
                <w:sz w:val="22"/>
              </w:rPr>
              <w:t>ГУЗ «Липецкая городская поликлиника № 1»</w:t>
            </w:r>
          </w:p>
        </w:tc>
        <w:tc>
          <w:tcPr>
            <w:tcW w:w="470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510C01" w:rsidRPr="004347A8" w:rsidRDefault="00914A9D" w:rsidP="00CD7039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</w:t>
            </w:r>
          </w:p>
        </w:tc>
      </w:tr>
      <w:tr w:rsidR="00510C01" w:rsidRPr="004347A8" w:rsidTr="00A11A89">
        <w:trPr>
          <w:trHeight w:val="1280"/>
        </w:trPr>
        <w:tc>
          <w:tcPr>
            <w:tcW w:w="628" w:type="pct"/>
            <w:vMerge/>
            <w:shd w:val="clear" w:color="auto" w:fill="C5E0B3" w:themeFill="accent6" w:themeFillTint="66"/>
            <w:vAlign w:val="center"/>
          </w:tcPr>
          <w:p w:rsidR="00510C01" w:rsidRPr="004347A8" w:rsidRDefault="00510C01" w:rsidP="00CD7039">
            <w:pPr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627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510C01" w:rsidRPr="00B04B9E" w:rsidRDefault="00510C01" w:rsidP="00510C01">
            <w:pPr>
              <w:spacing w:line="240" w:lineRule="auto"/>
              <w:ind w:firstLine="0"/>
              <w:rPr>
                <w:sz w:val="22"/>
              </w:rPr>
            </w:pPr>
            <w:r w:rsidRPr="00B04B9E">
              <w:rPr>
                <w:sz w:val="22"/>
              </w:rPr>
              <w:t>ГУЗ «Липецкий областной центр по профилактике и борьбе со СПИД и инфекционными заболеваниями»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C5E0B3" w:themeFill="accent6" w:themeFillTint="66"/>
            <w:noWrap/>
            <w:vAlign w:val="center"/>
          </w:tcPr>
          <w:p w:rsidR="00510C01" w:rsidRDefault="00510C01" w:rsidP="00CD7039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73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24" w:space="0" w:color="000000"/>
              <w:bottom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510C01" w:rsidRPr="004347A8" w:rsidRDefault="00914A9D" w:rsidP="00914A9D">
            <w:pPr>
              <w:spacing w:line="240" w:lineRule="auto"/>
              <w:ind w:firstLine="0"/>
              <w:jc w:val="left"/>
              <w:rPr>
                <w:color w:val="000000" w:themeColor="text1"/>
              </w:rPr>
            </w:pPr>
            <w:r w:rsidRPr="00B04B9E">
              <w:rPr>
                <w:sz w:val="22"/>
              </w:rPr>
              <w:t>ГУЗ «Липецкий городской родильный дом»</w:t>
            </w:r>
          </w:p>
        </w:tc>
        <w:tc>
          <w:tcPr>
            <w:tcW w:w="470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510C01" w:rsidRPr="004347A8" w:rsidRDefault="00914A9D" w:rsidP="00CD7039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</w:t>
            </w:r>
          </w:p>
        </w:tc>
      </w:tr>
      <w:tr w:rsidR="00A11A89" w:rsidRPr="004347A8" w:rsidTr="00A11A89">
        <w:trPr>
          <w:trHeight w:val="1280"/>
        </w:trPr>
        <w:tc>
          <w:tcPr>
            <w:tcW w:w="628" w:type="pct"/>
            <w:vMerge/>
            <w:shd w:val="clear" w:color="auto" w:fill="C5E0B3" w:themeFill="accent6" w:themeFillTint="66"/>
            <w:vAlign w:val="center"/>
          </w:tcPr>
          <w:p w:rsidR="00A11A89" w:rsidRPr="004347A8" w:rsidRDefault="00A11A89" w:rsidP="00CD7039">
            <w:pPr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627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A11A89" w:rsidRPr="00B04B9E" w:rsidRDefault="00A11A89" w:rsidP="00510C01">
            <w:pPr>
              <w:spacing w:line="240" w:lineRule="auto"/>
              <w:ind w:firstLine="0"/>
              <w:rPr>
                <w:sz w:val="22"/>
              </w:rPr>
            </w:pPr>
            <w:r w:rsidRPr="00B04B9E">
              <w:rPr>
                <w:sz w:val="22"/>
              </w:rPr>
              <w:t>ГУЗ «Областной врачебно-физкультурный диспансер»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C5E0B3" w:themeFill="accent6" w:themeFillTint="66"/>
            <w:noWrap/>
            <w:vAlign w:val="center"/>
          </w:tcPr>
          <w:p w:rsidR="00A11A89" w:rsidRDefault="00A11A89" w:rsidP="00CD7039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73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24" w:space="0" w:color="000000"/>
              <w:bottom w:val="single" w:sz="4" w:space="0" w:color="auto"/>
            </w:tcBorders>
            <w:shd w:val="clear" w:color="auto" w:fill="C5E0B3" w:themeFill="accent6" w:themeFillTint="66"/>
            <w:noWrap/>
          </w:tcPr>
          <w:p w:rsidR="00A11A89" w:rsidRPr="00B04B9E" w:rsidRDefault="00A11A89" w:rsidP="00E94FF4">
            <w:pPr>
              <w:autoSpaceDE w:val="0"/>
              <w:autoSpaceDN w:val="0"/>
              <w:ind w:left="80" w:hanging="5"/>
              <w:jc w:val="left"/>
              <w:rPr>
                <w:sz w:val="22"/>
              </w:rPr>
            </w:pPr>
            <w:r w:rsidRPr="00B04B9E">
              <w:rPr>
                <w:sz w:val="22"/>
              </w:rPr>
              <w:t>ГУЗ «Елецкий наркологический диспансер»</w:t>
            </w:r>
          </w:p>
        </w:tc>
        <w:tc>
          <w:tcPr>
            <w:tcW w:w="470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A11A89" w:rsidRPr="004347A8" w:rsidRDefault="00A11A89" w:rsidP="00CD7039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</w:t>
            </w:r>
          </w:p>
        </w:tc>
      </w:tr>
      <w:tr w:rsidR="00A11A89" w:rsidRPr="004347A8" w:rsidTr="00A11A89">
        <w:trPr>
          <w:trHeight w:val="1280"/>
        </w:trPr>
        <w:tc>
          <w:tcPr>
            <w:tcW w:w="628" w:type="pct"/>
            <w:vMerge/>
            <w:shd w:val="clear" w:color="auto" w:fill="C5E0B3" w:themeFill="accent6" w:themeFillTint="66"/>
            <w:vAlign w:val="center"/>
          </w:tcPr>
          <w:p w:rsidR="00A11A89" w:rsidRPr="004347A8" w:rsidRDefault="00A11A89" w:rsidP="00CD7039">
            <w:pPr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627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noWrap/>
          </w:tcPr>
          <w:p w:rsidR="00A11A89" w:rsidRPr="00B04B9E" w:rsidRDefault="00A11A89" w:rsidP="00E94FF4">
            <w:pPr>
              <w:autoSpaceDE w:val="0"/>
              <w:autoSpaceDN w:val="0"/>
              <w:ind w:left="80" w:hanging="5"/>
              <w:jc w:val="left"/>
              <w:rPr>
                <w:sz w:val="22"/>
              </w:rPr>
            </w:pPr>
            <w:r w:rsidRPr="00B04B9E">
              <w:rPr>
                <w:sz w:val="22"/>
              </w:rPr>
              <w:t>ГУЗ «Липецкий городской родильный дом»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C5E0B3" w:themeFill="accent6" w:themeFillTint="66"/>
            <w:noWrap/>
            <w:vAlign w:val="center"/>
          </w:tcPr>
          <w:p w:rsidR="00A11A89" w:rsidRDefault="00A11A89" w:rsidP="00CD7039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73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24" w:space="0" w:color="000000"/>
              <w:bottom w:val="single" w:sz="24" w:space="0" w:color="000000"/>
            </w:tcBorders>
            <w:shd w:val="clear" w:color="auto" w:fill="C5E0B3" w:themeFill="accent6" w:themeFillTint="66"/>
            <w:noWrap/>
          </w:tcPr>
          <w:p w:rsidR="00A11A89" w:rsidRPr="00B04B9E" w:rsidRDefault="00A11A89" w:rsidP="00E94FF4">
            <w:pPr>
              <w:autoSpaceDE w:val="0"/>
              <w:autoSpaceDN w:val="0"/>
              <w:ind w:left="80" w:hanging="5"/>
              <w:jc w:val="left"/>
              <w:rPr>
                <w:sz w:val="22"/>
              </w:rPr>
            </w:pPr>
            <w:r>
              <w:rPr>
                <w:sz w:val="22"/>
              </w:rPr>
              <w:t>НП «Новолипецкий медицинский центр»</w:t>
            </w:r>
          </w:p>
        </w:tc>
        <w:tc>
          <w:tcPr>
            <w:tcW w:w="470" w:type="pct"/>
            <w:tcBorders>
              <w:top w:val="single" w:sz="4" w:space="0" w:color="auto"/>
              <w:bottom w:val="single" w:sz="24" w:space="0" w:color="000000"/>
            </w:tcBorders>
            <w:shd w:val="clear" w:color="auto" w:fill="C5E0B3" w:themeFill="accent6" w:themeFillTint="66"/>
            <w:noWrap/>
            <w:vAlign w:val="center"/>
          </w:tcPr>
          <w:p w:rsidR="00A11A89" w:rsidRPr="004347A8" w:rsidRDefault="00A11A89" w:rsidP="00CD7039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</w:t>
            </w:r>
          </w:p>
        </w:tc>
      </w:tr>
      <w:tr w:rsidR="00A11A89" w:rsidRPr="004347A8" w:rsidTr="00A11A89">
        <w:trPr>
          <w:trHeight w:val="1280"/>
        </w:trPr>
        <w:tc>
          <w:tcPr>
            <w:tcW w:w="628" w:type="pct"/>
            <w:vMerge/>
            <w:shd w:val="clear" w:color="auto" w:fill="C5E0B3" w:themeFill="accent6" w:themeFillTint="66"/>
            <w:vAlign w:val="center"/>
          </w:tcPr>
          <w:p w:rsidR="00A11A89" w:rsidRPr="004347A8" w:rsidRDefault="00A11A89" w:rsidP="00CD7039">
            <w:pPr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627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noWrap/>
          </w:tcPr>
          <w:p w:rsidR="00A11A89" w:rsidRPr="00B04B9E" w:rsidRDefault="00A11A89" w:rsidP="00E94FF4">
            <w:pPr>
              <w:autoSpaceDE w:val="0"/>
              <w:autoSpaceDN w:val="0"/>
              <w:ind w:left="80" w:hanging="5"/>
              <w:jc w:val="left"/>
              <w:rPr>
                <w:sz w:val="22"/>
              </w:rPr>
            </w:pPr>
            <w:r w:rsidRPr="00B04B9E">
              <w:rPr>
                <w:sz w:val="22"/>
              </w:rPr>
              <w:t>ГАУЗ «Липецкая городская стоматологическая поликлиника № 1»</w:t>
            </w:r>
          </w:p>
        </w:tc>
        <w:tc>
          <w:tcPr>
            <w:tcW w:w="274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A11A89" w:rsidRPr="004347A8" w:rsidRDefault="00A11A89" w:rsidP="00CD7039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73</w:t>
            </w:r>
          </w:p>
        </w:tc>
      </w:tr>
      <w:tr w:rsidR="00A11A89" w:rsidRPr="004347A8" w:rsidTr="00A11A89">
        <w:trPr>
          <w:trHeight w:val="1280"/>
        </w:trPr>
        <w:tc>
          <w:tcPr>
            <w:tcW w:w="628" w:type="pct"/>
            <w:vMerge/>
            <w:shd w:val="clear" w:color="auto" w:fill="C5E0B3" w:themeFill="accent6" w:themeFillTint="66"/>
            <w:vAlign w:val="center"/>
          </w:tcPr>
          <w:p w:rsidR="00A11A89" w:rsidRPr="004347A8" w:rsidRDefault="00A11A89" w:rsidP="00CD7039">
            <w:pPr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627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noWrap/>
          </w:tcPr>
          <w:p w:rsidR="00A11A89" w:rsidRPr="00B04B9E" w:rsidRDefault="00A11A89" w:rsidP="00E94FF4">
            <w:pPr>
              <w:autoSpaceDE w:val="0"/>
              <w:autoSpaceDN w:val="0"/>
              <w:ind w:left="80" w:hanging="5"/>
              <w:jc w:val="left"/>
              <w:rPr>
                <w:sz w:val="22"/>
              </w:rPr>
            </w:pPr>
            <w:r w:rsidRPr="00B04B9E">
              <w:rPr>
                <w:sz w:val="22"/>
              </w:rPr>
              <w:t>ГУЗ «Липецкая городская детская стоматологическая поликлиника»</w:t>
            </w:r>
          </w:p>
        </w:tc>
        <w:tc>
          <w:tcPr>
            <w:tcW w:w="274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A11A89" w:rsidRPr="004347A8" w:rsidRDefault="00A11A89" w:rsidP="00CD7039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73</w:t>
            </w:r>
          </w:p>
        </w:tc>
      </w:tr>
      <w:tr w:rsidR="00A11A89" w:rsidRPr="004347A8" w:rsidTr="00A11A89">
        <w:trPr>
          <w:trHeight w:val="1280"/>
        </w:trPr>
        <w:tc>
          <w:tcPr>
            <w:tcW w:w="628" w:type="pct"/>
            <w:vMerge/>
            <w:shd w:val="clear" w:color="auto" w:fill="C5E0B3" w:themeFill="accent6" w:themeFillTint="66"/>
            <w:vAlign w:val="center"/>
          </w:tcPr>
          <w:p w:rsidR="00A11A89" w:rsidRPr="004347A8" w:rsidRDefault="00A11A89" w:rsidP="00CD7039">
            <w:pPr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627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noWrap/>
          </w:tcPr>
          <w:p w:rsidR="00A11A89" w:rsidRPr="00B04B9E" w:rsidRDefault="00A11A89" w:rsidP="00E94FF4">
            <w:pPr>
              <w:autoSpaceDE w:val="0"/>
              <w:autoSpaceDN w:val="0"/>
              <w:ind w:left="80" w:hanging="5"/>
              <w:jc w:val="left"/>
              <w:rPr>
                <w:sz w:val="22"/>
              </w:rPr>
            </w:pPr>
            <w:r w:rsidRPr="00B04B9E">
              <w:rPr>
                <w:sz w:val="22"/>
              </w:rPr>
              <w:t>ГАУЗ «Елецкая стоматологическая поликлиника»</w:t>
            </w:r>
          </w:p>
        </w:tc>
        <w:tc>
          <w:tcPr>
            <w:tcW w:w="274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A11A89" w:rsidRPr="004347A8" w:rsidRDefault="00A11A89" w:rsidP="00CD7039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73</w:t>
            </w:r>
          </w:p>
        </w:tc>
      </w:tr>
      <w:tr w:rsidR="00A11A89" w:rsidRPr="004347A8" w:rsidTr="00A11A89">
        <w:trPr>
          <w:trHeight w:val="1280"/>
        </w:trPr>
        <w:tc>
          <w:tcPr>
            <w:tcW w:w="628" w:type="pct"/>
            <w:vMerge/>
            <w:shd w:val="clear" w:color="auto" w:fill="C5E0B3" w:themeFill="accent6" w:themeFillTint="66"/>
            <w:vAlign w:val="center"/>
          </w:tcPr>
          <w:p w:rsidR="00A11A89" w:rsidRPr="004347A8" w:rsidRDefault="00A11A89" w:rsidP="00CD7039">
            <w:pPr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627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noWrap/>
          </w:tcPr>
          <w:p w:rsidR="00A11A89" w:rsidRPr="00B04B9E" w:rsidRDefault="00A11A89" w:rsidP="00E94FF4">
            <w:pPr>
              <w:autoSpaceDE w:val="0"/>
              <w:autoSpaceDN w:val="0"/>
              <w:ind w:left="80" w:hanging="5"/>
              <w:jc w:val="left"/>
              <w:rPr>
                <w:sz w:val="22"/>
              </w:rPr>
            </w:pPr>
            <w:r w:rsidRPr="00B04B9E">
              <w:rPr>
                <w:sz w:val="22"/>
              </w:rPr>
              <w:t>ГУЗ «Елецкий врачебно-физкультурный диспансер»</w:t>
            </w:r>
          </w:p>
        </w:tc>
        <w:tc>
          <w:tcPr>
            <w:tcW w:w="274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A11A89" w:rsidRPr="004347A8" w:rsidRDefault="00A11A89" w:rsidP="00CD7039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73</w:t>
            </w:r>
          </w:p>
        </w:tc>
      </w:tr>
      <w:tr w:rsidR="00A11A89" w:rsidRPr="004347A8" w:rsidTr="00A11A89">
        <w:trPr>
          <w:trHeight w:val="1280"/>
        </w:trPr>
        <w:tc>
          <w:tcPr>
            <w:tcW w:w="628" w:type="pct"/>
            <w:vMerge/>
            <w:shd w:val="clear" w:color="auto" w:fill="C5E0B3" w:themeFill="accent6" w:themeFillTint="66"/>
            <w:vAlign w:val="center"/>
          </w:tcPr>
          <w:p w:rsidR="00A11A89" w:rsidRPr="004347A8" w:rsidRDefault="00A11A89" w:rsidP="00CD7039">
            <w:pPr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627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noWrap/>
          </w:tcPr>
          <w:p w:rsidR="00A11A89" w:rsidRPr="00B04B9E" w:rsidRDefault="00A11A89" w:rsidP="00E94FF4">
            <w:pPr>
              <w:autoSpaceDE w:val="0"/>
              <w:autoSpaceDN w:val="0"/>
              <w:ind w:left="80" w:hanging="5"/>
              <w:jc w:val="left"/>
              <w:rPr>
                <w:sz w:val="22"/>
              </w:rPr>
            </w:pPr>
            <w:r w:rsidRPr="00B04B9E">
              <w:rPr>
                <w:sz w:val="22"/>
              </w:rPr>
              <w:t>ГУЗ «Елецкий наркологический диспансер»</w:t>
            </w:r>
          </w:p>
        </w:tc>
        <w:tc>
          <w:tcPr>
            <w:tcW w:w="274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A11A89" w:rsidRPr="004347A8" w:rsidRDefault="00A11A89" w:rsidP="00CD7039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73</w:t>
            </w:r>
          </w:p>
        </w:tc>
      </w:tr>
      <w:tr w:rsidR="00A11A89" w:rsidRPr="004347A8" w:rsidTr="00A11A89">
        <w:trPr>
          <w:trHeight w:val="996"/>
        </w:trPr>
        <w:tc>
          <w:tcPr>
            <w:tcW w:w="628" w:type="pct"/>
            <w:vMerge/>
            <w:shd w:val="clear" w:color="auto" w:fill="C5E0B3" w:themeFill="accent6" w:themeFillTint="66"/>
            <w:vAlign w:val="center"/>
          </w:tcPr>
          <w:p w:rsidR="00A11A89" w:rsidRPr="004347A8" w:rsidRDefault="00A11A89" w:rsidP="00CD7039">
            <w:pPr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627" w:type="pct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noWrap/>
          </w:tcPr>
          <w:p w:rsidR="00A11A89" w:rsidRPr="00B04B9E" w:rsidRDefault="00A11A89" w:rsidP="00E94FF4">
            <w:pPr>
              <w:autoSpaceDE w:val="0"/>
              <w:autoSpaceDN w:val="0"/>
              <w:ind w:left="80" w:hanging="5"/>
              <w:jc w:val="left"/>
              <w:rPr>
                <w:sz w:val="22"/>
              </w:rPr>
            </w:pPr>
            <w:r>
              <w:rPr>
                <w:sz w:val="22"/>
              </w:rPr>
              <w:t>НП «Новолипецкий медицинский центр»</w:t>
            </w:r>
          </w:p>
        </w:tc>
        <w:tc>
          <w:tcPr>
            <w:tcW w:w="2745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5E0B3" w:themeFill="accent6" w:themeFillTint="66"/>
            <w:noWrap/>
            <w:vAlign w:val="center"/>
          </w:tcPr>
          <w:p w:rsidR="00A11A89" w:rsidRPr="004347A8" w:rsidRDefault="00A11A89" w:rsidP="00CD7039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73</w:t>
            </w:r>
          </w:p>
        </w:tc>
      </w:tr>
      <w:tr w:rsidR="00A11A89" w:rsidRPr="004347A8" w:rsidTr="00A11A89">
        <w:trPr>
          <w:trHeight w:val="930"/>
        </w:trPr>
        <w:tc>
          <w:tcPr>
            <w:tcW w:w="628" w:type="pct"/>
            <w:vMerge/>
            <w:tcBorders>
              <w:bottom w:val="single" w:sz="24" w:space="0" w:color="000000"/>
            </w:tcBorders>
            <w:shd w:val="clear" w:color="auto" w:fill="C5E0B3" w:themeFill="accent6" w:themeFillTint="66"/>
            <w:vAlign w:val="center"/>
          </w:tcPr>
          <w:p w:rsidR="00A11A89" w:rsidRPr="004347A8" w:rsidRDefault="00A11A89" w:rsidP="00CD7039">
            <w:pPr>
              <w:spacing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627" w:type="pct"/>
            <w:tcBorders>
              <w:top w:val="single" w:sz="4" w:space="0" w:color="auto"/>
              <w:bottom w:val="single" w:sz="24" w:space="0" w:color="000000"/>
            </w:tcBorders>
            <w:shd w:val="clear" w:color="auto" w:fill="C5E0B3" w:themeFill="accent6" w:themeFillTint="66"/>
            <w:noWrap/>
          </w:tcPr>
          <w:p w:rsidR="00A11A89" w:rsidRPr="00B04B9E" w:rsidRDefault="00A11A89" w:rsidP="00E94FF4">
            <w:pPr>
              <w:autoSpaceDE w:val="0"/>
              <w:autoSpaceDN w:val="0"/>
              <w:ind w:left="80" w:hanging="5"/>
              <w:jc w:val="left"/>
              <w:rPr>
                <w:sz w:val="22"/>
              </w:rPr>
            </w:pPr>
            <w:r>
              <w:rPr>
                <w:sz w:val="22"/>
              </w:rPr>
              <w:t>ООО «Центр-ЭКО»</w:t>
            </w:r>
          </w:p>
        </w:tc>
        <w:tc>
          <w:tcPr>
            <w:tcW w:w="2745" w:type="pct"/>
            <w:gridSpan w:val="3"/>
            <w:tcBorders>
              <w:top w:val="single" w:sz="4" w:space="0" w:color="auto"/>
              <w:bottom w:val="single" w:sz="24" w:space="0" w:color="000000"/>
            </w:tcBorders>
            <w:shd w:val="clear" w:color="auto" w:fill="C5E0B3" w:themeFill="accent6" w:themeFillTint="66"/>
            <w:noWrap/>
            <w:vAlign w:val="center"/>
          </w:tcPr>
          <w:p w:rsidR="00A11A89" w:rsidRPr="004347A8" w:rsidRDefault="00A11A89" w:rsidP="00CD7039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73</w:t>
            </w:r>
          </w:p>
        </w:tc>
      </w:tr>
      <w:tr w:rsidR="00914A9D" w:rsidRPr="004347A8" w:rsidTr="00A11A89">
        <w:trPr>
          <w:trHeight w:val="960"/>
        </w:trPr>
        <w:tc>
          <w:tcPr>
            <w:tcW w:w="628" w:type="pct"/>
            <w:vMerge w:val="restart"/>
            <w:tcBorders>
              <w:top w:val="single" w:sz="24" w:space="0" w:color="000000"/>
            </w:tcBorders>
            <w:shd w:val="clear" w:color="auto" w:fill="FFF2CC" w:themeFill="accent4" w:themeFillTint="33"/>
            <w:textDirection w:val="btLr"/>
            <w:vAlign w:val="center"/>
          </w:tcPr>
          <w:p w:rsidR="00914A9D" w:rsidRPr="004347A8" w:rsidRDefault="00914A9D" w:rsidP="00510C01">
            <w:pPr>
              <w:spacing w:line="240" w:lineRule="auto"/>
              <w:ind w:left="113" w:right="113" w:firstLine="0"/>
              <w:jc w:val="center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Средние</w:t>
            </w:r>
          </w:p>
        </w:tc>
        <w:tc>
          <w:tcPr>
            <w:tcW w:w="1627" w:type="pct"/>
            <w:tcBorders>
              <w:top w:val="single" w:sz="24" w:space="0" w:color="000000"/>
              <w:bottom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914A9D" w:rsidRPr="00B04B9E" w:rsidRDefault="00914A9D" w:rsidP="00E94FF4">
            <w:pPr>
              <w:autoSpaceDE w:val="0"/>
              <w:autoSpaceDN w:val="0"/>
              <w:ind w:left="80" w:hanging="5"/>
              <w:jc w:val="left"/>
              <w:rPr>
                <w:i/>
                <w:sz w:val="22"/>
              </w:rPr>
            </w:pPr>
            <w:r w:rsidRPr="00B04B9E">
              <w:rPr>
                <w:sz w:val="22"/>
              </w:rPr>
              <w:t>ГУЗ «Липецкая городская поликлиника № 5»</w:t>
            </w:r>
          </w:p>
        </w:tc>
        <w:tc>
          <w:tcPr>
            <w:tcW w:w="463" w:type="pct"/>
            <w:tcBorders>
              <w:top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914A9D" w:rsidRPr="004347A8" w:rsidRDefault="00914A9D" w:rsidP="00CD7039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72</w:t>
            </w:r>
          </w:p>
        </w:tc>
        <w:tc>
          <w:tcPr>
            <w:tcW w:w="1812" w:type="pct"/>
            <w:tcBorders>
              <w:top w:val="single" w:sz="24" w:space="0" w:color="000000"/>
              <w:left w:val="single" w:sz="24" w:space="0" w:color="000000"/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914A9D" w:rsidRPr="004347A8" w:rsidRDefault="00A11A89" w:rsidP="00A11A89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04B9E">
              <w:rPr>
                <w:sz w:val="22"/>
              </w:rPr>
              <w:t>ГУЗ «Липецкий областной противотуберкулезный диспансер»</w:t>
            </w:r>
          </w:p>
        </w:tc>
        <w:tc>
          <w:tcPr>
            <w:tcW w:w="470" w:type="pct"/>
            <w:tcBorders>
              <w:top w:val="single" w:sz="24" w:space="0" w:color="000000"/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914A9D" w:rsidRPr="004347A8" w:rsidRDefault="00A11A89" w:rsidP="00CD7039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69</w:t>
            </w:r>
          </w:p>
        </w:tc>
      </w:tr>
      <w:tr w:rsidR="00914A9D" w:rsidRPr="004347A8" w:rsidTr="00A11A89">
        <w:trPr>
          <w:trHeight w:val="960"/>
        </w:trPr>
        <w:tc>
          <w:tcPr>
            <w:tcW w:w="628" w:type="pct"/>
            <w:vMerge/>
            <w:shd w:val="clear" w:color="auto" w:fill="FFF2CC" w:themeFill="accent4" w:themeFillTint="33"/>
            <w:textDirection w:val="btLr"/>
            <w:vAlign w:val="center"/>
          </w:tcPr>
          <w:p w:rsidR="00914A9D" w:rsidRPr="004347A8" w:rsidRDefault="00914A9D" w:rsidP="00CD7039">
            <w:pPr>
              <w:spacing w:line="240" w:lineRule="auto"/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1627" w:type="pct"/>
            <w:tcBorders>
              <w:bottom w:val="single" w:sz="4" w:space="0" w:color="auto"/>
            </w:tcBorders>
            <w:shd w:val="clear" w:color="auto" w:fill="FFF2CC" w:themeFill="accent4" w:themeFillTint="33"/>
            <w:noWrap/>
            <w:hideMark/>
          </w:tcPr>
          <w:p w:rsidR="00914A9D" w:rsidRPr="00B04B9E" w:rsidRDefault="00914A9D" w:rsidP="00E94FF4">
            <w:pPr>
              <w:autoSpaceDE w:val="0"/>
              <w:autoSpaceDN w:val="0"/>
              <w:ind w:left="80" w:hanging="5"/>
              <w:jc w:val="left"/>
              <w:rPr>
                <w:sz w:val="22"/>
              </w:rPr>
            </w:pPr>
            <w:r w:rsidRPr="00B04B9E">
              <w:rPr>
                <w:sz w:val="22"/>
              </w:rPr>
              <w:t>ГУЗ «Липецкая городская поликлиника № 9»</w:t>
            </w:r>
          </w:p>
        </w:tc>
        <w:tc>
          <w:tcPr>
            <w:tcW w:w="463" w:type="pct"/>
            <w:tcBorders>
              <w:bottom w:val="single" w:sz="4" w:space="0" w:color="auto"/>
              <w:right w:val="single" w:sz="24" w:space="0" w:color="000000"/>
            </w:tcBorders>
            <w:shd w:val="clear" w:color="auto" w:fill="FFF2CC" w:themeFill="accent4" w:themeFillTint="33"/>
            <w:noWrap/>
            <w:vAlign w:val="center"/>
            <w:hideMark/>
          </w:tcPr>
          <w:p w:rsidR="00914A9D" w:rsidRPr="004347A8" w:rsidRDefault="00914A9D" w:rsidP="00CD7039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72</w:t>
            </w:r>
          </w:p>
        </w:tc>
        <w:tc>
          <w:tcPr>
            <w:tcW w:w="1812" w:type="pct"/>
            <w:tcBorders>
              <w:left w:val="single" w:sz="24" w:space="0" w:color="000000"/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A11A89" w:rsidRDefault="00A11A89" w:rsidP="00A11A89">
            <w:pPr>
              <w:autoSpaceDE w:val="0"/>
              <w:autoSpaceDN w:val="0"/>
              <w:spacing w:line="240" w:lineRule="auto"/>
              <w:ind w:left="80" w:hanging="5"/>
              <w:jc w:val="left"/>
              <w:rPr>
                <w:sz w:val="22"/>
              </w:rPr>
            </w:pPr>
            <w:r w:rsidRPr="00B04B9E">
              <w:rPr>
                <w:sz w:val="22"/>
              </w:rPr>
              <w:t xml:space="preserve">ГУЗ «Липецкая городская больница № 6 </w:t>
            </w:r>
          </w:p>
          <w:p w:rsidR="00914A9D" w:rsidRPr="00A11A89" w:rsidRDefault="00A11A89" w:rsidP="00A11A89">
            <w:pPr>
              <w:spacing w:line="240" w:lineRule="auto"/>
              <w:ind w:firstLine="0"/>
              <w:rPr>
                <w:color w:val="000000" w:themeColor="text1"/>
                <w:sz w:val="22"/>
              </w:rPr>
            </w:pPr>
            <w:r w:rsidRPr="00B04B9E">
              <w:rPr>
                <w:sz w:val="22"/>
              </w:rPr>
              <w:t>им. В.В. Макущенко»</w:t>
            </w:r>
          </w:p>
        </w:tc>
        <w:tc>
          <w:tcPr>
            <w:tcW w:w="470" w:type="pct"/>
            <w:tcBorders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:rsidR="00914A9D" w:rsidRPr="004347A8" w:rsidRDefault="00914A9D" w:rsidP="00A11A89">
            <w:pPr>
              <w:spacing w:line="240" w:lineRule="auto"/>
              <w:ind w:firstLine="0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6</w:t>
            </w:r>
            <w:r w:rsidR="00A11A89">
              <w:rPr>
                <w:color w:val="000000" w:themeColor="text1"/>
              </w:rPr>
              <w:t>9</w:t>
            </w:r>
          </w:p>
        </w:tc>
      </w:tr>
      <w:tr w:rsidR="00914A9D" w:rsidRPr="004347A8" w:rsidTr="00A11A89">
        <w:trPr>
          <w:trHeight w:val="960"/>
        </w:trPr>
        <w:tc>
          <w:tcPr>
            <w:tcW w:w="628" w:type="pct"/>
            <w:vMerge/>
            <w:shd w:val="clear" w:color="auto" w:fill="FFF2CC" w:themeFill="accent4" w:themeFillTint="33"/>
            <w:textDirection w:val="btLr"/>
            <w:vAlign w:val="center"/>
          </w:tcPr>
          <w:p w:rsidR="00914A9D" w:rsidRPr="004347A8" w:rsidRDefault="00914A9D" w:rsidP="00CD7039">
            <w:pPr>
              <w:spacing w:line="240" w:lineRule="auto"/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162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914A9D" w:rsidRPr="004347A8" w:rsidRDefault="00914A9D" w:rsidP="00510C01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04B9E">
              <w:rPr>
                <w:sz w:val="22"/>
              </w:rPr>
              <w:t>ГАУЗ «Липецкая городская стоматологическая поликлиника № 2»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FFF2CC" w:themeFill="accent4" w:themeFillTint="33"/>
            <w:noWrap/>
            <w:vAlign w:val="center"/>
          </w:tcPr>
          <w:p w:rsidR="00914A9D" w:rsidRPr="004347A8" w:rsidRDefault="00914A9D" w:rsidP="00CD7039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72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24" w:space="0" w:color="000000"/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914A9D" w:rsidRPr="004347A8" w:rsidRDefault="00A11A89" w:rsidP="00A11A89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04B9E">
              <w:rPr>
                <w:sz w:val="22"/>
              </w:rPr>
              <w:t>ГУЗ «Липецкая городская поликлиника № 4»</w:t>
            </w:r>
          </w:p>
        </w:tc>
        <w:tc>
          <w:tcPr>
            <w:tcW w:w="47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914A9D" w:rsidRPr="004347A8" w:rsidRDefault="00A11A89" w:rsidP="00CD7039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69</w:t>
            </w:r>
          </w:p>
        </w:tc>
      </w:tr>
      <w:tr w:rsidR="00914A9D" w:rsidRPr="004347A8" w:rsidTr="00A11A89">
        <w:trPr>
          <w:trHeight w:val="960"/>
        </w:trPr>
        <w:tc>
          <w:tcPr>
            <w:tcW w:w="628" w:type="pct"/>
            <w:vMerge/>
            <w:shd w:val="clear" w:color="auto" w:fill="FFF2CC" w:themeFill="accent4" w:themeFillTint="33"/>
            <w:textDirection w:val="btLr"/>
            <w:vAlign w:val="center"/>
          </w:tcPr>
          <w:p w:rsidR="00914A9D" w:rsidRPr="004347A8" w:rsidRDefault="00914A9D" w:rsidP="00CD7039">
            <w:pPr>
              <w:spacing w:line="240" w:lineRule="auto"/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162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914A9D" w:rsidRPr="004347A8" w:rsidRDefault="00914A9D" w:rsidP="00914A9D">
            <w:pPr>
              <w:spacing w:line="240" w:lineRule="auto"/>
              <w:ind w:firstLine="0"/>
              <w:jc w:val="left"/>
              <w:rPr>
                <w:color w:val="000000" w:themeColor="text1"/>
              </w:rPr>
            </w:pPr>
            <w:r w:rsidRPr="00B04B9E">
              <w:rPr>
                <w:sz w:val="22"/>
              </w:rPr>
              <w:t>ОКУ «Елецкий психоневрологический диспансер»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FFF2CC" w:themeFill="accent4" w:themeFillTint="33"/>
            <w:noWrap/>
            <w:vAlign w:val="center"/>
          </w:tcPr>
          <w:p w:rsidR="00914A9D" w:rsidRPr="004347A8" w:rsidRDefault="00914A9D" w:rsidP="00CD7039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72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24" w:space="0" w:color="000000"/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914A9D" w:rsidRPr="004347A8" w:rsidRDefault="00A11A89" w:rsidP="00A11A89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04B9E">
              <w:rPr>
                <w:sz w:val="22"/>
              </w:rPr>
              <w:t>ГУЗ «Липецкая городская поликлиника № 9»</w:t>
            </w:r>
          </w:p>
        </w:tc>
        <w:tc>
          <w:tcPr>
            <w:tcW w:w="47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914A9D" w:rsidRPr="004347A8" w:rsidRDefault="00A11A89" w:rsidP="00CD7039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69</w:t>
            </w:r>
          </w:p>
        </w:tc>
      </w:tr>
      <w:tr w:rsidR="00914A9D" w:rsidRPr="004347A8" w:rsidTr="00A11A89">
        <w:trPr>
          <w:trHeight w:val="960"/>
        </w:trPr>
        <w:tc>
          <w:tcPr>
            <w:tcW w:w="628" w:type="pct"/>
            <w:vMerge/>
            <w:shd w:val="clear" w:color="auto" w:fill="FFF2CC" w:themeFill="accent4" w:themeFillTint="33"/>
            <w:textDirection w:val="btLr"/>
            <w:vAlign w:val="center"/>
          </w:tcPr>
          <w:p w:rsidR="00914A9D" w:rsidRPr="004347A8" w:rsidRDefault="00914A9D" w:rsidP="00CD7039">
            <w:pPr>
              <w:spacing w:line="240" w:lineRule="auto"/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162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914A9D" w:rsidRPr="004347A8" w:rsidRDefault="00914A9D" w:rsidP="00914A9D">
            <w:pPr>
              <w:spacing w:line="240" w:lineRule="auto"/>
              <w:ind w:firstLine="0"/>
              <w:jc w:val="left"/>
              <w:rPr>
                <w:color w:val="000000" w:themeColor="text1"/>
              </w:rPr>
            </w:pPr>
            <w:r>
              <w:rPr>
                <w:sz w:val="22"/>
              </w:rPr>
              <w:t>ООО «Офтальмологический центр доктора Тарасова»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FFF2CC" w:themeFill="accent4" w:themeFillTint="33"/>
            <w:noWrap/>
            <w:vAlign w:val="center"/>
          </w:tcPr>
          <w:p w:rsidR="00914A9D" w:rsidRPr="004347A8" w:rsidRDefault="00914A9D" w:rsidP="00CD7039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71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24" w:space="0" w:color="000000"/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914A9D" w:rsidRPr="004347A8" w:rsidRDefault="00A11A89" w:rsidP="00A11A89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04B9E">
              <w:rPr>
                <w:sz w:val="22"/>
              </w:rPr>
              <w:t>ГУЗ «Липецкая городская поликлиника № 5»</w:t>
            </w:r>
          </w:p>
        </w:tc>
        <w:tc>
          <w:tcPr>
            <w:tcW w:w="47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914A9D" w:rsidRPr="004347A8" w:rsidRDefault="00A11A89" w:rsidP="00CD7039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68</w:t>
            </w:r>
          </w:p>
        </w:tc>
      </w:tr>
      <w:tr w:rsidR="00914A9D" w:rsidRPr="004347A8" w:rsidTr="00A11A89">
        <w:trPr>
          <w:trHeight w:val="960"/>
        </w:trPr>
        <w:tc>
          <w:tcPr>
            <w:tcW w:w="628" w:type="pct"/>
            <w:vMerge/>
            <w:shd w:val="clear" w:color="auto" w:fill="FFF2CC" w:themeFill="accent4" w:themeFillTint="33"/>
            <w:textDirection w:val="btLr"/>
            <w:vAlign w:val="center"/>
          </w:tcPr>
          <w:p w:rsidR="00914A9D" w:rsidRPr="004347A8" w:rsidRDefault="00914A9D" w:rsidP="00CD7039">
            <w:pPr>
              <w:spacing w:line="240" w:lineRule="auto"/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162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noWrap/>
          </w:tcPr>
          <w:p w:rsidR="00914A9D" w:rsidRPr="00B04B9E" w:rsidRDefault="00914A9D" w:rsidP="00E94FF4">
            <w:pPr>
              <w:autoSpaceDE w:val="0"/>
              <w:autoSpaceDN w:val="0"/>
              <w:ind w:left="80" w:hanging="5"/>
              <w:jc w:val="left"/>
              <w:rPr>
                <w:sz w:val="22"/>
              </w:rPr>
            </w:pPr>
            <w:r w:rsidRPr="00B04B9E">
              <w:rPr>
                <w:sz w:val="22"/>
              </w:rPr>
              <w:t>ГУЗ «Липецкая городская поликлиника № 1»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  <w:right w:val="single" w:sz="24" w:space="0" w:color="000000"/>
            </w:tcBorders>
            <w:shd w:val="clear" w:color="auto" w:fill="FFF2CC" w:themeFill="accent4" w:themeFillTint="33"/>
            <w:noWrap/>
            <w:vAlign w:val="center"/>
          </w:tcPr>
          <w:p w:rsidR="00914A9D" w:rsidRPr="004347A8" w:rsidRDefault="00914A9D" w:rsidP="00CD7039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24" w:space="0" w:color="000000"/>
              <w:bottom w:val="single" w:sz="24" w:space="0" w:color="000000"/>
            </w:tcBorders>
            <w:shd w:val="clear" w:color="auto" w:fill="FFF2CC" w:themeFill="accent4" w:themeFillTint="33"/>
            <w:noWrap/>
            <w:vAlign w:val="center"/>
          </w:tcPr>
          <w:p w:rsidR="00914A9D" w:rsidRPr="004347A8" w:rsidRDefault="00A11A89" w:rsidP="00A11A89">
            <w:pPr>
              <w:spacing w:line="240" w:lineRule="auto"/>
              <w:ind w:firstLine="0"/>
              <w:jc w:val="left"/>
              <w:rPr>
                <w:color w:val="000000" w:themeColor="text1"/>
              </w:rPr>
            </w:pPr>
            <w:r w:rsidRPr="00B04B9E">
              <w:rPr>
                <w:sz w:val="22"/>
              </w:rPr>
              <w:t>ОКУ «Елецкий психоневрологический диспансер»</w:t>
            </w:r>
          </w:p>
        </w:tc>
        <w:tc>
          <w:tcPr>
            <w:tcW w:w="470" w:type="pct"/>
            <w:tcBorders>
              <w:top w:val="single" w:sz="4" w:space="0" w:color="auto"/>
              <w:bottom w:val="single" w:sz="24" w:space="0" w:color="000000"/>
            </w:tcBorders>
            <w:shd w:val="clear" w:color="auto" w:fill="FFF2CC" w:themeFill="accent4" w:themeFillTint="33"/>
            <w:noWrap/>
            <w:vAlign w:val="center"/>
          </w:tcPr>
          <w:p w:rsidR="00914A9D" w:rsidRPr="004347A8" w:rsidRDefault="00A11A89" w:rsidP="00CD7039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68</w:t>
            </w:r>
          </w:p>
        </w:tc>
      </w:tr>
      <w:tr w:rsidR="00A11A89" w:rsidRPr="004347A8" w:rsidTr="00A11A89">
        <w:trPr>
          <w:trHeight w:val="960"/>
        </w:trPr>
        <w:tc>
          <w:tcPr>
            <w:tcW w:w="628" w:type="pct"/>
            <w:vMerge/>
            <w:tcBorders>
              <w:bottom w:val="single" w:sz="24" w:space="0" w:color="000000"/>
            </w:tcBorders>
            <w:shd w:val="clear" w:color="auto" w:fill="FFF2CC" w:themeFill="accent4" w:themeFillTint="33"/>
            <w:textDirection w:val="btLr"/>
            <w:vAlign w:val="center"/>
          </w:tcPr>
          <w:p w:rsidR="00A11A89" w:rsidRPr="004347A8" w:rsidRDefault="00A11A89" w:rsidP="00CD7039">
            <w:pPr>
              <w:spacing w:line="240" w:lineRule="auto"/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1627" w:type="pct"/>
            <w:tcBorders>
              <w:top w:val="single" w:sz="4" w:space="0" w:color="auto"/>
              <w:bottom w:val="single" w:sz="24" w:space="0" w:color="000000"/>
            </w:tcBorders>
            <w:shd w:val="clear" w:color="auto" w:fill="FFF2CC" w:themeFill="accent4" w:themeFillTint="33"/>
            <w:noWrap/>
          </w:tcPr>
          <w:p w:rsidR="00A11A89" w:rsidRPr="00B04B9E" w:rsidRDefault="00A11A89" w:rsidP="00E94FF4">
            <w:pPr>
              <w:autoSpaceDE w:val="0"/>
              <w:autoSpaceDN w:val="0"/>
              <w:ind w:left="80" w:hanging="5"/>
              <w:jc w:val="left"/>
              <w:rPr>
                <w:sz w:val="22"/>
              </w:rPr>
            </w:pPr>
            <w:r w:rsidRPr="00B04B9E">
              <w:rPr>
                <w:sz w:val="22"/>
              </w:rPr>
              <w:t>ГУЗ «Липецкая городская поликлиника № 4»</w:t>
            </w:r>
          </w:p>
        </w:tc>
        <w:tc>
          <w:tcPr>
            <w:tcW w:w="2745" w:type="pct"/>
            <w:gridSpan w:val="3"/>
            <w:tcBorders>
              <w:top w:val="single" w:sz="4" w:space="0" w:color="auto"/>
              <w:bottom w:val="single" w:sz="24" w:space="0" w:color="000000"/>
            </w:tcBorders>
            <w:shd w:val="clear" w:color="auto" w:fill="FFF2CC" w:themeFill="accent4" w:themeFillTint="33"/>
            <w:noWrap/>
            <w:vAlign w:val="center"/>
          </w:tcPr>
          <w:p w:rsidR="00A11A89" w:rsidRPr="004347A8" w:rsidRDefault="00A11A89" w:rsidP="00CD7039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</w:t>
            </w:r>
          </w:p>
        </w:tc>
      </w:tr>
      <w:tr w:rsidR="00914A9D" w:rsidRPr="004347A8" w:rsidTr="00A11A89">
        <w:trPr>
          <w:cantSplit/>
          <w:trHeight w:val="1168"/>
        </w:trPr>
        <w:tc>
          <w:tcPr>
            <w:tcW w:w="628" w:type="pct"/>
            <w:vMerge w:val="restart"/>
            <w:tcBorders>
              <w:top w:val="single" w:sz="24" w:space="0" w:color="000000"/>
            </w:tcBorders>
            <w:shd w:val="clear" w:color="auto" w:fill="F8AEB2"/>
            <w:textDirection w:val="btLr"/>
            <w:vAlign w:val="center"/>
          </w:tcPr>
          <w:p w:rsidR="00914A9D" w:rsidRPr="004347A8" w:rsidRDefault="00914A9D" w:rsidP="00CD7039">
            <w:pPr>
              <w:spacing w:line="240" w:lineRule="auto"/>
              <w:ind w:left="113" w:right="113" w:firstLine="0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Аутсайдеры</w:t>
            </w:r>
          </w:p>
        </w:tc>
        <w:tc>
          <w:tcPr>
            <w:tcW w:w="1627" w:type="pct"/>
            <w:tcBorders>
              <w:top w:val="single" w:sz="24" w:space="0" w:color="000000"/>
              <w:bottom w:val="single" w:sz="4" w:space="0" w:color="auto"/>
            </w:tcBorders>
            <w:shd w:val="clear" w:color="auto" w:fill="F8AEB2"/>
            <w:noWrap/>
            <w:vAlign w:val="center"/>
            <w:hideMark/>
          </w:tcPr>
          <w:p w:rsidR="00914A9D" w:rsidRPr="004347A8" w:rsidRDefault="00914A9D" w:rsidP="00914A9D">
            <w:pPr>
              <w:spacing w:line="240" w:lineRule="auto"/>
              <w:ind w:firstLine="0"/>
              <w:jc w:val="left"/>
              <w:rPr>
                <w:color w:val="000000" w:themeColor="text1"/>
              </w:rPr>
            </w:pPr>
            <w:r w:rsidRPr="00B04B9E">
              <w:rPr>
                <w:sz w:val="22"/>
              </w:rPr>
              <w:t>ОКУ «Липецкая областная психоневрологическая больница»</w:t>
            </w:r>
          </w:p>
        </w:tc>
        <w:tc>
          <w:tcPr>
            <w:tcW w:w="463" w:type="pct"/>
            <w:tcBorders>
              <w:top w:val="single" w:sz="24" w:space="0" w:color="000000"/>
              <w:bottom w:val="single" w:sz="4" w:space="0" w:color="auto"/>
              <w:right w:val="single" w:sz="24" w:space="0" w:color="000000"/>
            </w:tcBorders>
            <w:shd w:val="clear" w:color="auto" w:fill="F8AEB2"/>
            <w:noWrap/>
            <w:vAlign w:val="center"/>
            <w:hideMark/>
          </w:tcPr>
          <w:p w:rsidR="00914A9D" w:rsidRPr="004347A8" w:rsidRDefault="00914A9D" w:rsidP="00CD7039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64</w:t>
            </w:r>
          </w:p>
        </w:tc>
        <w:tc>
          <w:tcPr>
            <w:tcW w:w="1812" w:type="pct"/>
            <w:tcBorders>
              <w:top w:val="single" w:sz="24" w:space="0" w:color="000000"/>
              <w:left w:val="single" w:sz="24" w:space="0" w:color="000000"/>
              <w:bottom w:val="single" w:sz="4" w:space="0" w:color="auto"/>
            </w:tcBorders>
            <w:shd w:val="clear" w:color="auto" w:fill="F8AEB2"/>
            <w:noWrap/>
            <w:vAlign w:val="center"/>
            <w:hideMark/>
          </w:tcPr>
          <w:p w:rsidR="00914A9D" w:rsidRPr="004347A8" w:rsidRDefault="00A11A89" w:rsidP="00A11A89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04B9E">
              <w:rPr>
                <w:sz w:val="22"/>
              </w:rPr>
              <w:t>ГУЗ «Липецкая городская больница скорой медицинской помощи № 1»</w:t>
            </w:r>
          </w:p>
        </w:tc>
        <w:tc>
          <w:tcPr>
            <w:tcW w:w="470" w:type="pct"/>
            <w:tcBorders>
              <w:top w:val="single" w:sz="24" w:space="0" w:color="000000"/>
              <w:bottom w:val="single" w:sz="4" w:space="0" w:color="auto"/>
            </w:tcBorders>
            <w:shd w:val="clear" w:color="auto" w:fill="F8AEB2"/>
            <w:noWrap/>
            <w:vAlign w:val="center"/>
            <w:hideMark/>
          </w:tcPr>
          <w:p w:rsidR="00914A9D" w:rsidRPr="004347A8" w:rsidRDefault="00A11A89" w:rsidP="00CD7039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66</w:t>
            </w:r>
          </w:p>
        </w:tc>
      </w:tr>
      <w:tr w:rsidR="00914A9D" w:rsidRPr="004347A8" w:rsidTr="00A11A89">
        <w:trPr>
          <w:cantSplit/>
          <w:trHeight w:val="1168"/>
        </w:trPr>
        <w:tc>
          <w:tcPr>
            <w:tcW w:w="628" w:type="pct"/>
            <w:vMerge/>
            <w:shd w:val="clear" w:color="auto" w:fill="F8AEB2"/>
            <w:textDirection w:val="btLr"/>
            <w:vAlign w:val="center"/>
          </w:tcPr>
          <w:p w:rsidR="00914A9D" w:rsidRPr="004347A8" w:rsidRDefault="00914A9D" w:rsidP="00CD7039">
            <w:pPr>
              <w:spacing w:line="240" w:lineRule="auto"/>
              <w:ind w:left="113" w:right="113" w:firstLine="0"/>
              <w:rPr>
                <w:color w:val="000000" w:themeColor="text1"/>
              </w:rPr>
            </w:pPr>
          </w:p>
        </w:tc>
        <w:tc>
          <w:tcPr>
            <w:tcW w:w="1627" w:type="pct"/>
            <w:tcBorders>
              <w:top w:val="single" w:sz="4" w:space="0" w:color="auto"/>
              <w:bottom w:val="single" w:sz="4" w:space="0" w:color="auto"/>
            </w:tcBorders>
            <w:shd w:val="clear" w:color="auto" w:fill="F8AEB2"/>
            <w:noWrap/>
            <w:vAlign w:val="center"/>
          </w:tcPr>
          <w:p w:rsidR="00914A9D" w:rsidRPr="004347A8" w:rsidRDefault="00914A9D" w:rsidP="00914A9D">
            <w:pPr>
              <w:spacing w:line="240" w:lineRule="auto"/>
              <w:ind w:firstLine="0"/>
              <w:rPr>
                <w:color w:val="000000" w:themeColor="text1"/>
              </w:rPr>
            </w:pPr>
            <w:r w:rsidRPr="00B04B9E">
              <w:rPr>
                <w:sz w:val="22"/>
              </w:rPr>
              <w:t>ГУЗ «Липецкая городская больница скорой медицинской помощи № 1»</w:t>
            </w:r>
          </w:p>
        </w:tc>
        <w:tc>
          <w:tcPr>
            <w:tcW w:w="463" w:type="pct"/>
            <w:tcBorders>
              <w:top w:val="single" w:sz="4" w:space="0" w:color="auto"/>
              <w:right w:val="single" w:sz="24" w:space="0" w:color="000000"/>
            </w:tcBorders>
            <w:shd w:val="clear" w:color="auto" w:fill="F8AEB2"/>
            <w:noWrap/>
            <w:vAlign w:val="center"/>
          </w:tcPr>
          <w:p w:rsidR="00914A9D" w:rsidRPr="004347A8" w:rsidRDefault="00914A9D" w:rsidP="00CD7039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58</w:t>
            </w:r>
          </w:p>
        </w:tc>
        <w:tc>
          <w:tcPr>
            <w:tcW w:w="1812" w:type="pct"/>
            <w:tcBorders>
              <w:top w:val="single" w:sz="4" w:space="0" w:color="auto"/>
              <w:left w:val="single" w:sz="24" w:space="0" w:color="000000"/>
            </w:tcBorders>
            <w:shd w:val="clear" w:color="auto" w:fill="F8AEB2"/>
            <w:noWrap/>
            <w:vAlign w:val="center"/>
          </w:tcPr>
          <w:p w:rsidR="00914A9D" w:rsidRPr="004347A8" w:rsidRDefault="00A11A89" w:rsidP="00A11A89">
            <w:pPr>
              <w:spacing w:line="240" w:lineRule="auto"/>
              <w:ind w:firstLine="0"/>
              <w:jc w:val="left"/>
              <w:rPr>
                <w:color w:val="000000" w:themeColor="text1"/>
              </w:rPr>
            </w:pPr>
            <w:r w:rsidRPr="00B04B9E">
              <w:rPr>
                <w:sz w:val="22"/>
              </w:rPr>
              <w:t>ГУЗ «Областной кожно-венерологический диспансер»</w:t>
            </w:r>
          </w:p>
        </w:tc>
        <w:tc>
          <w:tcPr>
            <w:tcW w:w="470" w:type="pct"/>
            <w:tcBorders>
              <w:top w:val="single" w:sz="4" w:space="0" w:color="auto"/>
            </w:tcBorders>
            <w:shd w:val="clear" w:color="auto" w:fill="F8AEB2"/>
            <w:noWrap/>
            <w:vAlign w:val="center"/>
          </w:tcPr>
          <w:p w:rsidR="00914A9D" w:rsidRPr="004347A8" w:rsidRDefault="00A11A89" w:rsidP="00CD7039">
            <w:pPr>
              <w:spacing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65</w:t>
            </w:r>
          </w:p>
        </w:tc>
      </w:tr>
    </w:tbl>
    <w:p w:rsidR="00EB574D" w:rsidRDefault="00EB574D" w:rsidP="009D0913">
      <w:pPr>
        <w:ind w:left="-142" w:firstLine="361"/>
      </w:pPr>
    </w:p>
    <w:p w:rsidR="009D0913" w:rsidRDefault="001E2D01" w:rsidP="001E2D01">
      <w:pPr>
        <w:ind w:left="-142" w:firstLine="361"/>
        <w:jc w:val="center"/>
      </w:pPr>
      <w:r>
        <w:lastRenderedPageBreak/>
        <w:t>Сводный рейтинг учреждений по блокам показателей (амбулатория)</w:t>
      </w:r>
      <w:r>
        <w:rPr>
          <w:rStyle w:val="a7"/>
        </w:rPr>
        <w:footnoteReference w:id="3"/>
      </w: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1556"/>
        <w:gridCol w:w="1558"/>
        <w:gridCol w:w="1555"/>
        <w:gridCol w:w="1280"/>
        <w:gridCol w:w="1593"/>
        <w:gridCol w:w="1797"/>
      </w:tblGrid>
      <w:tr w:rsidR="001E2D01" w:rsidRPr="004347A8" w:rsidTr="00E94FF4">
        <w:trPr>
          <w:trHeight w:val="1526"/>
        </w:trPr>
        <w:tc>
          <w:tcPr>
            <w:tcW w:w="1556" w:type="dxa"/>
            <w:shd w:val="clear" w:color="auto" w:fill="E7E6E6" w:themeFill="background2"/>
            <w:noWrap/>
            <w:hideMark/>
          </w:tcPr>
          <w:p w:rsidR="001E2D01" w:rsidRPr="004347A8" w:rsidRDefault="001E2D01" w:rsidP="00E94FF4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558" w:type="dxa"/>
            <w:shd w:val="clear" w:color="auto" w:fill="E7E6E6" w:themeFill="background2"/>
            <w:noWrap/>
            <w:hideMark/>
          </w:tcPr>
          <w:p w:rsidR="001E2D01" w:rsidRPr="004347A8" w:rsidRDefault="001E2D01" w:rsidP="00E94FF4">
            <w:pPr>
              <w:rPr>
                <w:rFonts w:eastAsia="Times New Roman"/>
                <w:color w:val="000000" w:themeColor="text1"/>
                <w:sz w:val="21"/>
              </w:rPr>
            </w:pPr>
            <w:r w:rsidRPr="004347A8">
              <w:rPr>
                <w:rFonts w:eastAsia="Times New Roman"/>
                <w:color w:val="000000" w:themeColor="text1"/>
                <w:sz w:val="21"/>
              </w:rPr>
              <w:t xml:space="preserve">Место по открытости и доступности информации </w:t>
            </w:r>
          </w:p>
        </w:tc>
        <w:tc>
          <w:tcPr>
            <w:tcW w:w="1555" w:type="dxa"/>
            <w:shd w:val="clear" w:color="auto" w:fill="E7E6E6" w:themeFill="background2"/>
            <w:noWrap/>
            <w:hideMark/>
          </w:tcPr>
          <w:p w:rsidR="001E2D01" w:rsidRPr="004347A8" w:rsidRDefault="001E2D01" w:rsidP="00E94FF4">
            <w:pPr>
              <w:rPr>
                <w:rFonts w:eastAsia="Times New Roman"/>
                <w:color w:val="000000" w:themeColor="text1"/>
                <w:sz w:val="21"/>
              </w:rPr>
            </w:pPr>
            <w:r w:rsidRPr="004347A8">
              <w:rPr>
                <w:rFonts w:eastAsia="Times New Roman"/>
                <w:color w:val="000000" w:themeColor="text1"/>
                <w:sz w:val="21"/>
              </w:rPr>
              <w:t>Место по комфортности и доступности</w:t>
            </w:r>
          </w:p>
        </w:tc>
        <w:tc>
          <w:tcPr>
            <w:tcW w:w="1280" w:type="dxa"/>
            <w:shd w:val="clear" w:color="auto" w:fill="E7E6E6" w:themeFill="background2"/>
            <w:noWrap/>
            <w:hideMark/>
          </w:tcPr>
          <w:p w:rsidR="001E2D01" w:rsidRPr="004347A8" w:rsidRDefault="001E2D01" w:rsidP="00E94FF4">
            <w:pPr>
              <w:rPr>
                <w:rFonts w:eastAsia="Times New Roman"/>
                <w:color w:val="000000" w:themeColor="text1"/>
                <w:sz w:val="21"/>
              </w:rPr>
            </w:pPr>
            <w:r w:rsidRPr="004347A8">
              <w:rPr>
                <w:rFonts w:eastAsia="Times New Roman"/>
                <w:color w:val="000000" w:themeColor="text1"/>
                <w:sz w:val="21"/>
              </w:rPr>
              <w:t xml:space="preserve">Место по времени ожидания </w:t>
            </w:r>
          </w:p>
        </w:tc>
        <w:tc>
          <w:tcPr>
            <w:tcW w:w="1593" w:type="dxa"/>
            <w:shd w:val="clear" w:color="auto" w:fill="E7E6E6" w:themeFill="background2"/>
            <w:noWrap/>
            <w:hideMark/>
          </w:tcPr>
          <w:p w:rsidR="001E2D01" w:rsidRPr="004347A8" w:rsidRDefault="001E2D01" w:rsidP="00E94FF4">
            <w:pPr>
              <w:rPr>
                <w:rFonts w:eastAsia="Times New Roman"/>
                <w:color w:val="000000" w:themeColor="text1"/>
                <w:sz w:val="21"/>
              </w:rPr>
            </w:pPr>
            <w:r w:rsidRPr="004347A8">
              <w:rPr>
                <w:rFonts w:eastAsia="Times New Roman"/>
                <w:color w:val="000000" w:themeColor="text1"/>
                <w:sz w:val="21"/>
              </w:rPr>
              <w:t xml:space="preserve">Место по доброжелательности, вежливости и компетентности </w:t>
            </w:r>
          </w:p>
        </w:tc>
        <w:tc>
          <w:tcPr>
            <w:tcW w:w="1797" w:type="dxa"/>
            <w:shd w:val="clear" w:color="auto" w:fill="E7E6E6" w:themeFill="background2"/>
            <w:noWrap/>
            <w:hideMark/>
          </w:tcPr>
          <w:p w:rsidR="001E2D01" w:rsidRPr="004347A8" w:rsidRDefault="001E2D01" w:rsidP="00E94FF4">
            <w:pPr>
              <w:rPr>
                <w:rFonts w:eastAsia="Times New Roman"/>
                <w:color w:val="000000" w:themeColor="text1"/>
                <w:sz w:val="21"/>
              </w:rPr>
            </w:pPr>
            <w:r w:rsidRPr="004347A8">
              <w:rPr>
                <w:rFonts w:eastAsia="Times New Roman"/>
                <w:color w:val="000000" w:themeColor="text1"/>
                <w:sz w:val="21"/>
              </w:rPr>
              <w:t xml:space="preserve">Место по удовлетворенности оказанными услугами </w:t>
            </w:r>
          </w:p>
        </w:tc>
      </w:tr>
      <w:tr w:rsidR="001E2D01" w:rsidRPr="004347A8" w:rsidTr="00E94FF4">
        <w:trPr>
          <w:trHeight w:val="1287"/>
        </w:trPr>
        <w:tc>
          <w:tcPr>
            <w:tcW w:w="1556" w:type="dxa"/>
            <w:shd w:val="clear" w:color="auto" w:fill="E7E6E6" w:themeFill="background2"/>
            <w:noWrap/>
            <w:vAlign w:val="center"/>
            <w:hideMark/>
          </w:tcPr>
          <w:p w:rsidR="001E2D01" w:rsidRPr="004347A8" w:rsidRDefault="001E2D01" w:rsidP="00E94FF4">
            <w:pPr>
              <w:jc w:val="both"/>
              <w:rPr>
                <w:color w:val="000000" w:themeColor="text1"/>
              </w:rPr>
            </w:pPr>
            <w:r w:rsidRPr="00B04B9E">
              <w:rPr>
                <w:sz w:val="22"/>
              </w:rPr>
              <w:t>ГУЗ «Областной кожно-венерологический диспансер»</w:t>
            </w:r>
          </w:p>
        </w:tc>
        <w:tc>
          <w:tcPr>
            <w:tcW w:w="1558" w:type="dxa"/>
            <w:noWrap/>
            <w:vAlign w:val="center"/>
            <w:hideMark/>
          </w:tcPr>
          <w:p w:rsidR="001E2D01" w:rsidRPr="004073FB" w:rsidRDefault="001E2D01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 w:rsidRPr="004073FB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1555" w:type="dxa"/>
            <w:noWrap/>
            <w:vAlign w:val="center"/>
            <w:hideMark/>
          </w:tcPr>
          <w:p w:rsidR="001E2D01" w:rsidRPr="004073FB" w:rsidRDefault="00102DA4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1280" w:type="dxa"/>
            <w:noWrap/>
            <w:vAlign w:val="center"/>
            <w:hideMark/>
          </w:tcPr>
          <w:p w:rsidR="001E2D01" w:rsidRPr="004073FB" w:rsidRDefault="00102DA4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1593" w:type="dxa"/>
            <w:noWrap/>
            <w:vAlign w:val="center"/>
            <w:hideMark/>
          </w:tcPr>
          <w:p w:rsidR="001E2D01" w:rsidRPr="004073FB" w:rsidRDefault="00102DA4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1797" w:type="dxa"/>
            <w:noWrap/>
            <w:vAlign w:val="center"/>
            <w:hideMark/>
          </w:tcPr>
          <w:p w:rsidR="001E2D01" w:rsidRPr="004073FB" w:rsidRDefault="001E2D01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 w:rsidRPr="004073FB">
              <w:rPr>
                <w:rFonts w:eastAsia="Times New Roman"/>
                <w:color w:val="000000" w:themeColor="text1"/>
              </w:rPr>
              <w:t>1</w:t>
            </w:r>
          </w:p>
        </w:tc>
      </w:tr>
      <w:tr w:rsidR="001E2D01" w:rsidRPr="004347A8" w:rsidTr="00E94FF4">
        <w:trPr>
          <w:trHeight w:val="1023"/>
        </w:trPr>
        <w:tc>
          <w:tcPr>
            <w:tcW w:w="1556" w:type="dxa"/>
            <w:shd w:val="clear" w:color="auto" w:fill="E7E6E6" w:themeFill="background2"/>
            <w:noWrap/>
            <w:vAlign w:val="center"/>
            <w:hideMark/>
          </w:tcPr>
          <w:p w:rsidR="001E2D01" w:rsidRPr="004347A8" w:rsidRDefault="001E2D01" w:rsidP="00E94FF4">
            <w:pPr>
              <w:jc w:val="both"/>
              <w:rPr>
                <w:color w:val="000000" w:themeColor="text1"/>
              </w:rPr>
            </w:pPr>
            <w:r w:rsidRPr="00B04B9E">
              <w:rPr>
                <w:sz w:val="22"/>
              </w:rPr>
              <w:t>ГУЗ «Липецкий областной наркологический диспансер»</w:t>
            </w:r>
          </w:p>
        </w:tc>
        <w:tc>
          <w:tcPr>
            <w:tcW w:w="1558" w:type="dxa"/>
            <w:noWrap/>
            <w:vAlign w:val="center"/>
            <w:hideMark/>
          </w:tcPr>
          <w:p w:rsidR="001E2D01" w:rsidRPr="004073FB" w:rsidRDefault="001E2D01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1555" w:type="dxa"/>
            <w:noWrap/>
            <w:vAlign w:val="center"/>
            <w:hideMark/>
          </w:tcPr>
          <w:p w:rsidR="001E2D01" w:rsidRPr="004073FB" w:rsidRDefault="001E2D01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 w:rsidRPr="004073FB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1280" w:type="dxa"/>
            <w:noWrap/>
            <w:vAlign w:val="center"/>
            <w:hideMark/>
          </w:tcPr>
          <w:p w:rsidR="001E2D01" w:rsidRPr="004073FB" w:rsidRDefault="00102DA4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1593" w:type="dxa"/>
            <w:noWrap/>
            <w:vAlign w:val="center"/>
            <w:hideMark/>
          </w:tcPr>
          <w:p w:rsidR="001E2D01" w:rsidRPr="004073FB" w:rsidRDefault="00102DA4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1797" w:type="dxa"/>
            <w:noWrap/>
            <w:vAlign w:val="center"/>
            <w:hideMark/>
          </w:tcPr>
          <w:p w:rsidR="001E2D01" w:rsidRPr="004073FB" w:rsidRDefault="001F3929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</w:tr>
      <w:tr w:rsidR="001E2D01" w:rsidRPr="004347A8" w:rsidTr="00E94FF4">
        <w:trPr>
          <w:trHeight w:val="1092"/>
        </w:trPr>
        <w:tc>
          <w:tcPr>
            <w:tcW w:w="1556" w:type="dxa"/>
            <w:shd w:val="clear" w:color="auto" w:fill="E7E6E6" w:themeFill="background2"/>
            <w:noWrap/>
            <w:vAlign w:val="center"/>
            <w:hideMark/>
          </w:tcPr>
          <w:p w:rsidR="001E2D01" w:rsidRPr="00B04B9E" w:rsidRDefault="001E2D01" w:rsidP="00E94FF4">
            <w:pPr>
              <w:rPr>
                <w:sz w:val="22"/>
              </w:rPr>
            </w:pPr>
            <w:r w:rsidRPr="00B04B9E">
              <w:rPr>
                <w:sz w:val="22"/>
              </w:rPr>
              <w:t>ГУЗ «Областная стоматологическая поликлиника - стоматологический центр»</w:t>
            </w:r>
          </w:p>
        </w:tc>
        <w:tc>
          <w:tcPr>
            <w:tcW w:w="1558" w:type="dxa"/>
            <w:noWrap/>
            <w:vAlign w:val="center"/>
            <w:hideMark/>
          </w:tcPr>
          <w:p w:rsidR="001E2D01" w:rsidRPr="004073FB" w:rsidRDefault="001E2D01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1555" w:type="dxa"/>
            <w:noWrap/>
            <w:vAlign w:val="center"/>
            <w:hideMark/>
          </w:tcPr>
          <w:p w:rsidR="001E2D01" w:rsidRPr="004073FB" w:rsidRDefault="001E2D01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 w:rsidRPr="004073FB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1280" w:type="dxa"/>
            <w:noWrap/>
            <w:vAlign w:val="center"/>
            <w:hideMark/>
          </w:tcPr>
          <w:p w:rsidR="001E2D01" w:rsidRPr="004073FB" w:rsidRDefault="001E2D01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 w:rsidRPr="004073FB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1593" w:type="dxa"/>
            <w:noWrap/>
            <w:vAlign w:val="center"/>
            <w:hideMark/>
          </w:tcPr>
          <w:p w:rsidR="001E2D01" w:rsidRPr="004073FB" w:rsidRDefault="001E2D01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 w:rsidRPr="004073FB"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1797" w:type="dxa"/>
            <w:noWrap/>
            <w:vAlign w:val="center"/>
            <w:hideMark/>
          </w:tcPr>
          <w:p w:rsidR="001E2D01" w:rsidRPr="004073FB" w:rsidRDefault="001E2D01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 w:rsidRPr="004073FB">
              <w:rPr>
                <w:rFonts w:eastAsia="Times New Roman"/>
                <w:color w:val="000000" w:themeColor="text1"/>
              </w:rPr>
              <w:t>1</w:t>
            </w:r>
          </w:p>
        </w:tc>
      </w:tr>
      <w:tr w:rsidR="001E2D01" w:rsidRPr="004347A8" w:rsidTr="00E94FF4">
        <w:trPr>
          <w:trHeight w:val="1106"/>
        </w:trPr>
        <w:tc>
          <w:tcPr>
            <w:tcW w:w="1556" w:type="dxa"/>
            <w:shd w:val="clear" w:color="auto" w:fill="E7E6E6" w:themeFill="background2"/>
            <w:noWrap/>
            <w:vAlign w:val="center"/>
            <w:hideMark/>
          </w:tcPr>
          <w:p w:rsidR="001E2D01" w:rsidRPr="00B04B9E" w:rsidRDefault="001E2D01" w:rsidP="00E94FF4">
            <w:pPr>
              <w:rPr>
                <w:sz w:val="22"/>
              </w:rPr>
            </w:pPr>
            <w:r w:rsidRPr="00B04B9E">
              <w:rPr>
                <w:sz w:val="22"/>
              </w:rPr>
              <w:t>ГУЗ «Липецкий областной противотуберкулезный диспансер»</w:t>
            </w:r>
          </w:p>
        </w:tc>
        <w:tc>
          <w:tcPr>
            <w:tcW w:w="1558" w:type="dxa"/>
            <w:noWrap/>
            <w:vAlign w:val="center"/>
            <w:hideMark/>
          </w:tcPr>
          <w:p w:rsidR="001E2D01" w:rsidRPr="004073FB" w:rsidRDefault="001E2D01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1555" w:type="dxa"/>
            <w:noWrap/>
            <w:vAlign w:val="center"/>
            <w:hideMark/>
          </w:tcPr>
          <w:p w:rsidR="001E2D01" w:rsidRPr="004073FB" w:rsidRDefault="00102DA4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1280" w:type="dxa"/>
            <w:noWrap/>
            <w:vAlign w:val="center"/>
            <w:hideMark/>
          </w:tcPr>
          <w:p w:rsidR="001E2D01" w:rsidRPr="004073FB" w:rsidRDefault="00102DA4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1593" w:type="dxa"/>
            <w:noWrap/>
            <w:vAlign w:val="center"/>
            <w:hideMark/>
          </w:tcPr>
          <w:p w:rsidR="001E2D01" w:rsidRPr="004073FB" w:rsidRDefault="00102DA4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1797" w:type="dxa"/>
            <w:noWrap/>
            <w:vAlign w:val="center"/>
            <w:hideMark/>
          </w:tcPr>
          <w:p w:rsidR="001E2D01" w:rsidRPr="004073FB" w:rsidRDefault="001E2D01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 w:rsidRPr="004073FB">
              <w:rPr>
                <w:rFonts w:eastAsia="Times New Roman"/>
                <w:color w:val="000000" w:themeColor="text1"/>
              </w:rPr>
              <w:t>1</w:t>
            </w:r>
          </w:p>
        </w:tc>
      </w:tr>
      <w:tr w:rsidR="001E2D01" w:rsidRPr="004347A8" w:rsidTr="00E94FF4">
        <w:trPr>
          <w:trHeight w:val="1009"/>
        </w:trPr>
        <w:tc>
          <w:tcPr>
            <w:tcW w:w="1556" w:type="dxa"/>
            <w:shd w:val="clear" w:color="auto" w:fill="E7E6E6" w:themeFill="background2"/>
            <w:noWrap/>
            <w:vAlign w:val="center"/>
            <w:hideMark/>
          </w:tcPr>
          <w:p w:rsidR="001E2D01" w:rsidRPr="00B04B9E" w:rsidRDefault="001E2D01" w:rsidP="00E94FF4">
            <w:pPr>
              <w:rPr>
                <w:sz w:val="22"/>
              </w:rPr>
            </w:pPr>
            <w:r w:rsidRPr="00B04B9E">
              <w:rPr>
                <w:sz w:val="22"/>
              </w:rPr>
              <w:t>ГУЗ «Липецкий областной центр по профилактике и борьбе со СПИД и инфекционными заболеваниями»</w:t>
            </w:r>
          </w:p>
        </w:tc>
        <w:tc>
          <w:tcPr>
            <w:tcW w:w="1558" w:type="dxa"/>
            <w:noWrap/>
            <w:vAlign w:val="center"/>
            <w:hideMark/>
          </w:tcPr>
          <w:p w:rsidR="001E2D01" w:rsidRPr="004073FB" w:rsidRDefault="001E2D01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1555" w:type="dxa"/>
            <w:noWrap/>
            <w:vAlign w:val="center"/>
            <w:hideMark/>
          </w:tcPr>
          <w:p w:rsidR="001E2D01" w:rsidRPr="004073FB" w:rsidRDefault="00102DA4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1280" w:type="dxa"/>
            <w:noWrap/>
            <w:vAlign w:val="center"/>
            <w:hideMark/>
          </w:tcPr>
          <w:p w:rsidR="001E2D01" w:rsidRPr="004073FB" w:rsidRDefault="00102DA4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1593" w:type="dxa"/>
            <w:noWrap/>
            <w:vAlign w:val="center"/>
            <w:hideMark/>
          </w:tcPr>
          <w:p w:rsidR="001E2D01" w:rsidRPr="004073FB" w:rsidRDefault="00102DA4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1797" w:type="dxa"/>
            <w:noWrap/>
            <w:vAlign w:val="center"/>
            <w:hideMark/>
          </w:tcPr>
          <w:p w:rsidR="001E2D01" w:rsidRPr="004073FB" w:rsidRDefault="001F3929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</w:tr>
      <w:tr w:rsidR="001E2D01" w:rsidRPr="004347A8" w:rsidTr="00E94FF4">
        <w:trPr>
          <w:trHeight w:val="1009"/>
        </w:trPr>
        <w:tc>
          <w:tcPr>
            <w:tcW w:w="1556" w:type="dxa"/>
            <w:shd w:val="clear" w:color="auto" w:fill="E7E6E6" w:themeFill="background2"/>
            <w:noWrap/>
            <w:vAlign w:val="center"/>
          </w:tcPr>
          <w:p w:rsidR="001E2D01" w:rsidRPr="00B04B9E" w:rsidRDefault="001E2D01" w:rsidP="00E94FF4">
            <w:pPr>
              <w:rPr>
                <w:sz w:val="22"/>
              </w:rPr>
            </w:pPr>
            <w:r w:rsidRPr="00B04B9E">
              <w:rPr>
                <w:sz w:val="22"/>
              </w:rPr>
              <w:t>ГУЗ «Областной врачебно-физкультурный диспансер»</w:t>
            </w:r>
          </w:p>
        </w:tc>
        <w:tc>
          <w:tcPr>
            <w:tcW w:w="1558" w:type="dxa"/>
            <w:noWrap/>
            <w:vAlign w:val="center"/>
          </w:tcPr>
          <w:p w:rsidR="001E2D01" w:rsidRPr="004073FB" w:rsidRDefault="001E2D01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1555" w:type="dxa"/>
            <w:noWrap/>
            <w:vAlign w:val="center"/>
          </w:tcPr>
          <w:p w:rsidR="001E2D01" w:rsidRPr="004073FB" w:rsidRDefault="00102DA4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1280" w:type="dxa"/>
            <w:noWrap/>
            <w:vAlign w:val="center"/>
          </w:tcPr>
          <w:p w:rsidR="001E2D01" w:rsidRPr="004073FB" w:rsidRDefault="00102DA4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1593" w:type="dxa"/>
            <w:noWrap/>
            <w:vAlign w:val="center"/>
          </w:tcPr>
          <w:p w:rsidR="001E2D01" w:rsidRPr="004073FB" w:rsidRDefault="00102DA4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1797" w:type="dxa"/>
            <w:noWrap/>
            <w:vAlign w:val="center"/>
          </w:tcPr>
          <w:p w:rsidR="001E2D01" w:rsidRPr="004073FB" w:rsidRDefault="001F3929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</w:tr>
      <w:tr w:rsidR="001E2D01" w:rsidRPr="004347A8" w:rsidTr="00E94FF4">
        <w:trPr>
          <w:trHeight w:val="1009"/>
        </w:trPr>
        <w:tc>
          <w:tcPr>
            <w:tcW w:w="1556" w:type="dxa"/>
            <w:shd w:val="clear" w:color="auto" w:fill="E7E6E6" w:themeFill="background2"/>
            <w:noWrap/>
          </w:tcPr>
          <w:p w:rsidR="001E2D01" w:rsidRPr="00B04B9E" w:rsidRDefault="001E2D01" w:rsidP="00E94FF4">
            <w:pPr>
              <w:autoSpaceDE w:val="0"/>
              <w:autoSpaceDN w:val="0"/>
              <w:ind w:left="80" w:hanging="5"/>
              <w:rPr>
                <w:sz w:val="22"/>
              </w:rPr>
            </w:pPr>
            <w:r w:rsidRPr="00B04B9E">
              <w:rPr>
                <w:sz w:val="22"/>
              </w:rPr>
              <w:lastRenderedPageBreak/>
              <w:t>ГУЗ «Липецкий городской родильный дом»</w:t>
            </w:r>
          </w:p>
        </w:tc>
        <w:tc>
          <w:tcPr>
            <w:tcW w:w="1558" w:type="dxa"/>
            <w:noWrap/>
            <w:vAlign w:val="center"/>
          </w:tcPr>
          <w:p w:rsidR="001E2D01" w:rsidRPr="004073FB" w:rsidRDefault="001E2D01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1555" w:type="dxa"/>
            <w:noWrap/>
            <w:vAlign w:val="center"/>
          </w:tcPr>
          <w:p w:rsidR="001E2D01" w:rsidRPr="004073FB" w:rsidRDefault="00102DA4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1280" w:type="dxa"/>
            <w:noWrap/>
            <w:vAlign w:val="center"/>
          </w:tcPr>
          <w:p w:rsidR="001E2D01" w:rsidRPr="004073FB" w:rsidRDefault="00102DA4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1593" w:type="dxa"/>
            <w:noWrap/>
            <w:vAlign w:val="center"/>
          </w:tcPr>
          <w:p w:rsidR="001E2D01" w:rsidRPr="004073FB" w:rsidRDefault="00102DA4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1797" w:type="dxa"/>
            <w:noWrap/>
            <w:vAlign w:val="center"/>
          </w:tcPr>
          <w:p w:rsidR="001E2D01" w:rsidRPr="004073FB" w:rsidRDefault="001F3929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</w:tr>
      <w:tr w:rsidR="001E2D01" w:rsidRPr="004347A8" w:rsidTr="00E94FF4">
        <w:trPr>
          <w:trHeight w:val="1009"/>
        </w:trPr>
        <w:tc>
          <w:tcPr>
            <w:tcW w:w="1556" w:type="dxa"/>
            <w:shd w:val="clear" w:color="auto" w:fill="E7E6E6" w:themeFill="background2"/>
            <w:noWrap/>
          </w:tcPr>
          <w:p w:rsidR="001E2D01" w:rsidRPr="00B04B9E" w:rsidRDefault="001E2D01" w:rsidP="00E94FF4">
            <w:pPr>
              <w:autoSpaceDE w:val="0"/>
              <w:autoSpaceDN w:val="0"/>
              <w:ind w:left="80" w:hanging="5"/>
              <w:rPr>
                <w:sz w:val="22"/>
              </w:rPr>
            </w:pPr>
            <w:r w:rsidRPr="00B04B9E">
              <w:rPr>
                <w:sz w:val="22"/>
              </w:rPr>
              <w:t>ГАУЗ «Липецкая городская стоматологическая поликлиника № 1»</w:t>
            </w:r>
          </w:p>
        </w:tc>
        <w:tc>
          <w:tcPr>
            <w:tcW w:w="1558" w:type="dxa"/>
            <w:noWrap/>
            <w:vAlign w:val="center"/>
          </w:tcPr>
          <w:p w:rsidR="001E2D01" w:rsidRPr="004073FB" w:rsidRDefault="001E2D01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1555" w:type="dxa"/>
            <w:noWrap/>
            <w:vAlign w:val="center"/>
          </w:tcPr>
          <w:p w:rsidR="001E2D01" w:rsidRPr="004073FB" w:rsidRDefault="00102DA4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1280" w:type="dxa"/>
            <w:noWrap/>
            <w:vAlign w:val="center"/>
          </w:tcPr>
          <w:p w:rsidR="001E2D01" w:rsidRPr="004073FB" w:rsidRDefault="00102DA4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1593" w:type="dxa"/>
            <w:noWrap/>
            <w:vAlign w:val="center"/>
          </w:tcPr>
          <w:p w:rsidR="001E2D01" w:rsidRPr="004073FB" w:rsidRDefault="00102DA4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1797" w:type="dxa"/>
            <w:noWrap/>
            <w:vAlign w:val="center"/>
          </w:tcPr>
          <w:p w:rsidR="001E2D01" w:rsidRPr="004073FB" w:rsidRDefault="001F3929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</w:tr>
      <w:tr w:rsidR="001E2D01" w:rsidRPr="004347A8" w:rsidTr="00E94FF4">
        <w:trPr>
          <w:trHeight w:val="1009"/>
        </w:trPr>
        <w:tc>
          <w:tcPr>
            <w:tcW w:w="1556" w:type="dxa"/>
            <w:shd w:val="clear" w:color="auto" w:fill="E7E6E6" w:themeFill="background2"/>
            <w:noWrap/>
          </w:tcPr>
          <w:p w:rsidR="001E2D01" w:rsidRPr="00B04B9E" w:rsidRDefault="001E2D01" w:rsidP="00E94FF4">
            <w:pPr>
              <w:autoSpaceDE w:val="0"/>
              <w:autoSpaceDN w:val="0"/>
              <w:ind w:left="80" w:hanging="5"/>
              <w:rPr>
                <w:sz w:val="22"/>
              </w:rPr>
            </w:pPr>
            <w:r w:rsidRPr="00B04B9E">
              <w:rPr>
                <w:sz w:val="22"/>
              </w:rPr>
              <w:t>ГУЗ «Липецкая городская детская стоматологическая поликлиника»</w:t>
            </w:r>
          </w:p>
        </w:tc>
        <w:tc>
          <w:tcPr>
            <w:tcW w:w="1558" w:type="dxa"/>
            <w:noWrap/>
            <w:vAlign w:val="center"/>
          </w:tcPr>
          <w:p w:rsidR="001E2D01" w:rsidRPr="004073FB" w:rsidRDefault="001E2D01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1555" w:type="dxa"/>
            <w:noWrap/>
            <w:vAlign w:val="center"/>
          </w:tcPr>
          <w:p w:rsidR="001E2D01" w:rsidRPr="004073FB" w:rsidRDefault="00102DA4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1280" w:type="dxa"/>
            <w:noWrap/>
            <w:vAlign w:val="center"/>
          </w:tcPr>
          <w:p w:rsidR="001E2D01" w:rsidRPr="004073FB" w:rsidRDefault="00102DA4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1593" w:type="dxa"/>
            <w:noWrap/>
            <w:vAlign w:val="center"/>
          </w:tcPr>
          <w:p w:rsidR="001E2D01" w:rsidRPr="004073FB" w:rsidRDefault="00102DA4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1797" w:type="dxa"/>
            <w:noWrap/>
            <w:vAlign w:val="center"/>
          </w:tcPr>
          <w:p w:rsidR="001E2D01" w:rsidRPr="004073FB" w:rsidRDefault="001F3929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</w:tr>
      <w:tr w:rsidR="001E2D01" w:rsidRPr="004347A8" w:rsidTr="00E94FF4">
        <w:trPr>
          <w:trHeight w:val="1009"/>
        </w:trPr>
        <w:tc>
          <w:tcPr>
            <w:tcW w:w="1556" w:type="dxa"/>
            <w:shd w:val="clear" w:color="auto" w:fill="E7E6E6" w:themeFill="background2"/>
            <w:noWrap/>
          </w:tcPr>
          <w:p w:rsidR="001E2D01" w:rsidRPr="00B04B9E" w:rsidRDefault="001E2D01" w:rsidP="00E94FF4">
            <w:pPr>
              <w:autoSpaceDE w:val="0"/>
              <w:autoSpaceDN w:val="0"/>
              <w:ind w:left="80" w:hanging="5"/>
              <w:rPr>
                <w:sz w:val="22"/>
              </w:rPr>
            </w:pPr>
            <w:r w:rsidRPr="00B04B9E">
              <w:rPr>
                <w:sz w:val="22"/>
              </w:rPr>
              <w:t>ГАУЗ «Елецкая стоматологическая поликлиника»</w:t>
            </w:r>
          </w:p>
        </w:tc>
        <w:tc>
          <w:tcPr>
            <w:tcW w:w="1558" w:type="dxa"/>
            <w:noWrap/>
            <w:vAlign w:val="center"/>
          </w:tcPr>
          <w:p w:rsidR="001E2D01" w:rsidRPr="004073FB" w:rsidRDefault="001E2D01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1555" w:type="dxa"/>
            <w:noWrap/>
            <w:vAlign w:val="center"/>
          </w:tcPr>
          <w:p w:rsidR="001E2D01" w:rsidRPr="004073FB" w:rsidRDefault="00102DA4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1280" w:type="dxa"/>
            <w:noWrap/>
            <w:vAlign w:val="center"/>
          </w:tcPr>
          <w:p w:rsidR="001E2D01" w:rsidRPr="004073FB" w:rsidRDefault="00102DA4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1593" w:type="dxa"/>
            <w:noWrap/>
            <w:vAlign w:val="center"/>
          </w:tcPr>
          <w:p w:rsidR="001E2D01" w:rsidRPr="004073FB" w:rsidRDefault="00102DA4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1797" w:type="dxa"/>
            <w:noWrap/>
            <w:vAlign w:val="center"/>
          </w:tcPr>
          <w:p w:rsidR="001E2D01" w:rsidRPr="004073FB" w:rsidRDefault="001F3929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</w:tr>
      <w:tr w:rsidR="001E2D01" w:rsidRPr="004347A8" w:rsidTr="00E94FF4">
        <w:trPr>
          <w:trHeight w:val="1009"/>
        </w:trPr>
        <w:tc>
          <w:tcPr>
            <w:tcW w:w="1556" w:type="dxa"/>
            <w:shd w:val="clear" w:color="auto" w:fill="E7E6E6" w:themeFill="background2"/>
            <w:noWrap/>
          </w:tcPr>
          <w:p w:rsidR="001E2D01" w:rsidRPr="00B04B9E" w:rsidRDefault="001E2D01" w:rsidP="00E94FF4">
            <w:pPr>
              <w:autoSpaceDE w:val="0"/>
              <w:autoSpaceDN w:val="0"/>
              <w:ind w:left="80" w:hanging="5"/>
              <w:rPr>
                <w:sz w:val="22"/>
              </w:rPr>
            </w:pPr>
            <w:r w:rsidRPr="00B04B9E">
              <w:rPr>
                <w:sz w:val="22"/>
              </w:rPr>
              <w:t>ГУЗ «Елецкий врачебно-физкультурный диспансер»</w:t>
            </w:r>
          </w:p>
        </w:tc>
        <w:tc>
          <w:tcPr>
            <w:tcW w:w="1558" w:type="dxa"/>
            <w:noWrap/>
            <w:vAlign w:val="center"/>
          </w:tcPr>
          <w:p w:rsidR="001E2D01" w:rsidRPr="004073FB" w:rsidRDefault="001E2D01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1555" w:type="dxa"/>
            <w:noWrap/>
            <w:vAlign w:val="center"/>
          </w:tcPr>
          <w:p w:rsidR="001E2D01" w:rsidRPr="004073FB" w:rsidRDefault="00102DA4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1280" w:type="dxa"/>
            <w:noWrap/>
            <w:vAlign w:val="center"/>
          </w:tcPr>
          <w:p w:rsidR="001E2D01" w:rsidRPr="004073FB" w:rsidRDefault="00102DA4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1593" w:type="dxa"/>
            <w:noWrap/>
            <w:vAlign w:val="center"/>
          </w:tcPr>
          <w:p w:rsidR="001E2D01" w:rsidRPr="004073FB" w:rsidRDefault="00102DA4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1797" w:type="dxa"/>
            <w:noWrap/>
            <w:vAlign w:val="center"/>
          </w:tcPr>
          <w:p w:rsidR="001E2D01" w:rsidRPr="004073FB" w:rsidRDefault="001F3929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</w:tr>
      <w:tr w:rsidR="001E2D01" w:rsidRPr="004347A8" w:rsidTr="00E94FF4">
        <w:trPr>
          <w:trHeight w:val="1009"/>
        </w:trPr>
        <w:tc>
          <w:tcPr>
            <w:tcW w:w="1556" w:type="dxa"/>
            <w:shd w:val="clear" w:color="auto" w:fill="E7E6E6" w:themeFill="background2"/>
            <w:noWrap/>
          </w:tcPr>
          <w:p w:rsidR="001E2D01" w:rsidRPr="00B04B9E" w:rsidRDefault="001E2D01" w:rsidP="00E94FF4">
            <w:pPr>
              <w:autoSpaceDE w:val="0"/>
              <w:autoSpaceDN w:val="0"/>
              <w:ind w:left="80" w:hanging="5"/>
              <w:rPr>
                <w:sz w:val="22"/>
              </w:rPr>
            </w:pPr>
            <w:r w:rsidRPr="00B04B9E">
              <w:rPr>
                <w:sz w:val="22"/>
              </w:rPr>
              <w:t>ГУЗ «Елецкий наркологический диспансер»</w:t>
            </w:r>
          </w:p>
        </w:tc>
        <w:tc>
          <w:tcPr>
            <w:tcW w:w="1558" w:type="dxa"/>
            <w:noWrap/>
            <w:vAlign w:val="center"/>
          </w:tcPr>
          <w:p w:rsidR="001E2D01" w:rsidRPr="004073FB" w:rsidRDefault="001E2D01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1555" w:type="dxa"/>
            <w:noWrap/>
            <w:vAlign w:val="center"/>
          </w:tcPr>
          <w:p w:rsidR="001E2D01" w:rsidRPr="004073FB" w:rsidRDefault="00102DA4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1280" w:type="dxa"/>
            <w:noWrap/>
            <w:vAlign w:val="center"/>
          </w:tcPr>
          <w:p w:rsidR="001E2D01" w:rsidRPr="004073FB" w:rsidRDefault="00102DA4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1593" w:type="dxa"/>
            <w:noWrap/>
            <w:vAlign w:val="center"/>
          </w:tcPr>
          <w:p w:rsidR="001E2D01" w:rsidRPr="004073FB" w:rsidRDefault="00102DA4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1797" w:type="dxa"/>
            <w:noWrap/>
            <w:vAlign w:val="center"/>
          </w:tcPr>
          <w:p w:rsidR="001E2D01" w:rsidRPr="004073FB" w:rsidRDefault="001F3929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</w:tr>
      <w:tr w:rsidR="001E2D01" w:rsidRPr="004347A8" w:rsidTr="00E94FF4">
        <w:trPr>
          <w:trHeight w:val="1009"/>
        </w:trPr>
        <w:tc>
          <w:tcPr>
            <w:tcW w:w="1556" w:type="dxa"/>
            <w:shd w:val="clear" w:color="auto" w:fill="E7E6E6" w:themeFill="background2"/>
            <w:noWrap/>
          </w:tcPr>
          <w:p w:rsidR="001E2D01" w:rsidRPr="00B04B9E" w:rsidRDefault="001E2D01" w:rsidP="00E94FF4">
            <w:pPr>
              <w:autoSpaceDE w:val="0"/>
              <w:autoSpaceDN w:val="0"/>
              <w:ind w:left="80" w:hanging="5"/>
              <w:rPr>
                <w:sz w:val="22"/>
              </w:rPr>
            </w:pPr>
            <w:r>
              <w:rPr>
                <w:sz w:val="22"/>
              </w:rPr>
              <w:t>НП «Новолипецкий медицинский центр»</w:t>
            </w:r>
          </w:p>
        </w:tc>
        <w:tc>
          <w:tcPr>
            <w:tcW w:w="1558" w:type="dxa"/>
            <w:noWrap/>
            <w:vAlign w:val="center"/>
          </w:tcPr>
          <w:p w:rsidR="001E2D01" w:rsidRPr="004073FB" w:rsidRDefault="001E2D01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1555" w:type="dxa"/>
            <w:noWrap/>
            <w:vAlign w:val="center"/>
          </w:tcPr>
          <w:p w:rsidR="001E2D01" w:rsidRPr="004073FB" w:rsidRDefault="00102DA4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1280" w:type="dxa"/>
            <w:noWrap/>
            <w:vAlign w:val="center"/>
          </w:tcPr>
          <w:p w:rsidR="001E2D01" w:rsidRPr="004073FB" w:rsidRDefault="00102DA4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1593" w:type="dxa"/>
            <w:noWrap/>
            <w:vAlign w:val="center"/>
          </w:tcPr>
          <w:p w:rsidR="001E2D01" w:rsidRPr="004073FB" w:rsidRDefault="00102DA4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1797" w:type="dxa"/>
            <w:noWrap/>
            <w:vAlign w:val="center"/>
          </w:tcPr>
          <w:p w:rsidR="001E2D01" w:rsidRPr="004073FB" w:rsidRDefault="001F3929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</w:tr>
      <w:tr w:rsidR="001E2D01" w:rsidRPr="004347A8" w:rsidTr="00E94FF4">
        <w:trPr>
          <w:trHeight w:val="1009"/>
        </w:trPr>
        <w:tc>
          <w:tcPr>
            <w:tcW w:w="1556" w:type="dxa"/>
            <w:shd w:val="clear" w:color="auto" w:fill="E7E6E6" w:themeFill="background2"/>
            <w:noWrap/>
          </w:tcPr>
          <w:p w:rsidR="001E2D01" w:rsidRPr="00B04B9E" w:rsidRDefault="001E2D01" w:rsidP="00E94FF4">
            <w:pPr>
              <w:autoSpaceDE w:val="0"/>
              <w:autoSpaceDN w:val="0"/>
              <w:ind w:left="80" w:hanging="5"/>
              <w:rPr>
                <w:sz w:val="22"/>
              </w:rPr>
            </w:pPr>
            <w:r>
              <w:rPr>
                <w:sz w:val="22"/>
              </w:rPr>
              <w:t>ООО «Центр-ЭКО»</w:t>
            </w:r>
          </w:p>
        </w:tc>
        <w:tc>
          <w:tcPr>
            <w:tcW w:w="1558" w:type="dxa"/>
            <w:noWrap/>
            <w:vAlign w:val="center"/>
          </w:tcPr>
          <w:p w:rsidR="001E2D01" w:rsidRPr="004073FB" w:rsidRDefault="001E2D01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1555" w:type="dxa"/>
            <w:noWrap/>
            <w:vAlign w:val="center"/>
          </w:tcPr>
          <w:p w:rsidR="001E2D01" w:rsidRPr="004073FB" w:rsidRDefault="00102DA4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1280" w:type="dxa"/>
            <w:noWrap/>
            <w:vAlign w:val="center"/>
          </w:tcPr>
          <w:p w:rsidR="001E2D01" w:rsidRPr="004073FB" w:rsidRDefault="00102DA4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1593" w:type="dxa"/>
            <w:noWrap/>
            <w:vAlign w:val="center"/>
          </w:tcPr>
          <w:p w:rsidR="001E2D01" w:rsidRPr="004073FB" w:rsidRDefault="00102DA4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1797" w:type="dxa"/>
            <w:noWrap/>
            <w:vAlign w:val="center"/>
          </w:tcPr>
          <w:p w:rsidR="001E2D01" w:rsidRPr="004073FB" w:rsidRDefault="001F3929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</w:tr>
      <w:tr w:rsidR="001E2D01" w:rsidRPr="004347A8" w:rsidTr="00E94FF4">
        <w:trPr>
          <w:trHeight w:val="1009"/>
        </w:trPr>
        <w:tc>
          <w:tcPr>
            <w:tcW w:w="1556" w:type="dxa"/>
            <w:shd w:val="clear" w:color="auto" w:fill="E7E6E6" w:themeFill="background2"/>
            <w:noWrap/>
          </w:tcPr>
          <w:p w:rsidR="001E2D01" w:rsidRPr="00B04B9E" w:rsidRDefault="001E2D01" w:rsidP="00E94FF4">
            <w:pPr>
              <w:autoSpaceDE w:val="0"/>
              <w:autoSpaceDN w:val="0"/>
              <w:ind w:left="80" w:hanging="5"/>
              <w:rPr>
                <w:i/>
                <w:sz w:val="22"/>
              </w:rPr>
            </w:pPr>
            <w:r w:rsidRPr="00B04B9E">
              <w:rPr>
                <w:sz w:val="22"/>
              </w:rPr>
              <w:t>ГУЗ «Липецкая городская поликлиника № 5»</w:t>
            </w:r>
          </w:p>
        </w:tc>
        <w:tc>
          <w:tcPr>
            <w:tcW w:w="1558" w:type="dxa"/>
            <w:noWrap/>
            <w:vAlign w:val="center"/>
          </w:tcPr>
          <w:p w:rsidR="001E2D01" w:rsidRPr="004073FB" w:rsidRDefault="001E2D01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1555" w:type="dxa"/>
            <w:noWrap/>
            <w:vAlign w:val="center"/>
          </w:tcPr>
          <w:p w:rsidR="001E2D01" w:rsidRPr="004073FB" w:rsidRDefault="00102DA4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1280" w:type="dxa"/>
            <w:noWrap/>
            <w:vAlign w:val="center"/>
          </w:tcPr>
          <w:p w:rsidR="001E2D01" w:rsidRPr="004073FB" w:rsidRDefault="00102DA4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1593" w:type="dxa"/>
            <w:noWrap/>
            <w:vAlign w:val="center"/>
          </w:tcPr>
          <w:p w:rsidR="001E2D01" w:rsidRPr="004073FB" w:rsidRDefault="00102DA4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1797" w:type="dxa"/>
            <w:noWrap/>
            <w:vAlign w:val="center"/>
          </w:tcPr>
          <w:p w:rsidR="001E2D01" w:rsidRPr="004073FB" w:rsidRDefault="001F3929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</w:t>
            </w:r>
          </w:p>
        </w:tc>
      </w:tr>
      <w:tr w:rsidR="001E2D01" w:rsidRPr="004347A8" w:rsidTr="00E94FF4">
        <w:trPr>
          <w:trHeight w:val="1009"/>
        </w:trPr>
        <w:tc>
          <w:tcPr>
            <w:tcW w:w="1556" w:type="dxa"/>
            <w:shd w:val="clear" w:color="auto" w:fill="E7E6E6" w:themeFill="background2"/>
            <w:noWrap/>
          </w:tcPr>
          <w:p w:rsidR="001E2D01" w:rsidRPr="00B04B9E" w:rsidRDefault="001E2D01" w:rsidP="00E94FF4">
            <w:pPr>
              <w:autoSpaceDE w:val="0"/>
              <w:autoSpaceDN w:val="0"/>
              <w:ind w:left="80" w:hanging="5"/>
              <w:rPr>
                <w:sz w:val="22"/>
              </w:rPr>
            </w:pPr>
            <w:r w:rsidRPr="00B04B9E">
              <w:rPr>
                <w:sz w:val="22"/>
              </w:rPr>
              <w:t>ГУЗ «Липецкая городская поликлиника № 9»</w:t>
            </w:r>
          </w:p>
        </w:tc>
        <w:tc>
          <w:tcPr>
            <w:tcW w:w="1558" w:type="dxa"/>
            <w:noWrap/>
            <w:vAlign w:val="center"/>
          </w:tcPr>
          <w:p w:rsidR="001E2D01" w:rsidRPr="004073FB" w:rsidRDefault="001E2D01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1555" w:type="dxa"/>
            <w:noWrap/>
            <w:vAlign w:val="center"/>
          </w:tcPr>
          <w:p w:rsidR="001E2D01" w:rsidRPr="004073FB" w:rsidRDefault="00102DA4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1280" w:type="dxa"/>
            <w:noWrap/>
            <w:vAlign w:val="center"/>
          </w:tcPr>
          <w:p w:rsidR="001E2D01" w:rsidRPr="004073FB" w:rsidRDefault="00102DA4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1593" w:type="dxa"/>
            <w:noWrap/>
            <w:vAlign w:val="center"/>
          </w:tcPr>
          <w:p w:rsidR="001E2D01" w:rsidRPr="004073FB" w:rsidRDefault="00102DA4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1797" w:type="dxa"/>
            <w:noWrap/>
            <w:vAlign w:val="center"/>
          </w:tcPr>
          <w:p w:rsidR="001E2D01" w:rsidRPr="004073FB" w:rsidRDefault="001F3929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</w:tr>
      <w:tr w:rsidR="001E2D01" w:rsidRPr="004347A8" w:rsidTr="00E94FF4">
        <w:trPr>
          <w:trHeight w:val="1009"/>
        </w:trPr>
        <w:tc>
          <w:tcPr>
            <w:tcW w:w="1556" w:type="dxa"/>
            <w:shd w:val="clear" w:color="auto" w:fill="E7E6E6" w:themeFill="background2"/>
            <w:noWrap/>
            <w:vAlign w:val="center"/>
          </w:tcPr>
          <w:p w:rsidR="001E2D01" w:rsidRPr="004347A8" w:rsidRDefault="001E2D01" w:rsidP="00E94FF4">
            <w:pPr>
              <w:jc w:val="both"/>
              <w:rPr>
                <w:color w:val="000000" w:themeColor="text1"/>
              </w:rPr>
            </w:pPr>
            <w:r w:rsidRPr="00B04B9E">
              <w:rPr>
                <w:sz w:val="22"/>
              </w:rPr>
              <w:lastRenderedPageBreak/>
              <w:t>ГАУЗ «Липецкая городская стоматологическая поликлиника № 2»</w:t>
            </w:r>
          </w:p>
        </w:tc>
        <w:tc>
          <w:tcPr>
            <w:tcW w:w="1558" w:type="dxa"/>
            <w:noWrap/>
            <w:vAlign w:val="center"/>
          </w:tcPr>
          <w:p w:rsidR="001E2D01" w:rsidRPr="004073FB" w:rsidRDefault="001E2D01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1555" w:type="dxa"/>
            <w:noWrap/>
            <w:vAlign w:val="center"/>
          </w:tcPr>
          <w:p w:rsidR="001E2D01" w:rsidRPr="004073FB" w:rsidRDefault="00102DA4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1280" w:type="dxa"/>
            <w:noWrap/>
            <w:vAlign w:val="center"/>
          </w:tcPr>
          <w:p w:rsidR="001E2D01" w:rsidRPr="004073FB" w:rsidRDefault="00102DA4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1593" w:type="dxa"/>
            <w:noWrap/>
            <w:vAlign w:val="center"/>
          </w:tcPr>
          <w:p w:rsidR="001E2D01" w:rsidRPr="004073FB" w:rsidRDefault="00102DA4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1797" w:type="dxa"/>
            <w:noWrap/>
            <w:vAlign w:val="center"/>
          </w:tcPr>
          <w:p w:rsidR="001E2D01" w:rsidRPr="004073FB" w:rsidRDefault="001F3929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</w:t>
            </w:r>
          </w:p>
        </w:tc>
      </w:tr>
      <w:tr w:rsidR="001E2D01" w:rsidRPr="004347A8" w:rsidTr="00E94FF4">
        <w:trPr>
          <w:trHeight w:val="1009"/>
        </w:trPr>
        <w:tc>
          <w:tcPr>
            <w:tcW w:w="1556" w:type="dxa"/>
            <w:shd w:val="clear" w:color="auto" w:fill="E7E6E6" w:themeFill="background2"/>
            <w:noWrap/>
            <w:vAlign w:val="center"/>
          </w:tcPr>
          <w:p w:rsidR="001E2D01" w:rsidRPr="004347A8" w:rsidRDefault="001E2D01" w:rsidP="00E94FF4">
            <w:pPr>
              <w:rPr>
                <w:color w:val="000000" w:themeColor="text1"/>
              </w:rPr>
            </w:pPr>
            <w:r w:rsidRPr="00B04B9E">
              <w:rPr>
                <w:sz w:val="22"/>
              </w:rPr>
              <w:t>ОКУ «Елецкий психоневрологический диспансер»</w:t>
            </w:r>
          </w:p>
        </w:tc>
        <w:tc>
          <w:tcPr>
            <w:tcW w:w="1558" w:type="dxa"/>
            <w:noWrap/>
            <w:vAlign w:val="center"/>
          </w:tcPr>
          <w:p w:rsidR="001E2D01" w:rsidRPr="004073FB" w:rsidRDefault="001E2D01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1555" w:type="dxa"/>
            <w:noWrap/>
            <w:vAlign w:val="center"/>
          </w:tcPr>
          <w:p w:rsidR="001E2D01" w:rsidRPr="004073FB" w:rsidRDefault="00102DA4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1280" w:type="dxa"/>
            <w:noWrap/>
            <w:vAlign w:val="center"/>
          </w:tcPr>
          <w:p w:rsidR="001E2D01" w:rsidRPr="004073FB" w:rsidRDefault="00102DA4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1593" w:type="dxa"/>
            <w:noWrap/>
            <w:vAlign w:val="center"/>
          </w:tcPr>
          <w:p w:rsidR="001E2D01" w:rsidRPr="004073FB" w:rsidRDefault="00102DA4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1797" w:type="dxa"/>
            <w:noWrap/>
            <w:vAlign w:val="center"/>
          </w:tcPr>
          <w:p w:rsidR="001E2D01" w:rsidRPr="004073FB" w:rsidRDefault="001F3929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</w:t>
            </w:r>
          </w:p>
        </w:tc>
      </w:tr>
      <w:tr w:rsidR="001E2D01" w:rsidRPr="004347A8" w:rsidTr="00E94FF4">
        <w:trPr>
          <w:trHeight w:val="1009"/>
        </w:trPr>
        <w:tc>
          <w:tcPr>
            <w:tcW w:w="1556" w:type="dxa"/>
            <w:shd w:val="clear" w:color="auto" w:fill="E7E6E6" w:themeFill="background2"/>
            <w:noWrap/>
            <w:vAlign w:val="center"/>
          </w:tcPr>
          <w:p w:rsidR="001E2D01" w:rsidRPr="004347A8" w:rsidRDefault="001E2D01" w:rsidP="00E94FF4">
            <w:pPr>
              <w:rPr>
                <w:color w:val="000000" w:themeColor="text1"/>
              </w:rPr>
            </w:pPr>
            <w:r>
              <w:rPr>
                <w:sz w:val="22"/>
              </w:rPr>
              <w:t>ООО «Офтальмологический центр доктора Тарасова»</w:t>
            </w:r>
          </w:p>
        </w:tc>
        <w:tc>
          <w:tcPr>
            <w:tcW w:w="1558" w:type="dxa"/>
            <w:noWrap/>
            <w:vAlign w:val="center"/>
          </w:tcPr>
          <w:p w:rsidR="001E2D01" w:rsidRPr="004073FB" w:rsidRDefault="001E2D01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1555" w:type="dxa"/>
            <w:noWrap/>
            <w:vAlign w:val="center"/>
          </w:tcPr>
          <w:p w:rsidR="001E2D01" w:rsidRPr="004073FB" w:rsidRDefault="00102DA4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1280" w:type="dxa"/>
            <w:noWrap/>
            <w:vAlign w:val="center"/>
          </w:tcPr>
          <w:p w:rsidR="001E2D01" w:rsidRPr="004073FB" w:rsidRDefault="00102DA4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1593" w:type="dxa"/>
            <w:noWrap/>
            <w:vAlign w:val="center"/>
          </w:tcPr>
          <w:p w:rsidR="001E2D01" w:rsidRPr="004073FB" w:rsidRDefault="00102DA4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1797" w:type="dxa"/>
            <w:noWrap/>
            <w:vAlign w:val="center"/>
          </w:tcPr>
          <w:p w:rsidR="001E2D01" w:rsidRPr="004073FB" w:rsidRDefault="001F3929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</w:tr>
      <w:tr w:rsidR="001E2D01" w:rsidRPr="004347A8" w:rsidTr="00E94FF4">
        <w:trPr>
          <w:trHeight w:val="1009"/>
        </w:trPr>
        <w:tc>
          <w:tcPr>
            <w:tcW w:w="1556" w:type="dxa"/>
            <w:shd w:val="clear" w:color="auto" w:fill="E7E6E6" w:themeFill="background2"/>
            <w:noWrap/>
          </w:tcPr>
          <w:p w:rsidR="001E2D01" w:rsidRPr="00B04B9E" w:rsidRDefault="001E2D01" w:rsidP="00E94FF4">
            <w:pPr>
              <w:autoSpaceDE w:val="0"/>
              <w:autoSpaceDN w:val="0"/>
              <w:ind w:left="80" w:hanging="5"/>
              <w:rPr>
                <w:sz w:val="22"/>
              </w:rPr>
            </w:pPr>
            <w:r w:rsidRPr="00B04B9E">
              <w:rPr>
                <w:sz w:val="22"/>
              </w:rPr>
              <w:t>ГУЗ «Липецкая городская поликлиника № 1»</w:t>
            </w:r>
          </w:p>
        </w:tc>
        <w:tc>
          <w:tcPr>
            <w:tcW w:w="1558" w:type="dxa"/>
            <w:noWrap/>
            <w:vAlign w:val="center"/>
          </w:tcPr>
          <w:p w:rsidR="001E2D01" w:rsidRPr="004073FB" w:rsidRDefault="001E2D01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1555" w:type="dxa"/>
            <w:noWrap/>
            <w:vAlign w:val="center"/>
          </w:tcPr>
          <w:p w:rsidR="001E2D01" w:rsidRPr="004073FB" w:rsidRDefault="00102DA4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1280" w:type="dxa"/>
            <w:noWrap/>
            <w:vAlign w:val="center"/>
          </w:tcPr>
          <w:p w:rsidR="001E2D01" w:rsidRPr="004073FB" w:rsidRDefault="00102DA4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1593" w:type="dxa"/>
            <w:noWrap/>
            <w:vAlign w:val="center"/>
          </w:tcPr>
          <w:p w:rsidR="001E2D01" w:rsidRPr="004073FB" w:rsidRDefault="001F3929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1797" w:type="dxa"/>
            <w:noWrap/>
            <w:vAlign w:val="center"/>
          </w:tcPr>
          <w:p w:rsidR="001E2D01" w:rsidRPr="004073FB" w:rsidRDefault="001F3929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</w:tr>
      <w:tr w:rsidR="001E2D01" w:rsidRPr="004347A8" w:rsidTr="00E94FF4">
        <w:trPr>
          <w:trHeight w:val="1009"/>
        </w:trPr>
        <w:tc>
          <w:tcPr>
            <w:tcW w:w="1556" w:type="dxa"/>
            <w:shd w:val="clear" w:color="auto" w:fill="E7E6E6" w:themeFill="background2"/>
            <w:noWrap/>
          </w:tcPr>
          <w:p w:rsidR="001E2D01" w:rsidRPr="00B04B9E" w:rsidRDefault="001E2D01" w:rsidP="00E94FF4">
            <w:pPr>
              <w:autoSpaceDE w:val="0"/>
              <w:autoSpaceDN w:val="0"/>
              <w:ind w:left="80" w:hanging="5"/>
              <w:rPr>
                <w:sz w:val="22"/>
              </w:rPr>
            </w:pPr>
            <w:r w:rsidRPr="00B04B9E">
              <w:rPr>
                <w:sz w:val="22"/>
              </w:rPr>
              <w:t>ГУЗ «Липецкая городская поликлиника № 4»</w:t>
            </w:r>
          </w:p>
        </w:tc>
        <w:tc>
          <w:tcPr>
            <w:tcW w:w="1558" w:type="dxa"/>
            <w:noWrap/>
            <w:vAlign w:val="center"/>
          </w:tcPr>
          <w:p w:rsidR="001E2D01" w:rsidRPr="004073FB" w:rsidRDefault="001E2D01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1555" w:type="dxa"/>
            <w:noWrap/>
            <w:vAlign w:val="center"/>
          </w:tcPr>
          <w:p w:rsidR="001E2D01" w:rsidRPr="004073FB" w:rsidRDefault="00102DA4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1280" w:type="dxa"/>
            <w:noWrap/>
            <w:vAlign w:val="center"/>
          </w:tcPr>
          <w:p w:rsidR="001E2D01" w:rsidRPr="004073FB" w:rsidRDefault="00102DA4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1593" w:type="dxa"/>
            <w:noWrap/>
            <w:vAlign w:val="center"/>
          </w:tcPr>
          <w:p w:rsidR="001E2D01" w:rsidRPr="004073FB" w:rsidRDefault="001F3929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1797" w:type="dxa"/>
            <w:noWrap/>
            <w:vAlign w:val="center"/>
          </w:tcPr>
          <w:p w:rsidR="001E2D01" w:rsidRPr="004073FB" w:rsidRDefault="001F3929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</w:tr>
      <w:tr w:rsidR="001E2D01" w:rsidRPr="004347A8" w:rsidTr="00E94FF4">
        <w:trPr>
          <w:trHeight w:val="1009"/>
        </w:trPr>
        <w:tc>
          <w:tcPr>
            <w:tcW w:w="1556" w:type="dxa"/>
            <w:shd w:val="clear" w:color="auto" w:fill="E7E6E6" w:themeFill="background2"/>
            <w:noWrap/>
            <w:vAlign w:val="center"/>
          </w:tcPr>
          <w:p w:rsidR="001E2D01" w:rsidRPr="004347A8" w:rsidRDefault="001E2D01" w:rsidP="00E94FF4">
            <w:pPr>
              <w:rPr>
                <w:color w:val="000000" w:themeColor="text1"/>
              </w:rPr>
            </w:pPr>
            <w:r w:rsidRPr="00B04B9E">
              <w:rPr>
                <w:sz w:val="22"/>
              </w:rPr>
              <w:t>ОКУ «Липецкая областная психоневрологическая больница»</w:t>
            </w:r>
          </w:p>
        </w:tc>
        <w:tc>
          <w:tcPr>
            <w:tcW w:w="1558" w:type="dxa"/>
            <w:noWrap/>
            <w:vAlign w:val="center"/>
          </w:tcPr>
          <w:p w:rsidR="001E2D01" w:rsidRPr="004073FB" w:rsidRDefault="001E2D01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1555" w:type="dxa"/>
            <w:noWrap/>
            <w:vAlign w:val="center"/>
          </w:tcPr>
          <w:p w:rsidR="001E2D01" w:rsidRPr="004073FB" w:rsidRDefault="00102DA4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  <w:tc>
          <w:tcPr>
            <w:tcW w:w="1280" w:type="dxa"/>
            <w:noWrap/>
            <w:vAlign w:val="center"/>
          </w:tcPr>
          <w:p w:rsidR="001E2D01" w:rsidRPr="004073FB" w:rsidRDefault="00102DA4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3</w:t>
            </w:r>
          </w:p>
        </w:tc>
        <w:tc>
          <w:tcPr>
            <w:tcW w:w="1593" w:type="dxa"/>
            <w:noWrap/>
            <w:vAlign w:val="center"/>
          </w:tcPr>
          <w:p w:rsidR="001E2D01" w:rsidRPr="004073FB" w:rsidRDefault="001F3929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3</w:t>
            </w:r>
          </w:p>
        </w:tc>
        <w:tc>
          <w:tcPr>
            <w:tcW w:w="1797" w:type="dxa"/>
            <w:noWrap/>
            <w:vAlign w:val="center"/>
          </w:tcPr>
          <w:p w:rsidR="001E2D01" w:rsidRPr="004073FB" w:rsidRDefault="001F3929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</w:t>
            </w:r>
          </w:p>
        </w:tc>
      </w:tr>
      <w:tr w:rsidR="001E2D01" w:rsidRPr="004347A8" w:rsidTr="00E94FF4">
        <w:trPr>
          <w:trHeight w:val="1009"/>
        </w:trPr>
        <w:tc>
          <w:tcPr>
            <w:tcW w:w="1556" w:type="dxa"/>
            <w:shd w:val="clear" w:color="auto" w:fill="E7E6E6" w:themeFill="background2"/>
            <w:noWrap/>
            <w:vAlign w:val="center"/>
          </w:tcPr>
          <w:p w:rsidR="001E2D01" w:rsidRPr="004347A8" w:rsidRDefault="001E2D01" w:rsidP="00E94FF4">
            <w:pPr>
              <w:jc w:val="both"/>
              <w:rPr>
                <w:color w:val="000000" w:themeColor="text1"/>
              </w:rPr>
            </w:pPr>
            <w:r w:rsidRPr="00B04B9E">
              <w:rPr>
                <w:sz w:val="22"/>
              </w:rPr>
              <w:t>ГУЗ «Липецкая городская больница скорой медицинской помощи № 1»</w:t>
            </w:r>
          </w:p>
        </w:tc>
        <w:tc>
          <w:tcPr>
            <w:tcW w:w="1558" w:type="dxa"/>
            <w:noWrap/>
            <w:vAlign w:val="center"/>
          </w:tcPr>
          <w:p w:rsidR="001E2D01" w:rsidRPr="004073FB" w:rsidRDefault="001E2D01" w:rsidP="001E2D01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1555" w:type="dxa"/>
            <w:noWrap/>
            <w:vAlign w:val="center"/>
          </w:tcPr>
          <w:p w:rsidR="001E2D01" w:rsidRPr="004073FB" w:rsidRDefault="00102DA4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3</w:t>
            </w:r>
          </w:p>
        </w:tc>
        <w:tc>
          <w:tcPr>
            <w:tcW w:w="1280" w:type="dxa"/>
            <w:noWrap/>
            <w:vAlign w:val="center"/>
          </w:tcPr>
          <w:p w:rsidR="001E2D01" w:rsidRPr="004073FB" w:rsidRDefault="00102DA4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3</w:t>
            </w:r>
          </w:p>
        </w:tc>
        <w:tc>
          <w:tcPr>
            <w:tcW w:w="1593" w:type="dxa"/>
            <w:noWrap/>
            <w:vAlign w:val="center"/>
          </w:tcPr>
          <w:p w:rsidR="001E2D01" w:rsidRPr="004073FB" w:rsidRDefault="001F3929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</w:t>
            </w:r>
          </w:p>
        </w:tc>
        <w:tc>
          <w:tcPr>
            <w:tcW w:w="1797" w:type="dxa"/>
            <w:noWrap/>
            <w:vAlign w:val="center"/>
          </w:tcPr>
          <w:p w:rsidR="001E2D01" w:rsidRPr="004073FB" w:rsidRDefault="001F3929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</w:p>
        </w:tc>
      </w:tr>
    </w:tbl>
    <w:p w:rsidR="001E2D01" w:rsidRDefault="001E2D01" w:rsidP="009D0913">
      <w:pPr>
        <w:ind w:left="-142" w:firstLine="361"/>
      </w:pPr>
    </w:p>
    <w:p w:rsidR="001F3929" w:rsidRDefault="001F3929" w:rsidP="001F3929">
      <w:pPr>
        <w:ind w:firstLine="0"/>
      </w:pPr>
    </w:p>
    <w:p w:rsidR="001F3929" w:rsidRDefault="001F3929" w:rsidP="001F3929">
      <w:pPr>
        <w:jc w:val="center"/>
        <w:rPr>
          <w:color w:val="000000" w:themeColor="text1"/>
        </w:rPr>
      </w:pPr>
    </w:p>
    <w:p w:rsidR="001F3929" w:rsidRDefault="001F3929" w:rsidP="001F3929">
      <w:pPr>
        <w:jc w:val="center"/>
        <w:rPr>
          <w:color w:val="000000" w:themeColor="text1"/>
        </w:rPr>
      </w:pPr>
    </w:p>
    <w:p w:rsidR="001F3929" w:rsidRDefault="001F3929" w:rsidP="001F3929">
      <w:pPr>
        <w:jc w:val="center"/>
        <w:rPr>
          <w:color w:val="000000" w:themeColor="text1"/>
        </w:rPr>
      </w:pPr>
    </w:p>
    <w:p w:rsidR="001F3929" w:rsidRDefault="001F3929" w:rsidP="001F3929">
      <w:pPr>
        <w:jc w:val="center"/>
        <w:rPr>
          <w:color w:val="000000" w:themeColor="text1"/>
        </w:rPr>
      </w:pPr>
    </w:p>
    <w:p w:rsidR="001F3929" w:rsidRDefault="001F3929" w:rsidP="001F3929">
      <w:pPr>
        <w:jc w:val="center"/>
        <w:rPr>
          <w:color w:val="000000" w:themeColor="text1"/>
        </w:rPr>
      </w:pPr>
    </w:p>
    <w:p w:rsidR="001F3929" w:rsidRDefault="001F3929" w:rsidP="001F3929">
      <w:pPr>
        <w:jc w:val="center"/>
        <w:rPr>
          <w:color w:val="000000" w:themeColor="text1"/>
        </w:rPr>
      </w:pPr>
    </w:p>
    <w:p w:rsidR="001F3929" w:rsidRDefault="001F3929" w:rsidP="001F3929">
      <w:pPr>
        <w:jc w:val="center"/>
        <w:rPr>
          <w:color w:val="000000" w:themeColor="text1"/>
        </w:rPr>
      </w:pPr>
    </w:p>
    <w:p w:rsidR="001F3929" w:rsidRDefault="001F3929" w:rsidP="001F3929">
      <w:pPr>
        <w:jc w:val="center"/>
        <w:rPr>
          <w:color w:val="000000" w:themeColor="text1"/>
        </w:rPr>
      </w:pPr>
      <w:r w:rsidRPr="004347A8">
        <w:rPr>
          <w:color w:val="000000" w:themeColor="text1"/>
        </w:rPr>
        <w:t>Сводный рейтинг учреждений по блокам показателей</w:t>
      </w:r>
      <w:r>
        <w:rPr>
          <w:color w:val="000000" w:themeColor="text1"/>
        </w:rPr>
        <w:t xml:space="preserve"> (стационар)</w:t>
      </w:r>
    </w:p>
    <w:p w:rsidR="001F3929" w:rsidRDefault="001F3929" w:rsidP="001F3929">
      <w:pPr>
        <w:jc w:val="center"/>
        <w:rPr>
          <w:color w:val="000000" w:themeColor="text1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1556"/>
        <w:gridCol w:w="1558"/>
        <w:gridCol w:w="1555"/>
        <w:gridCol w:w="1280"/>
        <w:gridCol w:w="1593"/>
        <w:gridCol w:w="1797"/>
      </w:tblGrid>
      <w:tr w:rsidR="001F3929" w:rsidRPr="004347A8" w:rsidTr="00E94FF4">
        <w:trPr>
          <w:trHeight w:val="1526"/>
        </w:trPr>
        <w:tc>
          <w:tcPr>
            <w:tcW w:w="1556" w:type="dxa"/>
            <w:shd w:val="clear" w:color="auto" w:fill="E7E6E6" w:themeFill="background2"/>
            <w:noWrap/>
            <w:hideMark/>
          </w:tcPr>
          <w:p w:rsidR="001F3929" w:rsidRPr="004347A8" w:rsidRDefault="001F3929" w:rsidP="00E94FF4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558" w:type="dxa"/>
            <w:shd w:val="clear" w:color="auto" w:fill="E7E6E6" w:themeFill="background2"/>
            <w:noWrap/>
            <w:hideMark/>
          </w:tcPr>
          <w:p w:rsidR="001F3929" w:rsidRPr="004347A8" w:rsidRDefault="001F3929" w:rsidP="00E94FF4">
            <w:pPr>
              <w:rPr>
                <w:rFonts w:eastAsia="Times New Roman"/>
                <w:color w:val="000000" w:themeColor="text1"/>
                <w:sz w:val="21"/>
              </w:rPr>
            </w:pPr>
            <w:r w:rsidRPr="004347A8">
              <w:rPr>
                <w:rFonts w:eastAsia="Times New Roman"/>
                <w:color w:val="000000" w:themeColor="text1"/>
                <w:sz w:val="21"/>
              </w:rPr>
              <w:t xml:space="preserve">Место по открытости и доступности информации </w:t>
            </w:r>
          </w:p>
        </w:tc>
        <w:tc>
          <w:tcPr>
            <w:tcW w:w="1555" w:type="dxa"/>
            <w:shd w:val="clear" w:color="auto" w:fill="E7E6E6" w:themeFill="background2"/>
            <w:noWrap/>
            <w:hideMark/>
          </w:tcPr>
          <w:p w:rsidR="001F3929" w:rsidRPr="004347A8" w:rsidRDefault="001F3929" w:rsidP="00E94FF4">
            <w:pPr>
              <w:rPr>
                <w:rFonts w:eastAsia="Times New Roman"/>
                <w:color w:val="000000" w:themeColor="text1"/>
                <w:sz w:val="21"/>
              </w:rPr>
            </w:pPr>
            <w:r w:rsidRPr="004347A8">
              <w:rPr>
                <w:rFonts w:eastAsia="Times New Roman"/>
                <w:color w:val="000000" w:themeColor="text1"/>
                <w:sz w:val="21"/>
              </w:rPr>
              <w:t>Место по комфортности и доступности</w:t>
            </w:r>
          </w:p>
        </w:tc>
        <w:tc>
          <w:tcPr>
            <w:tcW w:w="1280" w:type="dxa"/>
            <w:shd w:val="clear" w:color="auto" w:fill="E7E6E6" w:themeFill="background2"/>
            <w:noWrap/>
            <w:hideMark/>
          </w:tcPr>
          <w:p w:rsidR="001F3929" w:rsidRPr="004347A8" w:rsidRDefault="001F3929" w:rsidP="00E94FF4">
            <w:pPr>
              <w:rPr>
                <w:rFonts w:eastAsia="Times New Roman"/>
                <w:color w:val="000000" w:themeColor="text1"/>
                <w:sz w:val="21"/>
              </w:rPr>
            </w:pPr>
            <w:r w:rsidRPr="004347A8">
              <w:rPr>
                <w:rFonts w:eastAsia="Times New Roman"/>
                <w:color w:val="000000" w:themeColor="text1"/>
                <w:sz w:val="21"/>
              </w:rPr>
              <w:t xml:space="preserve">Место по времени ожидания </w:t>
            </w:r>
          </w:p>
        </w:tc>
        <w:tc>
          <w:tcPr>
            <w:tcW w:w="1593" w:type="dxa"/>
            <w:shd w:val="clear" w:color="auto" w:fill="E7E6E6" w:themeFill="background2"/>
            <w:noWrap/>
            <w:hideMark/>
          </w:tcPr>
          <w:p w:rsidR="001F3929" w:rsidRPr="004347A8" w:rsidRDefault="001F3929" w:rsidP="00E94FF4">
            <w:pPr>
              <w:rPr>
                <w:rFonts w:eastAsia="Times New Roman"/>
                <w:color w:val="000000" w:themeColor="text1"/>
                <w:sz w:val="21"/>
              </w:rPr>
            </w:pPr>
            <w:r w:rsidRPr="004347A8">
              <w:rPr>
                <w:rFonts w:eastAsia="Times New Roman"/>
                <w:color w:val="000000" w:themeColor="text1"/>
                <w:sz w:val="21"/>
              </w:rPr>
              <w:t xml:space="preserve">Место по доброжелательности, вежливости и компетентности </w:t>
            </w:r>
          </w:p>
        </w:tc>
        <w:tc>
          <w:tcPr>
            <w:tcW w:w="1797" w:type="dxa"/>
            <w:shd w:val="clear" w:color="auto" w:fill="E7E6E6" w:themeFill="background2"/>
            <w:noWrap/>
            <w:hideMark/>
          </w:tcPr>
          <w:p w:rsidR="001F3929" w:rsidRPr="004347A8" w:rsidRDefault="001F3929" w:rsidP="00E94FF4">
            <w:pPr>
              <w:rPr>
                <w:rFonts w:eastAsia="Times New Roman"/>
                <w:color w:val="000000" w:themeColor="text1"/>
                <w:sz w:val="21"/>
              </w:rPr>
            </w:pPr>
            <w:r w:rsidRPr="004347A8">
              <w:rPr>
                <w:rFonts w:eastAsia="Times New Roman"/>
                <w:color w:val="000000" w:themeColor="text1"/>
                <w:sz w:val="21"/>
              </w:rPr>
              <w:t xml:space="preserve">Место по удовлетворенности оказанными услугами </w:t>
            </w:r>
          </w:p>
        </w:tc>
      </w:tr>
      <w:tr w:rsidR="001F3929" w:rsidRPr="004347A8" w:rsidTr="00E94FF4">
        <w:trPr>
          <w:trHeight w:val="1287"/>
        </w:trPr>
        <w:tc>
          <w:tcPr>
            <w:tcW w:w="1556" w:type="dxa"/>
            <w:shd w:val="clear" w:color="auto" w:fill="E7E6E6" w:themeFill="background2"/>
            <w:noWrap/>
            <w:hideMark/>
          </w:tcPr>
          <w:p w:rsidR="001F3929" w:rsidRPr="00B04B9E" w:rsidRDefault="001F3929" w:rsidP="00E94FF4">
            <w:pPr>
              <w:autoSpaceDE w:val="0"/>
              <w:autoSpaceDN w:val="0"/>
              <w:ind w:left="80" w:hanging="5"/>
              <w:rPr>
                <w:sz w:val="22"/>
              </w:rPr>
            </w:pPr>
            <w:r w:rsidRPr="00B04B9E">
              <w:rPr>
                <w:sz w:val="22"/>
              </w:rPr>
              <w:t>ГУЗ «Липецкий областной перинатальный центр»</w:t>
            </w:r>
          </w:p>
        </w:tc>
        <w:tc>
          <w:tcPr>
            <w:tcW w:w="1558" w:type="dxa"/>
            <w:noWrap/>
            <w:vAlign w:val="center"/>
            <w:hideMark/>
          </w:tcPr>
          <w:p w:rsidR="001F3929" w:rsidRPr="004E64A0" w:rsidRDefault="00E94FF4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55" w:type="dxa"/>
            <w:noWrap/>
            <w:vAlign w:val="center"/>
            <w:hideMark/>
          </w:tcPr>
          <w:p w:rsidR="001F3929" w:rsidRPr="004E64A0" w:rsidRDefault="00B05B69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80" w:type="dxa"/>
            <w:noWrap/>
            <w:vAlign w:val="center"/>
            <w:hideMark/>
          </w:tcPr>
          <w:p w:rsidR="001F3929" w:rsidRPr="004E64A0" w:rsidRDefault="00E94FF4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93" w:type="dxa"/>
            <w:noWrap/>
            <w:vAlign w:val="center"/>
            <w:hideMark/>
          </w:tcPr>
          <w:p w:rsidR="001F3929" w:rsidRPr="004E64A0" w:rsidRDefault="001F3929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 w:rsidRPr="004E64A0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797" w:type="dxa"/>
            <w:noWrap/>
            <w:vAlign w:val="center"/>
            <w:hideMark/>
          </w:tcPr>
          <w:p w:rsidR="001F3929" w:rsidRPr="004E64A0" w:rsidRDefault="001F3929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 w:rsidRPr="004E64A0">
              <w:rPr>
                <w:rFonts w:eastAsia="Times New Roman"/>
                <w:color w:val="000000"/>
              </w:rPr>
              <w:t>1</w:t>
            </w:r>
          </w:p>
        </w:tc>
      </w:tr>
      <w:tr w:rsidR="001F3929" w:rsidRPr="004347A8" w:rsidTr="00E94FF4">
        <w:trPr>
          <w:trHeight w:val="1023"/>
        </w:trPr>
        <w:tc>
          <w:tcPr>
            <w:tcW w:w="1556" w:type="dxa"/>
            <w:shd w:val="clear" w:color="auto" w:fill="E7E6E6" w:themeFill="background2"/>
            <w:noWrap/>
            <w:hideMark/>
          </w:tcPr>
          <w:p w:rsidR="001F3929" w:rsidRPr="00B04B9E" w:rsidRDefault="001F3929" w:rsidP="00E94FF4">
            <w:pPr>
              <w:autoSpaceDE w:val="0"/>
              <w:autoSpaceDN w:val="0"/>
              <w:ind w:left="80" w:hanging="5"/>
              <w:rPr>
                <w:sz w:val="22"/>
              </w:rPr>
            </w:pPr>
            <w:r w:rsidRPr="00B04B9E">
              <w:rPr>
                <w:sz w:val="22"/>
              </w:rPr>
              <w:t>ГУЗ «Липецкий областной наркологический диспансер»</w:t>
            </w:r>
          </w:p>
        </w:tc>
        <w:tc>
          <w:tcPr>
            <w:tcW w:w="1558" w:type="dxa"/>
            <w:noWrap/>
            <w:vAlign w:val="center"/>
            <w:hideMark/>
          </w:tcPr>
          <w:p w:rsidR="001F3929" w:rsidRPr="004E64A0" w:rsidRDefault="00E94FF4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55" w:type="dxa"/>
            <w:noWrap/>
            <w:vAlign w:val="center"/>
            <w:hideMark/>
          </w:tcPr>
          <w:p w:rsidR="001F3929" w:rsidRPr="004E64A0" w:rsidRDefault="001F3929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 w:rsidRPr="004E64A0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80" w:type="dxa"/>
            <w:noWrap/>
            <w:vAlign w:val="center"/>
            <w:hideMark/>
          </w:tcPr>
          <w:p w:rsidR="001F3929" w:rsidRPr="004E64A0" w:rsidRDefault="001F3929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 w:rsidRPr="004E64A0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93" w:type="dxa"/>
            <w:noWrap/>
            <w:vAlign w:val="center"/>
            <w:hideMark/>
          </w:tcPr>
          <w:p w:rsidR="001F3929" w:rsidRPr="004E64A0" w:rsidRDefault="001F3929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 w:rsidRPr="004E64A0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797" w:type="dxa"/>
            <w:noWrap/>
            <w:vAlign w:val="center"/>
            <w:hideMark/>
          </w:tcPr>
          <w:p w:rsidR="001F3929" w:rsidRPr="004E64A0" w:rsidRDefault="001F3929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 w:rsidRPr="004E64A0">
              <w:rPr>
                <w:rFonts w:eastAsia="Times New Roman"/>
                <w:color w:val="000000"/>
              </w:rPr>
              <w:t>1</w:t>
            </w:r>
          </w:p>
        </w:tc>
      </w:tr>
      <w:tr w:rsidR="001F3929" w:rsidRPr="004347A8" w:rsidTr="00E94FF4">
        <w:trPr>
          <w:trHeight w:val="1092"/>
        </w:trPr>
        <w:tc>
          <w:tcPr>
            <w:tcW w:w="1556" w:type="dxa"/>
            <w:shd w:val="clear" w:color="auto" w:fill="E7E6E6" w:themeFill="background2"/>
            <w:noWrap/>
            <w:vAlign w:val="center"/>
            <w:hideMark/>
          </w:tcPr>
          <w:p w:rsidR="001F3929" w:rsidRPr="004347A8" w:rsidRDefault="001F3929" w:rsidP="00E94FF4">
            <w:pPr>
              <w:rPr>
                <w:color w:val="000000" w:themeColor="text1"/>
              </w:rPr>
            </w:pPr>
            <w:r w:rsidRPr="00B04B9E">
              <w:rPr>
                <w:sz w:val="22"/>
              </w:rPr>
              <w:t>ОКУ «Липецкая областная психоневрологическая больница»</w:t>
            </w:r>
          </w:p>
        </w:tc>
        <w:tc>
          <w:tcPr>
            <w:tcW w:w="1558" w:type="dxa"/>
            <w:noWrap/>
            <w:vAlign w:val="center"/>
            <w:hideMark/>
          </w:tcPr>
          <w:p w:rsidR="001F3929" w:rsidRPr="004E64A0" w:rsidRDefault="00E94FF4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55" w:type="dxa"/>
            <w:noWrap/>
            <w:vAlign w:val="center"/>
            <w:hideMark/>
          </w:tcPr>
          <w:p w:rsidR="001F3929" w:rsidRPr="004E64A0" w:rsidRDefault="00E94FF4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80" w:type="dxa"/>
            <w:noWrap/>
            <w:vAlign w:val="center"/>
            <w:hideMark/>
          </w:tcPr>
          <w:p w:rsidR="001F3929" w:rsidRPr="004E64A0" w:rsidRDefault="001F3929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 w:rsidRPr="004E64A0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93" w:type="dxa"/>
            <w:noWrap/>
            <w:vAlign w:val="center"/>
            <w:hideMark/>
          </w:tcPr>
          <w:p w:rsidR="001F3929" w:rsidRPr="004E64A0" w:rsidRDefault="001F3929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 w:rsidRPr="004E64A0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797" w:type="dxa"/>
            <w:noWrap/>
            <w:vAlign w:val="center"/>
            <w:hideMark/>
          </w:tcPr>
          <w:p w:rsidR="001F3929" w:rsidRPr="004E64A0" w:rsidRDefault="001F3929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 w:rsidRPr="004E64A0">
              <w:rPr>
                <w:rFonts w:eastAsia="Times New Roman"/>
                <w:color w:val="000000"/>
              </w:rPr>
              <w:t>1</w:t>
            </w:r>
          </w:p>
        </w:tc>
      </w:tr>
      <w:tr w:rsidR="001F3929" w:rsidRPr="004347A8" w:rsidTr="00E94FF4">
        <w:trPr>
          <w:trHeight w:val="1106"/>
        </w:trPr>
        <w:tc>
          <w:tcPr>
            <w:tcW w:w="1556" w:type="dxa"/>
            <w:shd w:val="clear" w:color="auto" w:fill="E7E6E6" w:themeFill="background2"/>
            <w:noWrap/>
            <w:vAlign w:val="center"/>
            <w:hideMark/>
          </w:tcPr>
          <w:p w:rsidR="001F3929" w:rsidRPr="004347A8" w:rsidRDefault="001F3929" w:rsidP="00E94FF4">
            <w:pPr>
              <w:rPr>
                <w:color w:val="000000" w:themeColor="text1"/>
              </w:rPr>
            </w:pPr>
            <w:r w:rsidRPr="00B04B9E">
              <w:rPr>
                <w:sz w:val="22"/>
              </w:rPr>
              <w:t>ГУЗ «Липецкая городская поликлиника № 1»</w:t>
            </w:r>
          </w:p>
        </w:tc>
        <w:tc>
          <w:tcPr>
            <w:tcW w:w="1558" w:type="dxa"/>
            <w:noWrap/>
            <w:vAlign w:val="center"/>
            <w:hideMark/>
          </w:tcPr>
          <w:p w:rsidR="001F3929" w:rsidRPr="004E64A0" w:rsidRDefault="00E94FF4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55" w:type="dxa"/>
            <w:noWrap/>
            <w:vAlign w:val="center"/>
            <w:hideMark/>
          </w:tcPr>
          <w:p w:rsidR="001F3929" w:rsidRPr="004E64A0" w:rsidRDefault="00E94FF4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80" w:type="dxa"/>
            <w:noWrap/>
            <w:vAlign w:val="center"/>
            <w:hideMark/>
          </w:tcPr>
          <w:p w:rsidR="001F3929" w:rsidRPr="004E64A0" w:rsidRDefault="00E94FF4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93" w:type="dxa"/>
            <w:noWrap/>
            <w:vAlign w:val="center"/>
            <w:hideMark/>
          </w:tcPr>
          <w:p w:rsidR="001F3929" w:rsidRPr="004E64A0" w:rsidRDefault="001F3929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 w:rsidRPr="004E64A0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797" w:type="dxa"/>
            <w:noWrap/>
            <w:vAlign w:val="center"/>
            <w:hideMark/>
          </w:tcPr>
          <w:p w:rsidR="001F3929" w:rsidRPr="004E64A0" w:rsidRDefault="001F3929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 w:rsidRPr="004E64A0">
              <w:rPr>
                <w:rFonts w:eastAsia="Times New Roman"/>
                <w:color w:val="000000"/>
              </w:rPr>
              <w:t>1</w:t>
            </w:r>
          </w:p>
        </w:tc>
      </w:tr>
      <w:tr w:rsidR="001F3929" w:rsidRPr="004347A8" w:rsidTr="00E94FF4">
        <w:trPr>
          <w:trHeight w:val="1009"/>
        </w:trPr>
        <w:tc>
          <w:tcPr>
            <w:tcW w:w="1556" w:type="dxa"/>
            <w:shd w:val="clear" w:color="auto" w:fill="E7E6E6" w:themeFill="background2"/>
            <w:noWrap/>
            <w:vAlign w:val="center"/>
            <w:hideMark/>
          </w:tcPr>
          <w:p w:rsidR="001F3929" w:rsidRPr="004347A8" w:rsidRDefault="001F3929" w:rsidP="00E94FF4">
            <w:pPr>
              <w:rPr>
                <w:color w:val="000000" w:themeColor="text1"/>
              </w:rPr>
            </w:pPr>
            <w:r w:rsidRPr="00B04B9E">
              <w:rPr>
                <w:sz w:val="22"/>
              </w:rPr>
              <w:t>ГУЗ «Липецкий городской родильный дом»</w:t>
            </w:r>
          </w:p>
        </w:tc>
        <w:tc>
          <w:tcPr>
            <w:tcW w:w="1558" w:type="dxa"/>
            <w:noWrap/>
            <w:vAlign w:val="center"/>
            <w:hideMark/>
          </w:tcPr>
          <w:p w:rsidR="001F3929" w:rsidRPr="004E64A0" w:rsidRDefault="00E94FF4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55" w:type="dxa"/>
            <w:noWrap/>
            <w:vAlign w:val="center"/>
            <w:hideMark/>
          </w:tcPr>
          <w:p w:rsidR="001F3929" w:rsidRPr="004E64A0" w:rsidRDefault="00E94FF4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80" w:type="dxa"/>
            <w:noWrap/>
            <w:vAlign w:val="center"/>
            <w:hideMark/>
          </w:tcPr>
          <w:p w:rsidR="001F3929" w:rsidRPr="004E64A0" w:rsidRDefault="00E94FF4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93" w:type="dxa"/>
            <w:noWrap/>
            <w:vAlign w:val="center"/>
            <w:hideMark/>
          </w:tcPr>
          <w:p w:rsidR="001F3929" w:rsidRPr="004E64A0" w:rsidRDefault="001F3929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 w:rsidRPr="004E64A0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797" w:type="dxa"/>
            <w:noWrap/>
            <w:vAlign w:val="center"/>
            <w:hideMark/>
          </w:tcPr>
          <w:p w:rsidR="001F3929" w:rsidRPr="004E64A0" w:rsidRDefault="001F3929" w:rsidP="00E94FF4">
            <w:pPr>
              <w:jc w:val="center"/>
              <w:rPr>
                <w:rFonts w:eastAsia="Times New Roman"/>
                <w:color w:val="000000" w:themeColor="text1"/>
              </w:rPr>
            </w:pPr>
            <w:r w:rsidRPr="004E64A0">
              <w:rPr>
                <w:rFonts w:eastAsia="Times New Roman"/>
                <w:color w:val="000000"/>
              </w:rPr>
              <w:t>1</w:t>
            </w:r>
          </w:p>
        </w:tc>
      </w:tr>
      <w:tr w:rsidR="001F3929" w:rsidRPr="004347A8" w:rsidTr="00E94FF4">
        <w:trPr>
          <w:trHeight w:val="1009"/>
        </w:trPr>
        <w:tc>
          <w:tcPr>
            <w:tcW w:w="1556" w:type="dxa"/>
            <w:shd w:val="clear" w:color="auto" w:fill="E7E6E6" w:themeFill="background2"/>
            <w:noWrap/>
          </w:tcPr>
          <w:p w:rsidR="001F3929" w:rsidRPr="00B04B9E" w:rsidRDefault="001F3929" w:rsidP="00E94FF4">
            <w:pPr>
              <w:autoSpaceDE w:val="0"/>
              <w:autoSpaceDN w:val="0"/>
              <w:ind w:left="80" w:hanging="5"/>
              <w:rPr>
                <w:sz w:val="22"/>
              </w:rPr>
            </w:pPr>
            <w:r w:rsidRPr="00B04B9E">
              <w:rPr>
                <w:sz w:val="22"/>
              </w:rPr>
              <w:t>ГУЗ «Елецкий наркологический диспансер»</w:t>
            </w:r>
          </w:p>
        </w:tc>
        <w:tc>
          <w:tcPr>
            <w:tcW w:w="1558" w:type="dxa"/>
            <w:noWrap/>
            <w:vAlign w:val="center"/>
          </w:tcPr>
          <w:p w:rsidR="001F3929" w:rsidRPr="004E64A0" w:rsidRDefault="00E94FF4" w:rsidP="00E94FF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55" w:type="dxa"/>
            <w:noWrap/>
            <w:vAlign w:val="center"/>
          </w:tcPr>
          <w:p w:rsidR="001F3929" w:rsidRPr="004E64A0" w:rsidRDefault="00E94FF4" w:rsidP="00E94FF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80" w:type="dxa"/>
            <w:noWrap/>
            <w:vAlign w:val="center"/>
          </w:tcPr>
          <w:p w:rsidR="001F3929" w:rsidRPr="004E64A0" w:rsidRDefault="00E94FF4" w:rsidP="00E94FF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93" w:type="dxa"/>
            <w:noWrap/>
            <w:vAlign w:val="center"/>
          </w:tcPr>
          <w:p w:rsidR="001F3929" w:rsidRPr="004E64A0" w:rsidRDefault="00E94FF4" w:rsidP="00E94FF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797" w:type="dxa"/>
            <w:noWrap/>
            <w:vAlign w:val="center"/>
          </w:tcPr>
          <w:p w:rsidR="001F3929" w:rsidRPr="004E64A0" w:rsidRDefault="00E94FF4" w:rsidP="00E94FF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1F3929" w:rsidRPr="004347A8" w:rsidTr="00E94FF4">
        <w:trPr>
          <w:trHeight w:val="1009"/>
        </w:trPr>
        <w:tc>
          <w:tcPr>
            <w:tcW w:w="1556" w:type="dxa"/>
            <w:shd w:val="clear" w:color="auto" w:fill="E7E6E6" w:themeFill="background2"/>
            <w:noWrap/>
          </w:tcPr>
          <w:p w:rsidR="001F3929" w:rsidRPr="00B04B9E" w:rsidRDefault="001F3929" w:rsidP="00E94FF4">
            <w:pPr>
              <w:autoSpaceDE w:val="0"/>
              <w:autoSpaceDN w:val="0"/>
              <w:ind w:left="80" w:hanging="5"/>
              <w:rPr>
                <w:sz w:val="22"/>
              </w:rPr>
            </w:pPr>
            <w:r>
              <w:rPr>
                <w:sz w:val="22"/>
              </w:rPr>
              <w:t>НП «Новолипецкий медицинский центр»</w:t>
            </w:r>
          </w:p>
        </w:tc>
        <w:tc>
          <w:tcPr>
            <w:tcW w:w="1558" w:type="dxa"/>
            <w:noWrap/>
            <w:vAlign w:val="center"/>
          </w:tcPr>
          <w:p w:rsidR="001F3929" w:rsidRPr="004E64A0" w:rsidRDefault="00E94FF4" w:rsidP="00E94FF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55" w:type="dxa"/>
            <w:noWrap/>
            <w:vAlign w:val="center"/>
          </w:tcPr>
          <w:p w:rsidR="001F3929" w:rsidRPr="004E64A0" w:rsidRDefault="00E94FF4" w:rsidP="00E94FF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80" w:type="dxa"/>
            <w:noWrap/>
            <w:vAlign w:val="center"/>
          </w:tcPr>
          <w:p w:rsidR="001F3929" w:rsidRPr="004E64A0" w:rsidRDefault="00E94FF4" w:rsidP="00E94FF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93" w:type="dxa"/>
            <w:noWrap/>
            <w:vAlign w:val="center"/>
          </w:tcPr>
          <w:p w:rsidR="001F3929" w:rsidRPr="004E64A0" w:rsidRDefault="00E94FF4" w:rsidP="00E94FF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797" w:type="dxa"/>
            <w:noWrap/>
            <w:vAlign w:val="center"/>
          </w:tcPr>
          <w:p w:rsidR="001F3929" w:rsidRPr="004E64A0" w:rsidRDefault="00E94FF4" w:rsidP="00E94FF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1F3929" w:rsidRPr="004347A8" w:rsidTr="00E94FF4">
        <w:trPr>
          <w:trHeight w:val="1009"/>
        </w:trPr>
        <w:tc>
          <w:tcPr>
            <w:tcW w:w="1556" w:type="dxa"/>
            <w:shd w:val="clear" w:color="auto" w:fill="E7E6E6" w:themeFill="background2"/>
            <w:noWrap/>
            <w:vAlign w:val="center"/>
          </w:tcPr>
          <w:p w:rsidR="001F3929" w:rsidRPr="004347A8" w:rsidRDefault="001F3929" w:rsidP="00E94FF4">
            <w:pPr>
              <w:jc w:val="both"/>
              <w:rPr>
                <w:color w:val="000000" w:themeColor="text1"/>
              </w:rPr>
            </w:pPr>
            <w:r w:rsidRPr="00B04B9E">
              <w:rPr>
                <w:sz w:val="22"/>
              </w:rPr>
              <w:t>ГУЗ «Липецкий областной противотуберкулезный диспансер»</w:t>
            </w:r>
          </w:p>
        </w:tc>
        <w:tc>
          <w:tcPr>
            <w:tcW w:w="1558" w:type="dxa"/>
            <w:noWrap/>
            <w:vAlign w:val="center"/>
          </w:tcPr>
          <w:p w:rsidR="001F3929" w:rsidRPr="004E64A0" w:rsidRDefault="00E94FF4" w:rsidP="00E94FF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55" w:type="dxa"/>
            <w:noWrap/>
            <w:vAlign w:val="center"/>
          </w:tcPr>
          <w:p w:rsidR="001F3929" w:rsidRPr="004E64A0" w:rsidRDefault="00E94FF4" w:rsidP="00E94FF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280" w:type="dxa"/>
            <w:noWrap/>
            <w:vAlign w:val="center"/>
          </w:tcPr>
          <w:p w:rsidR="001F3929" w:rsidRPr="004E64A0" w:rsidRDefault="00E94FF4" w:rsidP="00E94FF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93" w:type="dxa"/>
            <w:noWrap/>
            <w:vAlign w:val="center"/>
          </w:tcPr>
          <w:p w:rsidR="001F3929" w:rsidRPr="004E64A0" w:rsidRDefault="00E94FF4" w:rsidP="00E94FF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797" w:type="dxa"/>
            <w:noWrap/>
            <w:vAlign w:val="center"/>
          </w:tcPr>
          <w:p w:rsidR="001F3929" w:rsidRPr="004E64A0" w:rsidRDefault="00E94FF4" w:rsidP="00E94FF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1F3929" w:rsidRPr="004347A8" w:rsidTr="00E94FF4">
        <w:trPr>
          <w:trHeight w:val="841"/>
        </w:trPr>
        <w:tc>
          <w:tcPr>
            <w:tcW w:w="1556" w:type="dxa"/>
            <w:shd w:val="clear" w:color="auto" w:fill="E7E6E6" w:themeFill="background2"/>
            <w:noWrap/>
            <w:vAlign w:val="center"/>
          </w:tcPr>
          <w:p w:rsidR="001F3929" w:rsidRDefault="001F3929" w:rsidP="00E94FF4">
            <w:pPr>
              <w:autoSpaceDE w:val="0"/>
              <w:autoSpaceDN w:val="0"/>
              <w:ind w:left="80" w:hanging="5"/>
              <w:rPr>
                <w:sz w:val="22"/>
              </w:rPr>
            </w:pPr>
            <w:r w:rsidRPr="00B04B9E">
              <w:rPr>
                <w:sz w:val="22"/>
              </w:rPr>
              <w:lastRenderedPageBreak/>
              <w:t xml:space="preserve">ГУЗ «Липецкая городская больница № 6 </w:t>
            </w:r>
          </w:p>
          <w:p w:rsidR="001F3929" w:rsidRPr="00A11A89" w:rsidRDefault="001F3929" w:rsidP="00E94FF4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04B9E">
              <w:rPr>
                <w:sz w:val="22"/>
              </w:rPr>
              <w:t>им. В.В. Макущенко»</w:t>
            </w:r>
          </w:p>
        </w:tc>
        <w:tc>
          <w:tcPr>
            <w:tcW w:w="1558" w:type="dxa"/>
            <w:noWrap/>
            <w:vAlign w:val="center"/>
          </w:tcPr>
          <w:p w:rsidR="001F3929" w:rsidRPr="004E64A0" w:rsidRDefault="00E94FF4" w:rsidP="00E94FF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55" w:type="dxa"/>
            <w:noWrap/>
            <w:vAlign w:val="center"/>
          </w:tcPr>
          <w:p w:rsidR="001F3929" w:rsidRPr="004E64A0" w:rsidRDefault="00E94FF4" w:rsidP="00E94FF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280" w:type="dxa"/>
            <w:noWrap/>
            <w:vAlign w:val="center"/>
          </w:tcPr>
          <w:p w:rsidR="001F3929" w:rsidRPr="004E64A0" w:rsidRDefault="00E94FF4" w:rsidP="00E94FF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93" w:type="dxa"/>
            <w:noWrap/>
            <w:vAlign w:val="center"/>
          </w:tcPr>
          <w:p w:rsidR="001F3929" w:rsidRPr="004E64A0" w:rsidRDefault="00E94FF4" w:rsidP="00E94FF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797" w:type="dxa"/>
            <w:noWrap/>
            <w:vAlign w:val="center"/>
          </w:tcPr>
          <w:p w:rsidR="001F3929" w:rsidRPr="004E64A0" w:rsidRDefault="00E94FF4" w:rsidP="00E94FF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1F3929" w:rsidRPr="004347A8" w:rsidTr="00E94FF4">
        <w:trPr>
          <w:trHeight w:val="1009"/>
        </w:trPr>
        <w:tc>
          <w:tcPr>
            <w:tcW w:w="1556" w:type="dxa"/>
            <w:shd w:val="clear" w:color="auto" w:fill="E7E6E6" w:themeFill="background2"/>
            <w:noWrap/>
            <w:vAlign w:val="center"/>
          </w:tcPr>
          <w:p w:rsidR="001F3929" w:rsidRPr="004347A8" w:rsidRDefault="001F3929" w:rsidP="00E94FF4">
            <w:pPr>
              <w:jc w:val="both"/>
              <w:rPr>
                <w:color w:val="000000" w:themeColor="text1"/>
              </w:rPr>
            </w:pPr>
            <w:r w:rsidRPr="00B04B9E">
              <w:rPr>
                <w:sz w:val="22"/>
              </w:rPr>
              <w:t>ГУЗ «Липецкая городская поликлиника № 4»</w:t>
            </w:r>
          </w:p>
        </w:tc>
        <w:tc>
          <w:tcPr>
            <w:tcW w:w="1558" w:type="dxa"/>
            <w:noWrap/>
            <w:vAlign w:val="center"/>
          </w:tcPr>
          <w:p w:rsidR="001F3929" w:rsidRPr="004E64A0" w:rsidRDefault="00E94FF4" w:rsidP="00E94FF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55" w:type="dxa"/>
            <w:noWrap/>
            <w:vAlign w:val="center"/>
          </w:tcPr>
          <w:p w:rsidR="001F3929" w:rsidRPr="004E64A0" w:rsidRDefault="00E94FF4" w:rsidP="00E94FF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280" w:type="dxa"/>
            <w:noWrap/>
            <w:vAlign w:val="center"/>
          </w:tcPr>
          <w:p w:rsidR="001F3929" w:rsidRPr="004E64A0" w:rsidRDefault="00E94FF4" w:rsidP="00E94FF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93" w:type="dxa"/>
            <w:noWrap/>
            <w:vAlign w:val="center"/>
          </w:tcPr>
          <w:p w:rsidR="001F3929" w:rsidRPr="004E64A0" w:rsidRDefault="00E94FF4" w:rsidP="00E94FF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797" w:type="dxa"/>
            <w:noWrap/>
            <w:vAlign w:val="center"/>
          </w:tcPr>
          <w:p w:rsidR="001F3929" w:rsidRPr="004E64A0" w:rsidRDefault="00E94FF4" w:rsidP="00E94FF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1F3929" w:rsidRPr="004347A8" w:rsidTr="00E94FF4">
        <w:trPr>
          <w:trHeight w:val="1009"/>
        </w:trPr>
        <w:tc>
          <w:tcPr>
            <w:tcW w:w="1556" w:type="dxa"/>
            <w:shd w:val="clear" w:color="auto" w:fill="E7E6E6" w:themeFill="background2"/>
            <w:noWrap/>
            <w:vAlign w:val="center"/>
          </w:tcPr>
          <w:p w:rsidR="001F3929" w:rsidRPr="004347A8" w:rsidRDefault="001F3929" w:rsidP="00E94FF4">
            <w:pPr>
              <w:jc w:val="both"/>
              <w:rPr>
                <w:color w:val="000000" w:themeColor="text1"/>
              </w:rPr>
            </w:pPr>
            <w:r w:rsidRPr="00B04B9E">
              <w:rPr>
                <w:sz w:val="22"/>
              </w:rPr>
              <w:t>ГУЗ «Липецкая городская поликлиника № 9»</w:t>
            </w:r>
          </w:p>
        </w:tc>
        <w:tc>
          <w:tcPr>
            <w:tcW w:w="1558" w:type="dxa"/>
            <w:noWrap/>
            <w:vAlign w:val="center"/>
          </w:tcPr>
          <w:p w:rsidR="001F3929" w:rsidRPr="004E64A0" w:rsidRDefault="00E94FF4" w:rsidP="00E94FF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55" w:type="dxa"/>
            <w:noWrap/>
            <w:vAlign w:val="center"/>
          </w:tcPr>
          <w:p w:rsidR="001F3929" w:rsidRPr="004E64A0" w:rsidRDefault="00E94FF4" w:rsidP="00E94FF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280" w:type="dxa"/>
            <w:noWrap/>
            <w:vAlign w:val="center"/>
          </w:tcPr>
          <w:p w:rsidR="001F3929" w:rsidRPr="004E64A0" w:rsidRDefault="00E94FF4" w:rsidP="00E94FF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93" w:type="dxa"/>
            <w:noWrap/>
            <w:vAlign w:val="center"/>
          </w:tcPr>
          <w:p w:rsidR="001F3929" w:rsidRPr="004E64A0" w:rsidRDefault="00E94FF4" w:rsidP="00E94FF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797" w:type="dxa"/>
            <w:noWrap/>
            <w:vAlign w:val="center"/>
          </w:tcPr>
          <w:p w:rsidR="001F3929" w:rsidRPr="004E64A0" w:rsidRDefault="00E94FF4" w:rsidP="00E94FF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1F3929" w:rsidRPr="004347A8" w:rsidTr="00E94FF4">
        <w:trPr>
          <w:trHeight w:val="1009"/>
        </w:trPr>
        <w:tc>
          <w:tcPr>
            <w:tcW w:w="1556" w:type="dxa"/>
            <w:shd w:val="clear" w:color="auto" w:fill="E7E6E6" w:themeFill="background2"/>
            <w:noWrap/>
            <w:vAlign w:val="center"/>
          </w:tcPr>
          <w:p w:rsidR="001F3929" w:rsidRPr="004347A8" w:rsidRDefault="001F3929" w:rsidP="00E94FF4">
            <w:pPr>
              <w:jc w:val="both"/>
              <w:rPr>
                <w:color w:val="000000" w:themeColor="text1"/>
              </w:rPr>
            </w:pPr>
            <w:r w:rsidRPr="00B04B9E">
              <w:rPr>
                <w:sz w:val="22"/>
              </w:rPr>
              <w:t>ГУЗ «Липецкая городская поликлиника № 5»</w:t>
            </w:r>
          </w:p>
        </w:tc>
        <w:tc>
          <w:tcPr>
            <w:tcW w:w="1558" w:type="dxa"/>
            <w:noWrap/>
            <w:vAlign w:val="center"/>
          </w:tcPr>
          <w:p w:rsidR="001F3929" w:rsidRPr="004E64A0" w:rsidRDefault="00E94FF4" w:rsidP="00E94FF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55" w:type="dxa"/>
            <w:noWrap/>
            <w:vAlign w:val="center"/>
          </w:tcPr>
          <w:p w:rsidR="001F3929" w:rsidRPr="004E64A0" w:rsidRDefault="00E94FF4" w:rsidP="00E94FF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1280" w:type="dxa"/>
            <w:noWrap/>
            <w:vAlign w:val="center"/>
          </w:tcPr>
          <w:p w:rsidR="001F3929" w:rsidRPr="004E64A0" w:rsidRDefault="00E94FF4" w:rsidP="00E94FF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93" w:type="dxa"/>
            <w:noWrap/>
            <w:vAlign w:val="center"/>
          </w:tcPr>
          <w:p w:rsidR="001F3929" w:rsidRPr="004E64A0" w:rsidRDefault="00E94FF4" w:rsidP="00E94FF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797" w:type="dxa"/>
            <w:noWrap/>
            <w:vAlign w:val="center"/>
          </w:tcPr>
          <w:p w:rsidR="001F3929" w:rsidRPr="004E64A0" w:rsidRDefault="00E94FF4" w:rsidP="00E94FF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1F3929" w:rsidRPr="004347A8" w:rsidTr="00E94FF4">
        <w:trPr>
          <w:trHeight w:val="1009"/>
        </w:trPr>
        <w:tc>
          <w:tcPr>
            <w:tcW w:w="1556" w:type="dxa"/>
            <w:shd w:val="clear" w:color="auto" w:fill="E7E6E6" w:themeFill="background2"/>
            <w:noWrap/>
            <w:vAlign w:val="center"/>
          </w:tcPr>
          <w:p w:rsidR="001F3929" w:rsidRPr="004347A8" w:rsidRDefault="001F3929" w:rsidP="00E94FF4">
            <w:pPr>
              <w:rPr>
                <w:color w:val="000000" w:themeColor="text1"/>
              </w:rPr>
            </w:pPr>
            <w:r w:rsidRPr="00B04B9E">
              <w:rPr>
                <w:sz w:val="22"/>
              </w:rPr>
              <w:t>ОКУ «Елецкий психоневрологический диспансер»</w:t>
            </w:r>
          </w:p>
        </w:tc>
        <w:tc>
          <w:tcPr>
            <w:tcW w:w="1558" w:type="dxa"/>
            <w:noWrap/>
            <w:vAlign w:val="center"/>
          </w:tcPr>
          <w:p w:rsidR="001F3929" w:rsidRPr="004E64A0" w:rsidRDefault="00E94FF4" w:rsidP="00E94FF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55" w:type="dxa"/>
            <w:noWrap/>
            <w:vAlign w:val="center"/>
          </w:tcPr>
          <w:p w:rsidR="001F3929" w:rsidRPr="004E64A0" w:rsidRDefault="00E94FF4" w:rsidP="00E94FF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280" w:type="dxa"/>
            <w:noWrap/>
            <w:vAlign w:val="center"/>
          </w:tcPr>
          <w:p w:rsidR="001F3929" w:rsidRPr="004E64A0" w:rsidRDefault="00E94FF4" w:rsidP="00E94FF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93" w:type="dxa"/>
            <w:noWrap/>
            <w:vAlign w:val="center"/>
          </w:tcPr>
          <w:p w:rsidR="001F3929" w:rsidRPr="004E64A0" w:rsidRDefault="00E94FF4" w:rsidP="00E94FF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797" w:type="dxa"/>
            <w:noWrap/>
            <w:vAlign w:val="center"/>
          </w:tcPr>
          <w:p w:rsidR="001F3929" w:rsidRPr="004E64A0" w:rsidRDefault="00904544" w:rsidP="00E94FF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</w:tr>
      <w:tr w:rsidR="001F3929" w:rsidRPr="004347A8" w:rsidTr="00E94FF4">
        <w:trPr>
          <w:trHeight w:val="1009"/>
        </w:trPr>
        <w:tc>
          <w:tcPr>
            <w:tcW w:w="1556" w:type="dxa"/>
            <w:shd w:val="clear" w:color="auto" w:fill="E7E6E6" w:themeFill="background2"/>
            <w:noWrap/>
            <w:vAlign w:val="center"/>
          </w:tcPr>
          <w:p w:rsidR="001F3929" w:rsidRPr="004347A8" w:rsidRDefault="001F3929" w:rsidP="00E94FF4">
            <w:pPr>
              <w:jc w:val="both"/>
              <w:rPr>
                <w:color w:val="000000" w:themeColor="text1"/>
              </w:rPr>
            </w:pPr>
            <w:r w:rsidRPr="00B04B9E">
              <w:rPr>
                <w:sz w:val="22"/>
              </w:rPr>
              <w:t>ГУЗ «Липецкая городская больница скорой медицинской помощи № 1»</w:t>
            </w:r>
          </w:p>
        </w:tc>
        <w:tc>
          <w:tcPr>
            <w:tcW w:w="1558" w:type="dxa"/>
            <w:noWrap/>
            <w:vAlign w:val="center"/>
          </w:tcPr>
          <w:p w:rsidR="001F3929" w:rsidRPr="004E64A0" w:rsidRDefault="009876A8" w:rsidP="00E94FF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555" w:type="dxa"/>
            <w:noWrap/>
            <w:vAlign w:val="center"/>
          </w:tcPr>
          <w:p w:rsidR="001F3929" w:rsidRPr="004E64A0" w:rsidRDefault="009876A8" w:rsidP="00E94FF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280" w:type="dxa"/>
            <w:noWrap/>
            <w:vAlign w:val="center"/>
          </w:tcPr>
          <w:p w:rsidR="001F3929" w:rsidRPr="004E64A0" w:rsidRDefault="009876A8" w:rsidP="00E94FF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593" w:type="dxa"/>
            <w:noWrap/>
            <w:vAlign w:val="center"/>
          </w:tcPr>
          <w:p w:rsidR="001F3929" w:rsidRPr="004E64A0" w:rsidRDefault="009876A8" w:rsidP="00E94FF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797" w:type="dxa"/>
            <w:noWrap/>
            <w:vAlign w:val="center"/>
          </w:tcPr>
          <w:p w:rsidR="001F3929" w:rsidRPr="004E64A0" w:rsidRDefault="009876A8" w:rsidP="00E94FF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1F3929" w:rsidRPr="004347A8" w:rsidTr="00E94FF4">
        <w:trPr>
          <w:trHeight w:val="1009"/>
        </w:trPr>
        <w:tc>
          <w:tcPr>
            <w:tcW w:w="1556" w:type="dxa"/>
            <w:shd w:val="clear" w:color="auto" w:fill="E7E6E6" w:themeFill="background2"/>
            <w:noWrap/>
            <w:vAlign w:val="center"/>
          </w:tcPr>
          <w:p w:rsidR="001F3929" w:rsidRPr="004347A8" w:rsidRDefault="001F3929" w:rsidP="00E94FF4">
            <w:pPr>
              <w:rPr>
                <w:color w:val="000000" w:themeColor="text1"/>
              </w:rPr>
            </w:pPr>
            <w:r w:rsidRPr="00B04B9E">
              <w:rPr>
                <w:sz w:val="22"/>
              </w:rPr>
              <w:t>ГУЗ «Областной кожно-венерологический диспансер»</w:t>
            </w:r>
          </w:p>
        </w:tc>
        <w:tc>
          <w:tcPr>
            <w:tcW w:w="1558" w:type="dxa"/>
            <w:noWrap/>
            <w:vAlign w:val="center"/>
          </w:tcPr>
          <w:p w:rsidR="001F3929" w:rsidRPr="004E64A0" w:rsidRDefault="009876A8" w:rsidP="00E94FF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1555" w:type="dxa"/>
            <w:noWrap/>
            <w:vAlign w:val="center"/>
          </w:tcPr>
          <w:p w:rsidR="001F3929" w:rsidRPr="004E64A0" w:rsidRDefault="009876A8" w:rsidP="00E94FF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1280" w:type="dxa"/>
            <w:noWrap/>
            <w:vAlign w:val="center"/>
          </w:tcPr>
          <w:p w:rsidR="001F3929" w:rsidRPr="004E64A0" w:rsidRDefault="009876A8" w:rsidP="00E94FF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593" w:type="dxa"/>
            <w:noWrap/>
            <w:vAlign w:val="center"/>
          </w:tcPr>
          <w:p w:rsidR="001F3929" w:rsidRPr="004E64A0" w:rsidRDefault="009876A8" w:rsidP="00E94FF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1797" w:type="dxa"/>
            <w:noWrap/>
            <w:vAlign w:val="center"/>
          </w:tcPr>
          <w:p w:rsidR="001F3929" w:rsidRPr="004E64A0" w:rsidRDefault="009876A8" w:rsidP="00E94FF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</w:tbl>
    <w:p w:rsidR="001F3929" w:rsidRPr="004347A8" w:rsidRDefault="001F3929" w:rsidP="001F3929">
      <w:pPr>
        <w:jc w:val="center"/>
        <w:rPr>
          <w:color w:val="000000" w:themeColor="text1"/>
        </w:rPr>
      </w:pPr>
    </w:p>
    <w:p w:rsidR="001F3929" w:rsidRPr="004347A8" w:rsidRDefault="001F3929" w:rsidP="001F3929">
      <w:pPr>
        <w:rPr>
          <w:color w:val="000000" w:themeColor="text1"/>
        </w:rPr>
      </w:pPr>
      <w:r w:rsidRPr="004347A8">
        <w:rPr>
          <w:color w:val="000000" w:themeColor="text1"/>
        </w:rPr>
        <w:br w:type="page"/>
      </w:r>
    </w:p>
    <w:p w:rsidR="009876A8" w:rsidRPr="009876A8" w:rsidRDefault="009876A8" w:rsidP="009876A8">
      <w:pPr>
        <w:jc w:val="left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Общий рейтинг учреждений в процентном выражении.</w:t>
      </w:r>
    </w:p>
    <w:p w:rsidR="009876A8" w:rsidRDefault="009876A8" w:rsidP="009876A8">
      <w:pPr>
        <w:jc w:val="left"/>
        <w:rPr>
          <w:color w:val="000000" w:themeColor="text1"/>
        </w:rPr>
      </w:pPr>
      <w:r>
        <w:rPr>
          <w:color w:val="000000" w:themeColor="text1"/>
        </w:rPr>
        <w:t xml:space="preserve">Так как большинство учреждений набрало одинаковые баллы по блокам показателей, для большей наглядности рейтинга, было решено вывести усредненный процент по каждому учреждению. </w:t>
      </w:r>
    </w:p>
    <w:tbl>
      <w:tblPr>
        <w:tblStyle w:val="-1"/>
        <w:tblW w:w="0" w:type="auto"/>
        <w:tblLook w:val="04A0" w:firstRow="1" w:lastRow="0" w:firstColumn="1" w:lastColumn="0" w:noHBand="0" w:noVBand="1"/>
      </w:tblPr>
      <w:tblGrid>
        <w:gridCol w:w="6934"/>
        <w:gridCol w:w="1554"/>
        <w:gridCol w:w="1366"/>
      </w:tblGrid>
      <w:tr w:rsidR="009876A8" w:rsidTr="002E5E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9876A8" w:rsidRDefault="009876A8" w:rsidP="002E5E80">
            <w:pPr>
              <w:jc w:val="center"/>
            </w:pPr>
            <w:r>
              <w:t>Наименование организации</w:t>
            </w:r>
          </w:p>
        </w:tc>
        <w:tc>
          <w:tcPr>
            <w:tcW w:w="1560" w:type="dxa"/>
          </w:tcPr>
          <w:p w:rsidR="009876A8" w:rsidRDefault="009876A8" w:rsidP="002E5E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Амбулатория</w:t>
            </w:r>
          </w:p>
        </w:tc>
        <w:tc>
          <w:tcPr>
            <w:tcW w:w="1382" w:type="dxa"/>
          </w:tcPr>
          <w:p w:rsidR="009876A8" w:rsidRDefault="009876A8" w:rsidP="002E5E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Стационар</w:t>
            </w:r>
          </w:p>
        </w:tc>
      </w:tr>
      <w:tr w:rsidR="009876A8" w:rsidTr="002E5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9876A8" w:rsidRPr="00274903" w:rsidRDefault="009876A8" w:rsidP="002E5E80">
            <w:r>
              <w:t>ГУЗ "</w:t>
            </w:r>
            <w:r w:rsidRPr="00274903">
              <w:t>Областной кожно-венероло</w:t>
            </w:r>
            <w:r>
              <w:t>ги</w:t>
            </w:r>
            <w:r w:rsidRPr="00274903">
              <w:t>ческий диспансер</w:t>
            </w:r>
            <w:r>
              <w:t>"</w:t>
            </w:r>
          </w:p>
        </w:tc>
        <w:tc>
          <w:tcPr>
            <w:tcW w:w="1560" w:type="dxa"/>
          </w:tcPr>
          <w:p w:rsidR="009876A8" w:rsidRPr="00274903" w:rsidRDefault="009876A8" w:rsidP="002E5E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74903">
              <w:rPr>
                <w:b/>
              </w:rPr>
              <w:t>97,08</w:t>
            </w:r>
          </w:p>
        </w:tc>
        <w:tc>
          <w:tcPr>
            <w:tcW w:w="1382" w:type="dxa"/>
          </w:tcPr>
          <w:p w:rsidR="009876A8" w:rsidRPr="00274903" w:rsidRDefault="009876A8" w:rsidP="002E5E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74903">
              <w:rPr>
                <w:b/>
              </w:rPr>
              <w:t>93,03</w:t>
            </w:r>
          </w:p>
        </w:tc>
      </w:tr>
      <w:tr w:rsidR="009876A8" w:rsidTr="002E5E80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9876A8" w:rsidRPr="00274903" w:rsidRDefault="009876A8" w:rsidP="002E5E80">
            <w:r>
              <w:t>ГУЗ</w:t>
            </w:r>
            <w:r w:rsidRPr="00274903">
              <w:t xml:space="preserve"> </w:t>
            </w:r>
            <w:r>
              <w:t>"</w:t>
            </w:r>
            <w:r w:rsidRPr="00274903">
              <w:t>Липецкий областной перинатальный центр</w:t>
            </w:r>
            <w:r>
              <w:t>"</w:t>
            </w:r>
          </w:p>
        </w:tc>
        <w:tc>
          <w:tcPr>
            <w:tcW w:w="1560" w:type="dxa"/>
          </w:tcPr>
          <w:p w:rsidR="009876A8" w:rsidRPr="00274903" w:rsidRDefault="009876A8" w:rsidP="002E5E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382" w:type="dxa"/>
          </w:tcPr>
          <w:p w:rsidR="009876A8" w:rsidRPr="00274903" w:rsidRDefault="009876A8" w:rsidP="002E5E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74903">
              <w:rPr>
                <w:b/>
              </w:rPr>
              <w:t>95,02</w:t>
            </w:r>
          </w:p>
        </w:tc>
      </w:tr>
      <w:tr w:rsidR="009876A8" w:rsidTr="002E5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9876A8" w:rsidRPr="00274903" w:rsidRDefault="009876A8" w:rsidP="002E5E80">
            <w:pPr>
              <w:rPr>
                <w:color w:val="000000"/>
              </w:rPr>
            </w:pPr>
            <w:r>
              <w:t>ГУЗ</w:t>
            </w:r>
            <w:r w:rsidRPr="0027490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"</w:t>
            </w:r>
            <w:r w:rsidRPr="00274903">
              <w:rPr>
                <w:color w:val="000000"/>
              </w:rPr>
              <w:t>Липецкий областной наркологический диспансер</w:t>
            </w:r>
            <w:r>
              <w:rPr>
                <w:color w:val="000000"/>
              </w:rPr>
              <w:t>"</w:t>
            </w:r>
          </w:p>
          <w:p w:rsidR="009876A8" w:rsidRPr="00274903" w:rsidRDefault="009876A8" w:rsidP="002E5E80"/>
        </w:tc>
        <w:tc>
          <w:tcPr>
            <w:tcW w:w="1560" w:type="dxa"/>
          </w:tcPr>
          <w:p w:rsidR="009876A8" w:rsidRPr="00274903" w:rsidRDefault="009876A8" w:rsidP="002E5E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74903">
              <w:rPr>
                <w:b/>
              </w:rPr>
              <w:t>97,75</w:t>
            </w:r>
          </w:p>
        </w:tc>
        <w:tc>
          <w:tcPr>
            <w:tcW w:w="1382" w:type="dxa"/>
          </w:tcPr>
          <w:p w:rsidR="009876A8" w:rsidRPr="00274903" w:rsidRDefault="009876A8" w:rsidP="002E5E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74903">
              <w:rPr>
                <w:b/>
              </w:rPr>
              <w:t>97,87</w:t>
            </w:r>
          </w:p>
        </w:tc>
      </w:tr>
      <w:tr w:rsidR="009876A8" w:rsidTr="002E5E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9876A8" w:rsidRPr="00274903" w:rsidRDefault="009876A8" w:rsidP="002E5E80">
            <w:pPr>
              <w:rPr>
                <w:color w:val="000000"/>
              </w:rPr>
            </w:pPr>
            <w:r>
              <w:t>ГУЗ</w:t>
            </w:r>
            <w:r w:rsidRPr="0027490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"</w:t>
            </w:r>
            <w:r w:rsidRPr="00274903">
              <w:rPr>
                <w:color w:val="000000"/>
              </w:rPr>
              <w:t>Областная стоматологическая поликлиника-стоматологический центр</w:t>
            </w:r>
            <w:r>
              <w:rPr>
                <w:color w:val="000000"/>
              </w:rPr>
              <w:t>"</w:t>
            </w:r>
          </w:p>
          <w:p w:rsidR="009876A8" w:rsidRPr="00274903" w:rsidRDefault="009876A8" w:rsidP="002E5E80"/>
        </w:tc>
        <w:tc>
          <w:tcPr>
            <w:tcW w:w="1560" w:type="dxa"/>
          </w:tcPr>
          <w:p w:rsidR="009876A8" w:rsidRPr="00274903" w:rsidRDefault="009876A8" w:rsidP="002E5E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74903">
              <w:rPr>
                <w:b/>
              </w:rPr>
              <w:t>93,88</w:t>
            </w:r>
          </w:p>
        </w:tc>
        <w:tc>
          <w:tcPr>
            <w:tcW w:w="1382" w:type="dxa"/>
          </w:tcPr>
          <w:p w:rsidR="009876A8" w:rsidRPr="00274903" w:rsidRDefault="009876A8" w:rsidP="002E5E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876A8" w:rsidTr="002E5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9876A8" w:rsidRPr="00274903" w:rsidRDefault="009876A8" w:rsidP="002E5E80">
            <w:pPr>
              <w:rPr>
                <w:color w:val="000000"/>
              </w:rPr>
            </w:pPr>
            <w:r>
              <w:t>ГУЗ</w:t>
            </w:r>
            <w:r w:rsidRPr="0027490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"</w:t>
            </w:r>
            <w:r w:rsidRPr="00274903">
              <w:rPr>
                <w:color w:val="000000"/>
              </w:rPr>
              <w:t>Липецкий областной противотуберкулезный диспансер</w:t>
            </w:r>
            <w:r>
              <w:rPr>
                <w:color w:val="000000"/>
              </w:rPr>
              <w:t>"</w:t>
            </w:r>
          </w:p>
          <w:p w:rsidR="009876A8" w:rsidRPr="00274903" w:rsidRDefault="009876A8" w:rsidP="002E5E80"/>
        </w:tc>
        <w:tc>
          <w:tcPr>
            <w:tcW w:w="1560" w:type="dxa"/>
          </w:tcPr>
          <w:p w:rsidR="009876A8" w:rsidRPr="00274903" w:rsidRDefault="009876A8" w:rsidP="002E5E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74903">
              <w:rPr>
                <w:b/>
              </w:rPr>
              <w:t>97,09</w:t>
            </w:r>
          </w:p>
        </w:tc>
        <w:tc>
          <w:tcPr>
            <w:tcW w:w="1382" w:type="dxa"/>
          </w:tcPr>
          <w:p w:rsidR="009876A8" w:rsidRPr="00274903" w:rsidRDefault="009876A8" w:rsidP="002E5E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74903">
              <w:rPr>
                <w:b/>
              </w:rPr>
              <w:t>97,43</w:t>
            </w:r>
          </w:p>
        </w:tc>
      </w:tr>
      <w:tr w:rsidR="009876A8" w:rsidTr="002E5E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9876A8" w:rsidRPr="00274903" w:rsidRDefault="009876A8" w:rsidP="002E5E80">
            <w:pPr>
              <w:rPr>
                <w:rFonts w:ascii="Calibri" w:hAnsi="Calibri"/>
                <w:color w:val="000000"/>
              </w:rPr>
            </w:pPr>
            <w:r w:rsidRPr="00294AEE">
              <w:rPr>
                <w:color w:val="000000"/>
              </w:rPr>
              <w:t>ОКУ</w:t>
            </w:r>
            <w:r>
              <w:rPr>
                <w:rFonts w:ascii="Calibri" w:hAnsi="Calibri"/>
                <w:color w:val="000000"/>
              </w:rPr>
              <w:t xml:space="preserve"> "</w:t>
            </w:r>
            <w:r w:rsidRPr="00274903">
              <w:rPr>
                <w:rFonts w:ascii="Calibri" w:hAnsi="Calibri"/>
                <w:color w:val="000000"/>
              </w:rPr>
              <w:t>Липецкая областная психоневрологическая больница</w:t>
            </w:r>
            <w:r>
              <w:rPr>
                <w:rFonts w:ascii="Calibri" w:hAnsi="Calibri"/>
                <w:color w:val="000000"/>
              </w:rPr>
              <w:t>"</w:t>
            </w:r>
          </w:p>
          <w:p w:rsidR="009876A8" w:rsidRPr="00274903" w:rsidRDefault="009876A8" w:rsidP="002E5E80"/>
        </w:tc>
        <w:tc>
          <w:tcPr>
            <w:tcW w:w="1560" w:type="dxa"/>
          </w:tcPr>
          <w:p w:rsidR="009876A8" w:rsidRPr="00274903" w:rsidRDefault="009876A8" w:rsidP="002E5E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74903">
              <w:rPr>
                <w:b/>
              </w:rPr>
              <w:t>90,2</w:t>
            </w:r>
          </w:p>
        </w:tc>
        <w:tc>
          <w:tcPr>
            <w:tcW w:w="1382" w:type="dxa"/>
          </w:tcPr>
          <w:p w:rsidR="009876A8" w:rsidRPr="00274903" w:rsidRDefault="009876A8" w:rsidP="002E5E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74903">
              <w:rPr>
                <w:b/>
              </w:rPr>
              <w:t>95,42</w:t>
            </w:r>
          </w:p>
        </w:tc>
      </w:tr>
      <w:tr w:rsidR="009876A8" w:rsidTr="002E5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9876A8" w:rsidRPr="00274903" w:rsidRDefault="009876A8" w:rsidP="002E5E80">
            <w:pPr>
              <w:rPr>
                <w:rFonts w:ascii="Calibri" w:hAnsi="Calibri"/>
                <w:color w:val="000000"/>
              </w:rPr>
            </w:pPr>
            <w:r>
              <w:t>ГУЗ</w:t>
            </w:r>
            <w:r w:rsidRPr="0027490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"</w:t>
            </w:r>
            <w:r w:rsidRPr="00274903">
              <w:rPr>
                <w:rFonts w:ascii="Calibri" w:hAnsi="Calibri"/>
                <w:color w:val="000000"/>
              </w:rPr>
              <w:t>Липецкий областной центр по профилактике и борьбе со СПИД</w:t>
            </w:r>
            <w:r>
              <w:rPr>
                <w:rFonts w:ascii="Calibri" w:hAnsi="Calibri"/>
                <w:color w:val="000000"/>
              </w:rPr>
              <w:t>"</w:t>
            </w:r>
          </w:p>
          <w:p w:rsidR="009876A8" w:rsidRPr="00274903" w:rsidRDefault="009876A8" w:rsidP="002E5E80"/>
        </w:tc>
        <w:tc>
          <w:tcPr>
            <w:tcW w:w="1560" w:type="dxa"/>
          </w:tcPr>
          <w:p w:rsidR="009876A8" w:rsidRPr="00274903" w:rsidRDefault="009876A8" w:rsidP="002E5E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74903">
              <w:rPr>
                <w:b/>
              </w:rPr>
              <w:t>98,66</w:t>
            </w:r>
          </w:p>
        </w:tc>
        <w:tc>
          <w:tcPr>
            <w:tcW w:w="1382" w:type="dxa"/>
          </w:tcPr>
          <w:p w:rsidR="009876A8" w:rsidRPr="00274903" w:rsidRDefault="009876A8" w:rsidP="002E5E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876A8" w:rsidTr="002E5E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9876A8" w:rsidRPr="00274903" w:rsidRDefault="009876A8" w:rsidP="002E5E80">
            <w:pPr>
              <w:rPr>
                <w:rFonts w:ascii="Calibri" w:hAnsi="Calibri"/>
                <w:color w:val="000000"/>
              </w:rPr>
            </w:pPr>
            <w:r>
              <w:t>ГУЗ</w:t>
            </w:r>
            <w:r w:rsidRPr="0027490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"</w:t>
            </w:r>
            <w:r w:rsidRPr="00274903">
              <w:rPr>
                <w:rFonts w:ascii="Calibri" w:hAnsi="Calibri"/>
                <w:color w:val="000000"/>
              </w:rPr>
              <w:t>Областной вречебно-физкультурный диспансер</w:t>
            </w:r>
            <w:r>
              <w:rPr>
                <w:rFonts w:ascii="Calibri" w:hAnsi="Calibri"/>
                <w:color w:val="000000"/>
              </w:rPr>
              <w:t>"</w:t>
            </w:r>
          </w:p>
          <w:p w:rsidR="009876A8" w:rsidRPr="00274903" w:rsidRDefault="009876A8" w:rsidP="002E5E80"/>
        </w:tc>
        <w:tc>
          <w:tcPr>
            <w:tcW w:w="1560" w:type="dxa"/>
          </w:tcPr>
          <w:p w:rsidR="009876A8" w:rsidRPr="00274903" w:rsidRDefault="009876A8" w:rsidP="002E5E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74903">
              <w:rPr>
                <w:b/>
              </w:rPr>
              <w:t>97,92</w:t>
            </w:r>
          </w:p>
        </w:tc>
        <w:tc>
          <w:tcPr>
            <w:tcW w:w="1382" w:type="dxa"/>
          </w:tcPr>
          <w:p w:rsidR="009876A8" w:rsidRPr="00274903" w:rsidRDefault="009876A8" w:rsidP="002E5E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876A8" w:rsidTr="002E5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9876A8" w:rsidRPr="00274903" w:rsidRDefault="009876A8" w:rsidP="002E5E80">
            <w:pPr>
              <w:rPr>
                <w:rFonts w:ascii="Calibri" w:hAnsi="Calibri"/>
                <w:color w:val="000000"/>
              </w:rPr>
            </w:pPr>
            <w:r>
              <w:t>ГУЗ</w:t>
            </w:r>
            <w:r w:rsidRPr="0027490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"</w:t>
            </w:r>
            <w:r w:rsidRPr="00274903">
              <w:rPr>
                <w:rFonts w:ascii="Calibri" w:hAnsi="Calibri"/>
                <w:color w:val="000000"/>
              </w:rPr>
              <w:t>Липецкая городская БСМП №1</w:t>
            </w:r>
            <w:r>
              <w:rPr>
                <w:rFonts w:ascii="Calibri" w:hAnsi="Calibri"/>
                <w:color w:val="000000"/>
              </w:rPr>
              <w:t>"</w:t>
            </w:r>
          </w:p>
          <w:p w:rsidR="009876A8" w:rsidRPr="00274903" w:rsidRDefault="009876A8" w:rsidP="002E5E80"/>
        </w:tc>
        <w:tc>
          <w:tcPr>
            <w:tcW w:w="1560" w:type="dxa"/>
          </w:tcPr>
          <w:p w:rsidR="009876A8" w:rsidRPr="00274903" w:rsidRDefault="009876A8" w:rsidP="002E5E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74903">
              <w:rPr>
                <w:b/>
              </w:rPr>
              <w:t>88,02</w:t>
            </w:r>
          </w:p>
        </w:tc>
        <w:tc>
          <w:tcPr>
            <w:tcW w:w="1382" w:type="dxa"/>
          </w:tcPr>
          <w:p w:rsidR="009876A8" w:rsidRPr="00274903" w:rsidRDefault="009876A8" w:rsidP="002E5E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74903">
              <w:rPr>
                <w:b/>
              </w:rPr>
              <w:t>91,07</w:t>
            </w:r>
          </w:p>
        </w:tc>
      </w:tr>
      <w:tr w:rsidR="009876A8" w:rsidTr="002E5E80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9876A8" w:rsidRPr="00784DA8" w:rsidRDefault="009876A8" w:rsidP="002E5E80">
            <w:pPr>
              <w:tabs>
                <w:tab w:val="left" w:pos="1545"/>
              </w:tabs>
              <w:rPr>
                <w:color w:val="auto"/>
              </w:rPr>
            </w:pPr>
            <w:r>
              <w:t>ГУЗ</w:t>
            </w:r>
            <w:r w:rsidRPr="0027490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"</w:t>
            </w:r>
            <w:r w:rsidRPr="00274903">
              <w:rPr>
                <w:rFonts w:ascii="Calibri" w:hAnsi="Calibri"/>
                <w:color w:val="000000"/>
              </w:rPr>
              <w:t xml:space="preserve">Липецкая городская больница №6 им. </w:t>
            </w:r>
            <w:r>
              <w:rPr>
                <w:rFonts w:ascii="Calibri" w:hAnsi="Calibri"/>
                <w:color w:val="000000"/>
              </w:rPr>
              <w:t xml:space="preserve">В.В. </w:t>
            </w:r>
            <w:r w:rsidRPr="00274903">
              <w:rPr>
                <w:rFonts w:ascii="Calibri" w:hAnsi="Calibri"/>
                <w:color w:val="000000"/>
              </w:rPr>
              <w:t>Макущенко</w:t>
            </w:r>
            <w:r>
              <w:rPr>
                <w:rFonts w:ascii="Calibri" w:hAnsi="Calibri"/>
                <w:color w:val="000000"/>
              </w:rPr>
              <w:t>"</w:t>
            </w:r>
          </w:p>
          <w:p w:rsidR="009876A8" w:rsidRPr="00274903" w:rsidRDefault="009876A8" w:rsidP="002E5E80">
            <w:pPr>
              <w:tabs>
                <w:tab w:val="left" w:pos="1545"/>
              </w:tabs>
            </w:pPr>
          </w:p>
        </w:tc>
        <w:tc>
          <w:tcPr>
            <w:tcW w:w="1560" w:type="dxa"/>
          </w:tcPr>
          <w:p w:rsidR="009876A8" w:rsidRPr="00274903" w:rsidRDefault="009876A8" w:rsidP="002E5E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382" w:type="dxa"/>
          </w:tcPr>
          <w:p w:rsidR="009876A8" w:rsidRPr="00274903" w:rsidRDefault="009876A8" w:rsidP="002E5E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74903">
              <w:rPr>
                <w:b/>
              </w:rPr>
              <w:t>96,74</w:t>
            </w:r>
          </w:p>
        </w:tc>
      </w:tr>
      <w:tr w:rsidR="009876A8" w:rsidTr="002E5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9876A8" w:rsidRPr="00274903" w:rsidRDefault="009876A8" w:rsidP="002E5E80">
            <w:pPr>
              <w:rPr>
                <w:rFonts w:ascii="Calibri" w:hAnsi="Calibri"/>
                <w:color w:val="000000"/>
              </w:rPr>
            </w:pPr>
            <w:r>
              <w:t>ГУЗ</w:t>
            </w:r>
            <w:r w:rsidRPr="0027490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"</w:t>
            </w:r>
            <w:r w:rsidRPr="00274903">
              <w:rPr>
                <w:rFonts w:ascii="Calibri" w:hAnsi="Calibri"/>
                <w:color w:val="000000"/>
              </w:rPr>
              <w:t>Липецкая городская поликлиника № 1</w:t>
            </w:r>
            <w:r>
              <w:rPr>
                <w:rFonts w:ascii="Calibri" w:hAnsi="Calibri"/>
                <w:color w:val="000000"/>
              </w:rPr>
              <w:t>"</w:t>
            </w:r>
          </w:p>
          <w:p w:rsidR="009876A8" w:rsidRPr="00274903" w:rsidRDefault="009876A8" w:rsidP="002E5E80"/>
        </w:tc>
        <w:tc>
          <w:tcPr>
            <w:tcW w:w="1560" w:type="dxa"/>
          </w:tcPr>
          <w:p w:rsidR="009876A8" w:rsidRPr="00274903" w:rsidRDefault="009876A8" w:rsidP="002E5E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74903">
              <w:rPr>
                <w:b/>
              </w:rPr>
              <w:t>92,74</w:t>
            </w:r>
          </w:p>
        </w:tc>
        <w:tc>
          <w:tcPr>
            <w:tcW w:w="1382" w:type="dxa"/>
          </w:tcPr>
          <w:p w:rsidR="009876A8" w:rsidRPr="00274903" w:rsidRDefault="009876A8" w:rsidP="002E5E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74903">
              <w:rPr>
                <w:b/>
              </w:rPr>
              <w:t>96,14</w:t>
            </w:r>
          </w:p>
        </w:tc>
      </w:tr>
      <w:tr w:rsidR="009876A8" w:rsidTr="002E5E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9876A8" w:rsidRPr="00274903" w:rsidRDefault="009876A8" w:rsidP="002E5E80">
            <w:pPr>
              <w:rPr>
                <w:rFonts w:ascii="Calibri" w:hAnsi="Calibri"/>
                <w:color w:val="000000"/>
              </w:rPr>
            </w:pPr>
            <w:r>
              <w:t>ГУЗ</w:t>
            </w:r>
            <w:r w:rsidRPr="0027490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"</w:t>
            </w:r>
            <w:r w:rsidRPr="00274903">
              <w:rPr>
                <w:rFonts w:ascii="Calibri" w:hAnsi="Calibri"/>
                <w:color w:val="000000"/>
              </w:rPr>
              <w:t>Липецкая городская поликлиника № 4</w:t>
            </w:r>
            <w:r>
              <w:rPr>
                <w:rFonts w:ascii="Calibri" w:hAnsi="Calibri"/>
                <w:color w:val="000000"/>
              </w:rPr>
              <w:t>"</w:t>
            </w:r>
          </w:p>
          <w:p w:rsidR="009876A8" w:rsidRPr="00274903" w:rsidRDefault="009876A8" w:rsidP="002E5E80"/>
        </w:tc>
        <w:tc>
          <w:tcPr>
            <w:tcW w:w="1560" w:type="dxa"/>
          </w:tcPr>
          <w:p w:rsidR="009876A8" w:rsidRPr="00274903" w:rsidRDefault="009876A8" w:rsidP="002E5E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74903">
              <w:rPr>
                <w:b/>
              </w:rPr>
              <w:t>92,74</w:t>
            </w:r>
          </w:p>
        </w:tc>
        <w:tc>
          <w:tcPr>
            <w:tcW w:w="1382" w:type="dxa"/>
          </w:tcPr>
          <w:p w:rsidR="009876A8" w:rsidRPr="00274903" w:rsidRDefault="009876A8" w:rsidP="002E5E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74903">
              <w:rPr>
                <w:b/>
              </w:rPr>
              <w:t>97,64</w:t>
            </w:r>
          </w:p>
        </w:tc>
      </w:tr>
      <w:tr w:rsidR="009876A8" w:rsidTr="002E5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9876A8" w:rsidRPr="00274903" w:rsidRDefault="009876A8" w:rsidP="002E5E80">
            <w:pPr>
              <w:rPr>
                <w:rFonts w:ascii="Calibri" w:hAnsi="Calibri"/>
                <w:color w:val="000000"/>
              </w:rPr>
            </w:pPr>
            <w:r>
              <w:t>ГУЗ</w:t>
            </w:r>
            <w:r w:rsidRPr="0027490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"</w:t>
            </w:r>
            <w:r w:rsidRPr="00274903">
              <w:rPr>
                <w:rFonts w:ascii="Calibri" w:hAnsi="Calibri"/>
                <w:color w:val="000000"/>
              </w:rPr>
              <w:t>Липецкая городская поликлиника № 5</w:t>
            </w:r>
            <w:r>
              <w:rPr>
                <w:rFonts w:ascii="Calibri" w:hAnsi="Calibri"/>
                <w:color w:val="000000"/>
              </w:rPr>
              <w:t>"</w:t>
            </w:r>
          </w:p>
          <w:p w:rsidR="009876A8" w:rsidRPr="00274903" w:rsidRDefault="009876A8" w:rsidP="002E5E80"/>
        </w:tc>
        <w:tc>
          <w:tcPr>
            <w:tcW w:w="1560" w:type="dxa"/>
          </w:tcPr>
          <w:p w:rsidR="009876A8" w:rsidRPr="00274903" w:rsidRDefault="009876A8" w:rsidP="002E5E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74903">
              <w:rPr>
                <w:b/>
              </w:rPr>
              <w:t>94,46</w:t>
            </w:r>
          </w:p>
        </w:tc>
        <w:tc>
          <w:tcPr>
            <w:tcW w:w="1382" w:type="dxa"/>
          </w:tcPr>
          <w:p w:rsidR="009876A8" w:rsidRPr="00274903" w:rsidRDefault="009876A8" w:rsidP="002E5E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74903">
              <w:rPr>
                <w:b/>
              </w:rPr>
              <w:t>96,34</w:t>
            </w:r>
          </w:p>
        </w:tc>
      </w:tr>
      <w:tr w:rsidR="009876A8" w:rsidTr="002E5E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9876A8" w:rsidRPr="00274903" w:rsidRDefault="009876A8" w:rsidP="002E5E80">
            <w:pPr>
              <w:rPr>
                <w:rFonts w:ascii="Calibri" w:hAnsi="Calibri"/>
                <w:color w:val="000000"/>
              </w:rPr>
            </w:pPr>
            <w:r>
              <w:t>ГУЗ</w:t>
            </w:r>
            <w:r w:rsidRPr="0027490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"</w:t>
            </w:r>
            <w:r w:rsidRPr="00274903">
              <w:rPr>
                <w:rFonts w:ascii="Calibri" w:hAnsi="Calibri"/>
                <w:color w:val="000000"/>
              </w:rPr>
              <w:t>Липецкая городская поликлиника № 9</w:t>
            </w:r>
            <w:r>
              <w:rPr>
                <w:rFonts w:ascii="Calibri" w:hAnsi="Calibri"/>
                <w:color w:val="000000"/>
              </w:rPr>
              <w:t>"</w:t>
            </w:r>
          </w:p>
          <w:p w:rsidR="009876A8" w:rsidRPr="00274903" w:rsidRDefault="009876A8" w:rsidP="002E5E80"/>
        </w:tc>
        <w:tc>
          <w:tcPr>
            <w:tcW w:w="1560" w:type="dxa"/>
          </w:tcPr>
          <w:p w:rsidR="009876A8" w:rsidRPr="00274903" w:rsidRDefault="009876A8" w:rsidP="002E5E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74903">
              <w:rPr>
                <w:b/>
              </w:rPr>
              <w:t>96,43</w:t>
            </w:r>
          </w:p>
        </w:tc>
        <w:tc>
          <w:tcPr>
            <w:tcW w:w="1382" w:type="dxa"/>
          </w:tcPr>
          <w:p w:rsidR="009876A8" w:rsidRPr="00274903" w:rsidRDefault="009876A8" w:rsidP="002E5E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74903">
              <w:rPr>
                <w:b/>
              </w:rPr>
              <w:t>97,66</w:t>
            </w:r>
          </w:p>
        </w:tc>
      </w:tr>
      <w:tr w:rsidR="009876A8" w:rsidTr="002E5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9876A8" w:rsidRPr="00784DA8" w:rsidRDefault="009876A8" w:rsidP="002E5E80">
            <w:pPr>
              <w:tabs>
                <w:tab w:val="left" w:pos="4395"/>
              </w:tabs>
              <w:rPr>
                <w:color w:val="auto"/>
              </w:rPr>
            </w:pPr>
            <w:r>
              <w:t xml:space="preserve">ГУЗ </w:t>
            </w:r>
            <w:r w:rsidRPr="0027490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>"</w:t>
            </w:r>
            <w:r w:rsidRPr="00274903">
              <w:rPr>
                <w:rFonts w:ascii="Calibri" w:hAnsi="Calibri"/>
                <w:color w:val="000000"/>
              </w:rPr>
              <w:t>Липецкий городской родильный дом</w:t>
            </w:r>
            <w:r>
              <w:rPr>
                <w:rFonts w:ascii="Calibri" w:hAnsi="Calibri"/>
                <w:color w:val="000000"/>
              </w:rPr>
              <w:t>"</w:t>
            </w:r>
          </w:p>
          <w:p w:rsidR="009876A8" w:rsidRPr="00274903" w:rsidRDefault="009876A8" w:rsidP="002E5E80">
            <w:pPr>
              <w:tabs>
                <w:tab w:val="left" w:pos="4395"/>
              </w:tabs>
            </w:pPr>
          </w:p>
        </w:tc>
        <w:tc>
          <w:tcPr>
            <w:tcW w:w="1560" w:type="dxa"/>
          </w:tcPr>
          <w:p w:rsidR="009876A8" w:rsidRPr="00274903" w:rsidRDefault="009876A8" w:rsidP="002E5E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74903">
              <w:rPr>
                <w:b/>
              </w:rPr>
              <w:t>95,96</w:t>
            </w:r>
          </w:p>
        </w:tc>
        <w:tc>
          <w:tcPr>
            <w:tcW w:w="1382" w:type="dxa"/>
          </w:tcPr>
          <w:p w:rsidR="009876A8" w:rsidRPr="00274903" w:rsidRDefault="009876A8" w:rsidP="002E5E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74903">
              <w:rPr>
                <w:b/>
              </w:rPr>
              <w:t>96,8</w:t>
            </w:r>
          </w:p>
        </w:tc>
      </w:tr>
      <w:tr w:rsidR="009876A8" w:rsidTr="002E5E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9876A8" w:rsidRPr="00274903" w:rsidRDefault="009876A8" w:rsidP="002E5E80">
            <w:pPr>
              <w:rPr>
                <w:rFonts w:ascii="Calibri" w:hAnsi="Calibri"/>
                <w:color w:val="000000"/>
              </w:rPr>
            </w:pPr>
            <w:r>
              <w:t xml:space="preserve">ГАУЗ </w:t>
            </w:r>
            <w:r>
              <w:rPr>
                <w:rFonts w:ascii="Calibri" w:hAnsi="Calibri"/>
                <w:color w:val="000000"/>
              </w:rPr>
              <w:t xml:space="preserve"> "</w:t>
            </w:r>
            <w:r w:rsidRPr="00274903">
              <w:rPr>
                <w:rFonts w:ascii="Calibri" w:hAnsi="Calibri"/>
                <w:color w:val="000000"/>
              </w:rPr>
              <w:t>Липецкая городская стоматологическая поликлиника №1</w:t>
            </w:r>
            <w:r>
              <w:rPr>
                <w:rFonts w:ascii="Calibri" w:hAnsi="Calibri"/>
                <w:color w:val="000000"/>
              </w:rPr>
              <w:t>"</w:t>
            </w:r>
          </w:p>
          <w:p w:rsidR="009876A8" w:rsidRPr="00274903" w:rsidRDefault="009876A8" w:rsidP="002E5E80"/>
        </w:tc>
        <w:tc>
          <w:tcPr>
            <w:tcW w:w="1560" w:type="dxa"/>
          </w:tcPr>
          <w:p w:rsidR="009876A8" w:rsidRPr="00274903" w:rsidRDefault="009876A8" w:rsidP="002E5E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74903">
              <w:rPr>
                <w:b/>
              </w:rPr>
              <w:t>97,84</w:t>
            </w:r>
          </w:p>
        </w:tc>
        <w:tc>
          <w:tcPr>
            <w:tcW w:w="1382" w:type="dxa"/>
          </w:tcPr>
          <w:p w:rsidR="009876A8" w:rsidRPr="00274903" w:rsidRDefault="009876A8" w:rsidP="002E5E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876A8" w:rsidTr="002E5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9876A8" w:rsidRPr="00274903" w:rsidRDefault="009876A8" w:rsidP="002E5E80">
            <w:pPr>
              <w:rPr>
                <w:rFonts w:ascii="Calibri" w:hAnsi="Calibri"/>
                <w:color w:val="000000"/>
              </w:rPr>
            </w:pPr>
            <w:r>
              <w:t>ГАУЗ "</w:t>
            </w:r>
            <w:r w:rsidRPr="00274903">
              <w:rPr>
                <w:rFonts w:ascii="Calibri" w:hAnsi="Calibri"/>
                <w:color w:val="000000"/>
              </w:rPr>
              <w:t>Липецкая городская стоматологическая поликлиника №2</w:t>
            </w:r>
            <w:r>
              <w:rPr>
                <w:rFonts w:ascii="Calibri" w:hAnsi="Calibri"/>
                <w:color w:val="000000"/>
              </w:rPr>
              <w:t>"</w:t>
            </w:r>
          </w:p>
          <w:p w:rsidR="009876A8" w:rsidRPr="00274903" w:rsidRDefault="009876A8" w:rsidP="002E5E80"/>
        </w:tc>
        <w:tc>
          <w:tcPr>
            <w:tcW w:w="1560" w:type="dxa"/>
          </w:tcPr>
          <w:p w:rsidR="009876A8" w:rsidRPr="00274903" w:rsidRDefault="009876A8" w:rsidP="002E5E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74903">
              <w:rPr>
                <w:b/>
              </w:rPr>
              <w:t>94,36</w:t>
            </w:r>
          </w:p>
        </w:tc>
        <w:tc>
          <w:tcPr>
            <w:tcW w:w="1382" w:type="dxa"/>
          </w:tcPr>
          <w:p w:rsidR="009876A8" w:rsidRPr="00274903" w:rsidRDefault="009876A8" w:rsidP="002E5E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876A8" w:rsidTr="002E5E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9876A8" w:rsidRPr="00274903" w:rsidRDefault="009876A8" w:rsidP="002E5E80">
            <w:pPr>
              <w:rPr>
                <w:rFonts w:ascii="Calibri" w:hAnsi="Calibri"/>
                <w:color w:val="000000"/>
              </w:rPr>
            </w:pPr>
            <w:r>
              <w:t>ГУЗ</w:t>
            </w:r>
            <w:r w:rsidRPr="0027490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 "</w:t>
            </w:r>
            <w:r w:rsidRPr="00274903">
              <w:rPr>
                <w:rFonts w:ascii="Calibri" w:hAnsi="Calibri"/>
                <w:color w:val="000000"/>
              </w:rPr>
              <w:t>Липецкая городская детская стоматологическая поликлиника</w:t>
            </w:r>
            <w:r>
              <w:rPr>
                <w:rFonts w:ascii="Calibri" w:hAnsi="Calibri"/>
                <w:color w:val="000000"/>
              </w:rPr>
              <w:t>"</w:t>
            </w:r>
          </w:p>
          <w:p w:rsidR="009876A8" w:rsidRPr="00274903" w:rsidRDefault="009876A8" w:rsidP="002E5E80"/>
        </w:tc>
        <w:tc>
          <w:tcPr>
            <w:tcW w:w="1560" w:type="dxa"/>
          </w:tcPr>
          <w:p w:rsidR="009876A8" w:rsidRPr="00274903" w:rsidRDefault="009876A8" w:rsidP="002E5E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74903">
              <w:rPr>
                <w:b/>
              </w:rPr>
              <w:t>97,75</w:t>
            </w:r>
          </w:p>
        </w:tc>
        <w:tc>
          <w:tcPr>
            <w:tcW w:w="1382" w:type="dxa"/>
          </w:tcPr>
          <w:p w:rsidR="009876A8" w:rsidRPr="00274903" w:rsidRDefault="009876A8" w:rsidP="002E5E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876A8" w:rsidTr="002E5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9876A8" w:rsidRPr="00274903" w:rsidRDefault="009876A8" w:rsidP="002E5E80">
            <w:pPr>
              <w:rPr>
                <w:rFonts w:ascii="Calibri" w:hAnsi="Calibri"/>
                <w:color w:val="000000"/>
              </w:rPr>
            </w:pPr>
            <w:r>
              <w:t>ГАУЗ "</w:t>
            </w:r>
            <w:r w:rsidRPr="00274903">
              <w:rPr>
                <w:rFonts w:ascii="Calibri" w:hAnsi="Calibri"/>
                <w:color w:val="000000"/>
              </w:rPr>
              <w:t xml:space="preserve"> Елецкая стоматологическая поликлиника</w:t>
            </w:r>
            <w:r>
              <w:rPr>
                <w:rFonts w:ascii="Calibri" w:hAnsi="Calibri"/>
                <w:color w:val="000000"/>
              </w:rPr>
              <w:t>"</w:t>
            </w:r>
          </w:p>
          <w:p w:rsidR="009876A8" w:rsidRPr="00274903" w:rsidRDefault="009876A8" w:rsidP="002E5E80"/>
        </w:tc>
        <w:tc>
          <w:tcPr>
            <w:tcW w:w="1560" w:type="dxa"/>
          </w:tcPr>
          <w:p w:rsidR="009876A8" w:rsidRPr="00274903" w:rsidRDefault="009876A8" w:rsidP="002E5E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74903">
              <w:rPr>
                <w:b/>
              </w:rPr>
              <w:t>94,4</w:t>
            </w:r>
          </w:p>
        </w:tc>
        <w:tc>
          <w:tcPr>
            <w:tcW w:w="1382" w:type="dxa"/>
          </w:tcPr>
          <w:p w:rsidR="009876A8" w:rsidRPr="00274903" w:rsidRDefault="009876A8" w:rsidP="002E5E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876A8" w:rsidTr="002E5E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9876A8" w:rsidRPr="00274903" w:rsidRDefault="009876A8" w:rsidP="002E5E80">
            <w:pPr>
              <w:rPr>
                <w:rFonts w:ascii="Calibri" w:hAnsi="Calibri"/>
                <w:color w:val="000000"/>
              </w:rPr>
            </w:pPr>
            <w:r>
              <w:t>ГУЗ</w:t>
            </w:r>
            <w:r w:rsidRPr="0027490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 "</w:t>
            </w:r>
            <w:r w:rsidRPr="00274903">
              <w:rPr>
                <w:rFonts w:ascii="Calibri" w:hAnsi="Calibri"/>
                <w:color w:val="000000"/>
              </w:rPr>
              <w:t>Елецкий врачебно-физкультурный диспансер</w:t>
            </w:r>
            <w:r>
              <w:rPr>
                <w:rFonts w:ascii="Calibri" w:hAnsi="Calibri"/>
                <w:color w:val="000000"/>
              </w:rPr>
              <w:t>"</w:t>
            </w:r>
          </w:p>
          <w:p w:rsidR="009876A8" w:rsidRPr="00274903" w:rsidRDefault="009876A8" w:rsidP="002E5E80"/>
        </w:tc>
        <w:tc>
          <w:tcPr>
            <w:tcW w:w="1560" w:type="dxa"/>
          </w:tcPr>
          <w:p w:rsidR="009876A8" w:rsidRPr="00274903" w:rsidRDefault="009876A8" w:rsidP="002E5E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74903">
              <w:rPr>
                <w:b/>
              </w:rPr>
              <w:t>97,39</w:t>
            </w:r>
          </w:p>
        </w:tc>
        <w:tc>
          <w:tcPr>
            <w:tcW w:w="1382" w:type="dxa"/>
          </w:tcPr>
          <w:p w:rsidR="009876A8" w:rsidRPr="00274903" w:rsidRDefault="009876A8" w:rsidP="002E5E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876A8" w:rsidTr="002E5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9876A8" w:rsidRPr="00784DA8" w:rsidRDefault="009876A8" w:rsidP="002E5E80">
            <w:pPr>
              <w:tabs>
                <w:tab w:val="left" w:pos="4065"/>
              </w:tabs>
              <w:rPr>
                <w:color w:val="auto"/>
              </w:rPr>
            </w:pPr>
            <w:r w:rsidRPr="00294AEE">
              <w:rPr>
                <w:color w:val="000000"/>
              </w:rPr>
              <w:t>ОКУ</w:t>
            </w:r>
            <w:r>
              <w:rPr>
                <w:rFonts w:ascii="Calibri" w:hAnsi="Calibri"/>
                <w:color w:val="000000"/>
              </w:rPr>
              <w:t xml:space="preserve"> "</w:t>
            </w:r>
            <w:r w:rsidRPr="00274903">
              <w:rPr>
                <w:rFonts w:ascii="Calibri" w:hAnsi="Calibri"/>
                <w:color w:val="000000"/>
              </w:rPr>
              <w:t>Елецкий психоневрологический диспансер</w:t>
            </w:r>
            <w:r>
              <w:rPr>
                <w:rFonts w:ascii="Calibri" w:hAnsi="Calibri"/>
                <w:color w:val="000000"/>
              </w:rPr>
              <w:t>"</w:t>
            </w:r>
          </w:p>
          <w:p w:rsidR="009876A8" w:rsidRPr="00274903" w:rsidRDefault="009876A8" w:rsidP="002E5E80">
            <w:pPr>
              <w:tabs>
                <w:tab w:val="left" w:pos="4065"/>
              </w:tabs>
            </w:pPr>
          </w:p>
        </w:tc>
        <w:tc>
          <w:tcPr>
            <w:tcW w:w="1560" w:type="dxa"/>
          </w:tcPr>
          <w:p w:rsidR="009876A8" w:rsidRPr="00274903" w:rsidRDefault="009876A8" w:rsidP="002E5E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74903">
              <w:rPr>
                <w:b/>
              </w:rPr>
              <w:t>95,51</w:t>
            </w:r>
          </w:p>
        </w:tc>
        <w:tc>
          <w:tcPr>
            <w:tcW w:w="1382" w:type="dxa"/>
          </w:tcPr>
          <w:p w:rsidR="009876A8" w:rsidRPr="00274903" w:rsidRDefault="009876A8" w:rsidP="002E5E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74903">
              <w:rPr>
                <w:b/>
              </w:rPr>
              <w:t>94,08</w:t>
            </w:r>
          </w:p>
        </w:tc>
      </w:tr>
      <w:tr w:rsidR="009876A8" w:rsidTr="002E5E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9876A8" w:rsidRPr="00274903" w:rsidRDefault="009876A8" w:rsidP="002E5E80">
            <w:pPr>
              <w:rPr>
                <w:rFonts w:ascii="Calibri" w:hAnsi="Calibri"/>
                <w:color w:val="000000"/>
              </w:rPr>
            </w:pPr>
            <w:r>
              <w:t>ГУЗ</w:t>
            </w:r>
            <w:r w:rsidRPr="00274903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 "</w:t>
            </w:r>
            <w:r w:rsidRPr="00274903">
              <w:rPr>
                <w:rFonts w:ascii="Calibri" w:hAnsi="Calibri"/>
                <w:color w:val="000000"/>
              </w:rPr>
              <w:t>Елецкий наркологический диспансер</w:t>
            </w:r>
            <w:r>
              <w:rPr>
                <w:rFonts w:ascii="Calibri" w:hAnsi="Calibri"/>
                <w:color w:val="000000"/>
              </w:rPr>
              <w:t>"</w:t>
            </w:r>
          </w:p>
          <w:p w:rsidR="009876A8" w:rsidRPr="00274903" w:rsidRDefault="009876A8" w:rsidP="002E5E80"/>
        </w:tc>
        <w:tc>
          <w:tcPr>
            <w:tcW w:w="1560" w:type="dxa"/>
          </w:tcPr>
          <w:p w:rsidR="009876A8" w:rsidRPr="00274903" w:rsidRDefault="009876A8" w:rsidP="002E5E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74903">
              <w:rPr>
                <w:b/>
              </w:rPr>
              <w:t>97,11</w:t>
            </w:r>
          </w:p>
        </w:tc>
        <w:tc>
          <w:tcPr>
            <w:tcW w:w="1382" w:type="dxa"/>
          </w:tcPr>
          <w:p w:rsidR="009876A8" w:rsidRPr="00274903" w:rsidRDefault="009876A8" w:rsidP="002E5E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74903">
              <w:rPr>
                <w:b/>
              </w:rPr>
              <w:t>99,02</w:t>
            </w:r>
          </w:p>
        </w:tc>
      </w:tr>
      <w:tr w:rsidR="009876A8" w:rsidTr="002E5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9876A8" w:rsidRPr="00274903" w:rsidRDefault="009876A8" w:rsidP="002E5E80">
            <w:pPr>
              <w:rPr>
                <w:rFonts w:ascii="Calibri" w:hAnsi="Calibri"/>
                <w:color w:val="000000"/>
              </w:rPr>
            </w:pPr>
            <w:r w:rsidRPr="00294AEE">
              <w:rPr>
                <w:color w:val="000000"/>
              </w:rPr>
              <w:lastRenderedPageBreak/>
              <w:t>НП</w:t>
            </w:r>
            <w:r>
              <w:rPr>
                <w:rFonts w:ascii="Calibri" w:hAnsi="Calibri"/>
                <w:color w:val="000000"/>
              </w:rPr>
              <w:t xml:space="preserve"> "</w:t>
            </w:r>
            <w:r w:rsidRPr="00274903">
              <w:rPr>
                <w:rFonts w:ascii="Calibri" w:hAnsi="Calibri"/>
                <w:color w:val="000000"/>
              </w:rPr>
              <w:t>Новолипецкий медицинский центр</w:t>
            </w:r>
            <w:r>
              <w:rPr>
                <w:rFonts w:ascii="Calibri" w:hAnsi="Calibri"/>
                <w:color w:val="000000"/>
              </w:rPr>
              <w:t>"</w:t>
            </w:r>
          </w:p>
          <w:p w:rsidR="009876A8" w:rsidRPr="00274903" w:rsidRDefault="009876A8" w:rsidP="002E5E80"/>
        </w:tc>
        <w:tc>
          <w:tcPr>
            <w:tcW w:w="1560" w:type="dxa"/>
          </w:tcPr>
          <w:p w:rsidR="009876A8" w:rsidRPr="00274903" w:rsidRDefault="009876A8" w:rsidP="002E5E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74903">
              <w:rPr>
                <w:b/>
              </w:rPr>
              <w:t>97,06</w:t>
            </w:r>
          </w:p>
        </w:tc>
        <w:tc>
          <w:tcPr>
            <w:tcW w:w="1382" w:type="dxa"/>
          </w:tcPr>
          <w:p w:rsidR="009876A8" w:rsidRPr="00274903" w:rsidRDefault="009876A8" w:rsidP="002E5E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74903">
              <w:rPr>
                <w:b/>
              </w:rPr>
              <w:t>97,5</w:t>
            </w:r>
          </w:p>
        </w:tc>
      </w:tr>
      <w:tr w:rsidR="009876A8" w:rsidTr="002E5E8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9876A8" w:rsidRPr="00274903" w:rsidRDefault="009876A8" w:rsidP="002E5E80">
            <w:pPr>
              <w:rPr>
                <w:rFonts w:ascii="Calibri" w:hAnsi="Calibri"/>
                <w:color w:val="000000"/>
              </w:rPr>
            </w:pPr>
            <w:r w:rsidRPr="00294AEE">
              <w:rPr>
                <w:color w:val="000000"/>
              </w:rPr>
              <w:t>ООО</w:t>
            </w:r>
            <w:r>
              <w:rPr>
                <w:rFonts w:ascii="Calibri" w:hAnsi="Calibri"/>
                <w:color w:val="000000"/>
              </w:rPr>
              <w:t xml:space="preserve"> "</w:t>
            </w:r>
            <w:r w:rsidRPr="00274903">
              <w:rPr>
                <w:rFonts w:ascii="Calibri" w:hAnsi="Calibri"/>
                <w:color w:val="000000"/>
              </w:rPr>
              <w:t>Центр-ЭКО</w:t>
            </w:r>
            <w:r>
              <w:rPr>
                <w:rFonts w:ascii="Calibri" w:hAnsi="Calibri"/>
                <w:color w:val="000000"/>
              </w:rPr>
              <w:t>"</w:t>
            </w:r>
          </w:p>
          <w:p w:rsidR="009876A8" w:rsidRPr="00274903" w:rsidRDefault="009876A8" w:rsidP="002E5E80"/>
        </w:tc>
        <w:tc>
          <w:tcPr>
            <w:tcW w:w="1560" w:type="dxa"/>
          </w:tcPr>
          <w:p w:rsidR="009876A8" w:rsidRPr="00274903" w:rsidRDefault="009876A8" w:rsidP="002E5E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74903">
              <w:rPr>
                <w:b/>
              </w:rPr>
              <w:t>98,68</w:t>
            </w:r>
          </w:p>
        </w:tc>
        <w:tc>
          <w:tcPr>
            <w:tcW w:w="1382" w:type="dxa"/>
          </w:tcPr>
          <w:p w:rsidR="009876A8" w:rsidRPr="00274903" w:rsidRDefault="009876A8" w:rsidP="002E5E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9876A8" w:rsidTr="002E5E8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9" w:type="dxa"/>
          </w:tcPr>
          <w:p w:rsidR="009876A8" w:rsidRPr="00274903" w:rsidRDefault="009876A8" w:rsidP="002E5E80">
            <w:r w:rsidRPr="00294AEE">
              <w:t xml:space="preserve">ООО </w:t>
            </w:r>
            <w:r>
              <w:t>"</w:t>
            </w:r>
            <w:r w:rsidRPr="00274903">
              <w:t>Офтальмологический центр доктора Тарасова</w:t>
            </w:r>
            <w:r>
              <w:t>"</w:t>
            </w:r>
          </w:p>
        </w:tc>
        <w:tc>
          <w:tcPr>
            <w:tcW w:w="1560" w:type="dxa"/>
          </w:tcPr>
          <w:p w:rsidR="009876A8" w:rsidRPr="00274903" w:rsidRDefault="009876A8" w:rsidP="002E5E8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74903">
              <w:rPr>
                <w:b/>
              </w:rPr>
              <w:t>93,61</w:t>
            </w:r>
          </w:p>
        </w:tc>
        <w:tc>
          <w:tcPr>
            <w:tcW w:w="1382" w:type="dxa"/>
          </w:tcPr>
          <w:p w:rsidR="009876A8" w:rsidRDefault="009876A8" w:rsidP="002E5E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1F3929" w:rsidRDefault="001F3929" w:rsidP="009D0913">
      <w:pPr>
        <w:ind w:left="-142" w:firstLine="361"/>
      </w:pPr>
    </w:p>
    <w:p w:rsidR="009876A8" w:rsidRDefault="009876A8" w:rsidP="009876A8">
      <w:pPr>
        <w:ind w:left="-142" w:firstLine="142"/>
      </w:pPr>
      <w:r>
        <w:rPr>
          <w:noProof/>
          <w:lang w:eastAsia="ru-RU"/>
        </w:rPr>
        <w:drawing>
          <wp:inline distT="0" distB="0" distL="0" distR="0" wp14:anchorId="3B04C529" wp14:editId="410C92F5">
            <wp:extent cx="6120130" cy="6183317"/>
            <wp:effectExtent l="0" t="0" r="13970" b="27305"/>
            <wp:docPr id="10" name="Объект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D25F4" w:rsidRDefault="00FD25F4" w:rsidP="009876A8">
      <w:pPr>
        <w:ind w:left="-142" w:firstLine="142"/>
      </w:pPr>
    </w:p>
    <w:p w:rsidR="00FD25F4" w:rsidRDefault="00FD25F4" w:rsidP="009876A8">
      <w:pPr>
        <w:ind w:left="-142" w:firstLine="142"/>
      </w:pPr>
    </w:p>
    <w:p w:rsidR="00FD25F4" w:rsidRDefault="00FD25F4" w:rsidP="009876A8">
      <w:pPr>
        <w:ind w:left="-142" w:firstLine="142"/>
      </w:pPr>
    </w:p>
    <w:p w:rsidR="00FD25F4" w:rsidRDefault="00FD25F4" w:rsidP="009876A8">
      <w:pPr>
        <w:ind w:left="-142" w:firstLine="142"/>
      </w:pPr>
    </w:p>
    <w:p w:rsidR="00102010" w:rsidRDefault="00102010" w:rsidP="00102010">
      <w:pPr>
        <w:ind w:firstLine="0"/>
      </w:pPr>
    </w:p>
    <w:p w:rsidR="00FD25F4" w:rsidRDefault="00FD25F4" w:rsidP="00102010">
      <w:pPr>
        <w:ind w:firstLine="0"/>
        <w:jc w:val="center"/>
        <w:rPr>
          <w:b/>
        </w:rPr>
      </w:pPr>
      <w:r>
        <w:rPr>
          <w:b/>
        </w:rPr>
        <w:lastRenderedPageBreak/>
        <w:t>Общий анализ (амбулатория)</w:t>
      </w:r>
    </w:p>
    <w:p w:rsidR="00FD25F4" w:rsidRDefault="00FD25F4" w:rsidP="00904544">
      <w:pPr>
        <w:ind w:left="-142" w:firstLine="850"/>
        <w:jc w:val="left"/>
      </w:pPr>
      <w:r>
        <w:t xml:space="preserve">Максимальный балл по блокам показателей получили большинство учреждений, подлежащих оценке: </w:t>
      </w:r>
    </w:p>
    <w:p w:rsidR="00FD25F4" w:rsidRDefault="00FD25F4" w:rsidP="00FD25F4">
      <w:pPr>
        <w:ind w:left="-142" w:firstLine="142"/>
        <w:jc w:val="left"/>
      </w:pPr>
      <w:r>
        <w:t>ГУЗ «Областной кожно-венерологический диспансер»</w:t>
      </w:r>
    </w:p>
    <w:p w:rsidR="00FD25F4" w:rsidRDefault="00FD25F4" w:rsidP="00FD25F4">
      <w:pPr>
        <w:ind w:left="-142" w:firstLine="142"/>
        <w:jc w:val="left"/>
      </w:pPr>
      <w:r>
        <w:t>ГУЗ «Липецкий областной наркологический диспансер»</w:t>
      </w:r>
    </w:p>
    <w:p w:rsidR="00FD25F4" w:rsidRDefault="00FD25F4" w:rsidP="00FD25F4">
      <w:pPr>
        <w:ind w:left="-142" w:firstLine="142"/>
        <w:jc w:val="left"/>
      </w:pPr>
      <w:r>
        <w:t>ГУЗ «Областная стоматологическая поликлиника - стоматологический центр»</w:t>
      </w:r>
    </w:p>
    <w:p w:rsidR="00FD25F4" w:rsidRDefault="00FD25F4" w:rsidP="00FD25F4">
      <w:pPr>
        <w:ind w:left="-142" w:firstLine="142"/>
        <w:jc w:val="left"/>
      </w:pPr>
      <w:r>
        <w:t>ГУЗ «Липецкий областной противотуберкулезный диспансер»</w:t>
      </w:r>
    </w:p>
    <w:p w:rsidR="00FD25F4" w:rsidRDefault="00FD25F4" w:rsidP="00FD25F4">
      <w:pPr>
        <w:ind w:left="-142" w:firstLine="142"/>
        <w:jc w:val="left"/>
      </w:pPr>
      <w:r>
        <w:t>ГУЗ «Липецкий областной центр по профилактике и борьбе со СПИД и инфекционными заболеваниями»</w:t>
      </w:r>
    </w:p>
    <w:p w:rsidR="00FD25F4" w:rsidRDefault="00FD25F4" w:rsidP="00FD25F4">
      <w:pPr>
        <w:ind w:left="-142" w:firstLine="142"/>
        <w:jc w:val="left"/>
      </w:pPr>
      <w:r>
        <w:t>ГУЗ «Областной врачебно-физкультурный диспансер»</w:t>
      </w:r>
    </w:p>
    <w:p w:rsidR="00FD25F4" w:rsidRDefault="00FD25F4" w:rsidP="00FD25F4">
      <w:pPr>
        <w:ind w:left="-142" w:firstLine="142"/>
        <w:jc w:val="left"/>
      </w:pPr>
      <w:r>
        <w:t>ГУЗ «Липецкий городской родильный дом»</w:t>
      </w:r>
    </w:p>
    <w:p w:rsidR="00FD25F4" w:rsidRDefault="00FD25F4" w:rsidP="00FD25F4">
      <w:pPr>
        <w:ind w:left="-142" w:firstLine="142"/>
        <w:jc w:val="left"/>
      </w:pPr>
      <w:r>
        <w:t>ГАУЗ «Липецкая городская стоматологическая поликлиника № 1»</w:t>
      </w:r>
    </w:p>
    <w:p w:rsidR="00FD25F4" w:rsidRDefault="00FD25F4" w:rsidP="00FD25F4">
      <w:pPr>
        <w:ind w:left="-142" w:firstLine="142"/>
        <w:jc w:val="left"/>
      </w:pPr>
      <w:r>
        <w:t>ГУЗ «Липецкая городская детская стоматологическая поликлиника»</w:t>
      </w:r>
    </w:p>
    <w:p w:rsidR="00FD25F4" w:rsidRDefault="00FD25F4" w:rsidP="00FD25F4">
      <w:pPr>
        <w:ind w:left="-142" w:firstLine="142"/>
        <w:jc w:val="left"/>
      </w:pPr>
      <w:r>
        <w:t>ГАУЗ «Елецкая стоматологическая поликлиника»</w:t>
      </w:r>
    </w:p>
    <w:p w:rsidR="00FD25F4" w:rsidRDefault="00FD25F4" w:rsidP="00FD25F4">
      <w:pPr>
        <w:ind w:left="-142" w:firstLine="142"/>
        <w:jc w:val="left"/>
      </w:pPr>
      <w:r>
        <w:t>ГУЗ «Елецкий врачебно-физкультурный диспансер»</w:t>
      </w:r>
    </w:p>
    <w:p w:rsidR="00FD25F4" w:rsidRDefault="00FD25F4" w:rsidP="00FD25F4">
      <w:pPr>
        <w:ind w:left="-142" w:firstLine="142"/>
        <w:jc w:val="left"/>
      </w:pPr>
      <w:r>
        <w:t>ГУЗ «Елецкий наркологический диспансер»</w:t>
      </w:r>
    </w:p>
    <w:p w:rsidR="00FD25F4" w:rsidRDefault="00FD25F4" w:rsidP="00FD25F4">
      <w:pPr>
        <w:ind w:left="-142" w:firstLine="142"/>
        <w:jc w:val="left"/>
      </w:pPr>
      <w:r>
        <w:t>НП «Новолипецкий медицинский центр»</w:t>
      </w:r>
    </w:p>
    <w:p w:rsidR="00FD25F4" w:rsidRDefault="00FD25F4" w:rsidP="00FD25F4">
      <w:pPr>
        <w:ind w:left="-142" w:firstLine="142"/>
        <w:jc w:val="left"/>
      </w:pPr>
      <w:r>
        <w:t>ООО «Центр-ЭКО»</w:t>
      </w:r>
    </w:p>
    <w:p w:rsidR="00FD25F4" w:rsidRDefault="00FD25F4" w:rsidP="00904544">
      <w:pPr>
        <w:ind w:left="-142" w:firstLine="850"/>
        <w:jc w:val="left"/>
      </w:pPr>
      <w:r>
        <w:t xml:space="preserve">Респонденты отмечали, что удовлетворены оказанными в учреждениях услугами, на прием к врачу попали сразу, после записи в регистратуре, персонал вежлив и компетентен. </w:t>
      </w:r>
      <w:r w:rsidR="00904544">
        <w:t>Пациенты, посещающие сайты медицинских учреждений, в целом, остались удовлетворены информацией, представленной на сайтах.</w:t>
      </w:r>
    </w:p>
    <w:p w:rsidR="00904544" w:rsidRDefault="00904544" w:rsidP="00904544">
      <w:pPr>
        <w:ind w:left="-142" w:firstLine="850"/>
        <w:jc w:val="left"/>
      </w:pPr>
      <w:r>
        <w:t>В группу «Средние» попали несколько учреждений, оказывающих медицинские услуги:</w:t>
      </w:r>
    </w:p>
    <w:p w:rsidR="00904544" w:rsidRDefault="00904544" w:rsidP="00904544">
      <w:pPr>
        <w:ind w:left="-142" w:firstLine="850"/>
        <w:jc w:val="left"/>
      </w:pPr>
      <w:r>
        <w:t>ГУЗ «Липецкая городская поликлиника № 5»</w:t>
      </w:r>
    </w:p>
    <w:p w:rsidR="00904544" w:rsidRDefault="00904544" w:rsidP="00904544">
      <w:pPr>
        <w:ind w:left="-142" w:firstLine="850"/>
        <w:jc w:val="left"/>
      </w:pPr>
      <w:r>
        <w:t>ГУЗ «Липецкая городская поликлиника № 9»</w:t>
      </w:r>
    </w:p>
    <w:p w:rsidR="00904544" w:rsidRDefault="00904544" w:rsidP="00904544">
      <w:pPr>
        <w:ind w:left="-142" w:firstLine="850"/>
        <w:jc w:val="left"/>
      </w:pPr>
      <w:r>
        <w:t>ГАУЗ «Липецкая городская стоматологическая поликлиника № 2»</w:t>
      </w:r>
    </w:p>
    <w:p w:rsidR="00904544" w:rsidRDefault="00904544" w:rsidP="00904544">
      <w:pPr>
        <w:ind w:left="-142" w:firstLine="850"/>
        <w:jc w:val="left"/>
      </w:pPr>
      <w:r>
        <w:t>ОКУ «Елецкий психоневрологический диспансер»</w:t>
      </w:r>
    </w:p>
    <w:p w:rsidR="00904544" w:rsidRDefault="00904544" w:rsidP="00904544">
      <w:pPr>
        <w:ind w:left="-142" w:firstLine="850"/>
        <w:jc w:val="left"/>
      </w:pPr>
      <w:r>
        <w:t>ООО «Офтальмологический центр доктора Тарасова»</w:t>
      </w:r>
    </w:p>
    <w:p w:rsidR="00904544" w:rsidRDefault="00904544" w:rsidP="00904544">
      <w:pPr>
        <w:ind w:left="-142" w:firstLine="850"/>
        <w:jc w:val="left"/>
      </w:pPr>
      <w:r>
        <w:lastRenderedPageBreak/>
        <w:t>ГУЗ «Липецкая городская поликлиника № 1»</w:t>
      </w:r>
    </w:p>
    <w:p w:rsidR="00904544" w:rsidRDefault="00904544" w:rsidP="00904544">
      <w:pPr>
        <w:ind w:left="-142" w:firstLine="850"/>
        <w:jc w:val="left"/>
      </w:pPr>
      <w:r>
        <w:t>ГУЗ «Липецкая городская поликлиника № 4»</w:t>
      </w:r>
    </w:p>
    <w:p w:rsidR="00904544" w:rsidRDefault="00904544" w:rsidP="00904544">
      <w:pPr>
        <w:ind w:left="-142" w:firstLine="850"/>
        <w:jc w:val="left"/>
      </w:pPr>
      <w:r>
        <w:t>Как видно из сводного рейтинга учреждений, данные организации , по четырем  из пяти критериев оценки заняли первые места. Пациенты 5-й поликлиники</w:t>
      </w:r>
      <w:r w:rsidR="00960737">
        <w:t>, городской стоматологической поликлиники №2, а так же амбулатории Елецкого психоневрологического диспансера,</w:t>
      </w:r>
      <w:r>
        <w:t xml:space="preserve"> остались не полностью удо</w:t>
      </w:r>
      <w:r w:rsidR="00960737">
        <w:t>влетворены оказанными услугами.</w:t>
      </w:r>
    </w:p>
    <w:p w:rsidR="00960737" w:rsidRDefault="00960737" w:rsidP="00904544">
      <w:pPr>
        <w:ind w:left="-142" w:firstLine="850"/>
        <w:jc w:val="left"/>
      </w:pPr>
      <w:r>
        <w:t xml:space="preserve">Респонденты, опрошенные в </w:t>
      </w:r>
      <w:r w:rsidR="00F468E4">
        <w:t>О</w:t>
      </w:r>
      <w:r>
        <w:t>фтальмологическом центре доктора Тарасова, отмечают , что их не устраивает время ожидания получения услуги, а так же открытость и доступность получения услуги.</w:t>
      </w:r>
    </w:p>
    <w:p w:rsidR="00960737" w:rsidRDefault="00960737" w:rsidP="00904544">
      <w:pPr>
        <w:ind w:left="-142" w:firstLine="850"/>
        <w:jc w:val="left"/>
      </w:pPr>
      <w:r>
        <w:t>Пациенты поликлиники №1 и №4 низко оценивают открытость и доступность получения услуг, а также доброжелательность, вежливость и компетентность специалистов.</w:t>
      </w:r>
    </w:p>
    <w:p w:rsidR="00F468E4" w:rsidRDefault="00F468E4" w:rsidP="00904544">
      <w:pPr>
        <w:ind w:left="-142" w:firstLine="850"/>
        <w:jc w:val="left"/>
      </w:pPr>
      <w:r>
        <w:t>В группу «Аутсайдеры» попали следующие учреждения:</w:t>
      </w:r>
    </w:p>
    <w:p w:rsidR="00F468E4" w:rsidRDefault="00F468E4" w:rsidP="00F468E4">
      <w:pPr>
        <w:ind w:left="-142" w:firstLine="850"/>
        <w:jc w:val="left"/>
      </w:pPr>
      <w:r>
        <w:t>ОКУ «Липецкая областная психоневрологическая больница»</w:t>
      </w:r>
    </w:p>
    <w:p w:rsidR="00F468E4" w:rsidRDefault="00F468E4" w:rsidP="00F468E4">
      <w:pPr>
        <w:ind w:left="-142" w:firstLine="850"/>
        <w:jc w:val="left"/>
      </w:pPr>
      <w:r>
        <w:t>ГУЗ «Липецкая городская больница скорой медицинской помощи № 1».</w:t>
      </w:r>
    </w:p>
    <w:p w:rsidR="00F468E4" w:rsidRDefault="00F468E4" w:rsidP="00F468E4">
      <w:pPr>
        <w:ind w:left="-142" w:firstLine="850"/>
        <w:jc w:val="left"/>
      </w:pPr>
      <w:r>
        <w:t>Пациенты амбулатории психоневрологической больницы отмечают, что их не устраивает время ожидания получения услуги, вежливость и компетентность специалистов, а так же они не удовлетворены оказанными услугами в целом</w:t>
      </w:r>
      <w:r w:rsidR="00B05B69">
        <w:t>.</w:t>
      </w:r>
    </w:p>
    <w:p w:rsidR="00B05B69" w:rsidRDefault="00B05B69" w:rsidP="00B05B69">
      <w:pPr>
        <w:ind w:left="-142" w:firstLine="850"/>
        <w:jc w:val="left"/>
      </w:pPr>
      <w:r>
        <w:t xml:space="preserve">Респонденты, получающие медицинские услуги в городской  БСМП №1 низко, по сравнению с другими учреждениями, оценивают все критерии оказания услуг. </w:t>
      </w:r>
    </w:p>
    <w:p w:rsidR="00B05B69" w:rsidRDefault="00B05B69" w:rsidP="00B05B69">
      <w:pPr>
        <w:ind w:left="-142" w:firstLine="850"/>
        <w:jc w:val="left"/>
      </w:pPr>
    </w:p>
    <w:p w:rsidR="00B05B69" w:rsidRDefault="00B05B69" w:rsidP="00B05B69">
      <w:pPr>
        <w:ind w:left="-142" w:firstLine="850"/>
        <w:jc w:val="left"/>
      </w:pPr>
    </w:p>
    <w:p w:rsidR="00B05B69" w:rsidRDefault="00B05B69" w:rsidP="00B05B69">
      <w:pPr>
        <w:ind w:left="-142" w:firstLine="850"/>
        <w:jc w:val="left"/>
      </w:pPr>
    </w:p>
    <w:p w:rsidR="00B05B69" w:rsidRDefault="00B05B69" w:rsidP="00B05B69">
      <w:pPr>
        <w:ind w:left="-142" w:firstLine="850"/>
        <w:jc w:val="left"/>
      </w:pPr>
    </w:p>
    <w:p w:rsidR="00B05B69" w:rsidRDefault="00B05B69" w:rsidP="00B05B69">
      <w:pPr>
        <w:ind w:left="-142" w:firstLine="850"/>
        <w:jc w:val="left"/>
      </w:pPr>
    </w:p>
    <w:p w:rsidR="00B05B69" w:rsidRDefault="00B05B69" w:rsidP="00B05B69">
      <w:pPr>
        <w:ind w:left="-142" w:firstLine="850"/>
        <w:jc w:val="left"/>
      </w:pPr>
    </w:p>
    <w:p w:rsidR="00B05B69" w:rsidRDefault="00B05B69" w:rsidP="00B05B69">
      <w:pPr>
        <w:ind w:left="-142" w:firstLine="850"/>
        <w:jc w:val="left"/>
      </w:pPr>
    </w:p>
    <w:p w:rsidR="00B05B69" w:rsidRDefault="00B05B69" w:rsidP="00B05B69">
      <w:pPr>
        <w:ind w:left="-142" w:firstLine="850"/>
        <w:jc w:val="center"/>
        <w:rPr>
          <w:b/>
        </w:rPr>
      </w:pPr>
      <w:r w:rsidRPr="00B05B69">
        <w:rPr>
          <w:b/>
        </w:rPr>
        <w:lastRenderedPageBreak/>
        <w:t>Общий анализ (стационар)</w:t>
      </w:r>
    </w:p>
    <w:p w:rsidR="00B05B69" w:rsidRDefault="00B05B69" w:rsidP="00B05B69">
      <w:pPr>
        <w:ind w:left="-142" w:firstLine="850"/>
        <w:jc w:val="left"/>
      </w:pPr>
      <w:r>
        <w:t>Максимальный балл по блокам показателей получили следующие учреждения:</w:t>
      </w:r>
    </w:p>
    <w:p w:rsidR="00B05B69" w:rsidRDefault="00B05B69" w:rsidP="00B05B69">
      <w:pPr>
        <w:ind w:left="-142" w:firstLine="850"/>
        <w:jc w:val="left"/>
      </w:pPr>
      <w:r>
        <w:t>ГУЗ «Липецкий областной перинатальный центр»</w:t>
      </w:r>
    </w:p>
    <w:p w:rsidR="00B05B69" w:rsidRDefault="00B05B69" w:rsidP="00B05B69">
      <w:pPr>
        <w:ind w:left="-142" w:firstLine="850"/>
        <w:jc w:val="left"/>
      </w:pPr>
      <w:r>
        <w:t>ГУЗ «Липецкий областной наркологический диспансер»</w:t>
      </w:r>
    </w:p>
    <w:p w:rsidR="00B05B69" w:rsidRDefault="00B05B69" w:rsidP="00B05B69">
      <w:pPr>
        <w:ind w:left="-142" w:firstLine="850"/>
        <w:jc w:val="left"/>
      </w:pPr>
      <w:r>
        <w:t>ОКУ «Липецкая областная психоневрологическая больница»</w:t>
      </w:r>
    </w:p>
    <w:p w:rsidR="00B05B69" w:rsidRDefault="00B05B69" w:rsidP="00B05B69">
      <w:pPr>
        <w:ind w:left="-142" w:firstLine="850"/>
        <w:jc w:val="left"/>
      </w:pPr>
      <w:r>
        <w:t>ГУЗ «Липецкая городская поликлиника № 1»</w:t>
      </w:r>
    </w:p>
    <w:p w:rsidR="00B05B69" w:rsidRDefault="00B05B69" w:rsidP="00B05B69">
      <w:pPr>
        <w:ind w:left="-142" w:firstLine="850"/>
        <w:jc w:val="left"/>
      </w:pPr>
      <w:r>
        <w:t>ГУЗ «Липецкий городской родильный дом»</w:t>
      </w:r>
    </w:p>
    <w:p w:rsidR="00B05B69" w:rsidRDefault="00B05B69" w:rsidP="00B05B69">
      <w:pPr>
        <w:ind w:left="-142" w:firstLine="850"/>
        <w:jc w:val="left"/>
      </w:pPr>
      <w:r>
        <w:t>ГУЗ «Елецкий наркологический диспансер»</w:t>
      </w:r>
    </w:p>
    <w:p w:rsidR="00B05B69" w:rsidRDefault="00B05B69" w:rsidP="00B05B69">
      <w:pPr>
        <w:ind w:left="-142" w:firstLine="850"/>
        <w:jc w:val="left"/>
      </w:pPr>
      <w:r>
        <w:t>НП «Новолипецкий медицинский центр»</w:t>
      </w:r>
    </w:p>
    <w:p w:rsidR="00B05B69" w:rsidRDefault="00B05B69" w:rsidP="00B05B69">
      <w:pPr>
        <w:ind w:left="-142" w:firstLine="850"/>
        <w:jc w:val="left"/>
      </w:pPr>
      <w:r>
        <w:t>Пациенты данных учреждений оценили максимально высоко уровень оказания услуг.</w:t>
      </w:r>
    </w:p>
    <w:p w:rsidR="00B05B69" w:rsidRDefault="00B05B69" w:rsidP="00B05B69">
      <w:pPr>
        <w:ind w:left="-142" w:firstLine="850"/>
        <w:jc w:val="left"/>
      </w:pPr>
      <w:r>
        <w:t>В группе «Средние» находятся следующие организации:</w:t>
      </w:r>
    </w:p>
    <w:p w:rsidR="00B05B69" w:rsidRDefault="00B05B69" w:rsidP="00B05B69">
      <w:pPr>
        <w:ind w:left="-142" w:firstLine="850"/>
        <w:jc w:val="left"/>
      </w:pPr>
      <w:r>
        <w:t>ГУЗ «Липецкий областной противотуберкулезный диспансер»</w:t>
      </w:r>
    </w:p>
    <w:p w:rsidR="00B05B69" w:rsidRDefault="00B05B69" w:rsidP="00B05B69">
      <w:pPr>
        <w:ind w:left="-142" w:firstLine="850"/>
        <w:jc w:val="left"/>
      </w:pPr>
      <w:r>
        <w:t xml:space="preserve">ГУЗ «Липецкая городская больница № 6 </w:t>
      </w:r>
    </w:p>
    <w:p w:rsidR="00B05B69" w:rsidRDefault="00B05B69" w:rsidP="00B05B69">
      <w:pPr>
        <w:ind w:left="-142" w:firstLine="850"/>
        <w:jc w:val="left"/>
      </w:pPr>
      <w:r>
        <w:t>им. В.В. Макущенко»</w:t>
      </w:r>
    </w:p>
    <w:p w:rsidR="00B05B69" w:rsidRDefault="00B05B69" w:rsidP="00B05B69">
      <w:pPr>
        <w:ind w:left="-142" w:firstLine="850"/>
        <w:jc w:val="left"/>
      </w:pPr>
      <w:r>
        <w:t>ГУЗ «Липецкая городская поликлиника № 4»</w:t>
      </w:r>
    </w:p>
    <w:p w:rsidR="00B05B69" w:rsidRDefault="00B05B69" w:rsidP="00B05B69">
      <w:pPr>
        <w:ind w:left="-142" w:firstLine="850"/>
        <w:jc w:val="left"/>
      </w:pPr>
      <w:r>
        <w:t>ГУЗ «Липецкая городская поликлиника № 9»</w:t>
      </w:r>
    </w:p>
    <w:p w:rsidR="00B05B69" w:rsidRDefault="00B05B69" w:rsidP="00B05B69">
      <w:pPr>
        <w:ind w:left="-142" w:firstLine="850"/>
        <w:jc w:val="left"/>
      </w:pPr>
      <w:r>
        <w:t>ГУЗ «Липецкая городская поликлиника № 5»</w:t>
      </w:r>
    </w:p>
    <w:p w:rsidR="00B05B69" w:rsidRDefault="00B05B69" w:rsidP="00B05B69">
      <w:pPr>
        <w:ind w:left="-142" w:firstLine="850"/>
        <w:jc w:val="left"/>
      </w:pPr>
      <w:r>
        <w:t>ОКУ «Елецкий психоневрологический диспансер»</w:t>
      </w:r>
    </w:p>
    <w:p w:rsidR="00B05B69" w:rsidRDefault="00B05B69" w:rsidP="00B05B69">
      <w:pPr>
        <w:ind w:left="-142" w:firstLine="850"/>
        <w:jc w:val="left"/>
      </w:pPr>
      <w:r>
        <w:t>Респонденты, опрошенные в данных учреждениях, отмечают, что из не устраивает комфортность и доступность получения оказываемых услуг.</w:t>
      </w:r>
    </w:p>
    <w:p w:rsidR="00F22D87" w:rsidRDefault="00F22D87" w:rsidP="00B05B69">
      <w:pPr>
        <w:ind w:left="-142" w:firstLine="850"/>
        <w:jc w:val="left"/>
        <w:rPr>
          <w:sz w:val="22"/>
        </w:rPr>
      </w:pPr>
      <w:r>
        <w:t>В группе «Аутсайдеры» оказались следующие организации:</w:t>
      </w:r>
      <w:r w:rsidRPr="00F22D87">
        <w:rPr>
          <w:sz w:val="22"/>
        </w:rPr>
        <w:t xml:space="preserve"> </w:t>
      </w:r>
    </w:p>
    <w:p w:rsidR="00F22D87" w:rsidRPr="00F22D87" w:rsidRDefault="00F22D87" w:rsidP="00B05B69">
      <w:pPr>
        <w:ind w:left="-142" w:firstLine="850"/>
        <w:jc w:val="left"/>
        <w:rPr>
          <w:szCs w:val="28"/>
        </w:rPr>
      </w:pPr>
      <w:r w:rsidRPr="00F22D87">
        <w:rPr>
          <w:szCs w:val="28"/>
        </w:rPr>
        <w:t>ГУЗ «Липецкая городская больница скорой медицинской помощи № 1»</w:t>
      </w:r>
    </w:p>
    <w:p w:rsidR="00F22D87" w:rsidRDefault="00F22D87" w:rsidP="00B05B69">
      <w:pPr>
        <w:ind w:left="-142" w:firstLine="850"/>
        <w:jc w:val="left"/>
        <w:rPr>
          <w:szCs w:val="28"/>
        </w:rPr>
      </w:pPr>
      <w:r w:rsidRPr="00F22D87">
        <w:rPr>
          <w:szCs w:val="28"/>
        </w:rPr>
        <w:t xml:space="preserve"> ГУЗ «Областной кожно-венерологический диспансер»</w:t>
      </w:r>
      <w:r>
        <w:rPr>
          <w:szCs w:val="28"/>
        </w:rPr>
        <w:t>.</w:t>
      </w:r>
    </w:p>
    <w:p w:rsidR="00F22D87" w:rsidRPr="00F22D87" w:rsidRDefault="00F22D87" w:rsidP="00B05B69">
      <w:pPr>
        <w:ind w:left="-142" w:firstLine="850"/>
        <w:jc w:val="left"/>
        <w:rPr>
          <w:szCs w:val="28"/>
        </w:rPr>
      </w:pPr>
      <w:r>
        <w:rPr>
          <w:szCs w:val="28"/>
        </w:rPr>
        <w:t>Пациенты этих организаций отмечают, что им не хватает открытости и доступности информации о работе учреждения, комфортности и доступности получения услуги, а также им не нравится время ожидания получения услуг.</w:t>
      </w:r>
    </w:p>
    <w:p w:rsidR="00F22D87" w:rsidRDefault="00F22D87" w:rsidP="00B05B69">
      <w:pPr>
        <w:ind w:left="-142" w:firstLine="850"/>
        <w:jc w:val="left"/>
      </w:pPr>
    </w:p>
    <w:p w:rsidR="00B05B69" w:rsidRDefault="00B05B69" w:rsidP="00B05B69">
      <w:pPr>
        <w:ind w:left="-142" w:firstLine="850"/>
        <w:jc w:val="left"/>
      </w:pPr>
    </w:p>
    <w:p w:rsidR="002E5E80" w:rsidRPr="004347A8" w:rsidRDefault="002E5E80" w:rsidP="002E5E80">
      <w:pPr>
        <w:pStyle w:val="1"/>
        <w:jc w:val="center"/>
      </w:pPr>
      <w:bookmarkStart w:id="3" w:name="_Toc428525602"/>
      <w:r w:rsidRPr="004347A8">
        <w:lastRenderedPageBreak/>
        <w:t>Конкретизация рейтингов учреждений</w:t>
      </w:r>
      <w:bookmarkEnd w:id="3"/>
    </w:p>
    <w:p w:rsidR="002E5E80" w:rsidRPr="004347A8" w:rsidRDefault="002E5E80" w:rsidP="002E5E80">
      <w:pPr>
        <w:jc w:val="center"/>
        <w:rPr>
          <w:color w:val="000000" w:themeColor="text1"/>
        </w:rPr>
      </w:pPr>
    </w:p>
    <w:p w:rsidR="002E5E80" w:rsidRPr="004347A8" w:rsidRDefault="002E5E80" w:rsidP="002E5E80">
      <w:pPr>
        <w:pStyle w:val="2"/>
        <w:jc w:val="center"/>
      </w:pPr>
      <w:bookmarkStart w:id="4" w:name="_Toc428525603"/>
      <w:r w:rsidRPr="004347A8">
        <w:t>ГУЗ «</w:t>
      </w:r>
      <w:r>
        <w:t xml:space="preserve"> Липецкая городская </w:t>
      </w:r>
      <w:r w:rsidRPr="004347A8">
        <w:t>больница</w:t>
      </w:r>
      <w:r>
        <w:t xml:space="preserve"> № 6 им. В.В.Макущенко</w:t>
      </w:r>
      <w:r w:rsidRPr="004347A8">
        <w:t>»</w:t>
      </w:r>
      <w:bookmarkEnd w:id="4"/>
    </w:p>
    <w:p w:rsidR="002E5E80" w:rsidRPr="004347A8" w:rsidRDefault="002E5E80" w:rsidP="002E5E80">
      <w:pPr>
        <w:jc w:val="center"/>
        <w:rPr>
          <w:color w:val="000000" w:themeColor="text1"/>
        </w:rPr>
      </w:pPr>
    </w:p>
    <w:tbl>
      <w:tblPr>
        <w:tblW w:w="47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552"/>
        <w:gridCol w:w="2267"/>
      </w:tblGrid>
      <w:tr w:rsidR="002E5E80" w:rsidRPr="004347A8" w:rsidTr="002E5E80">
        <w:trPr>
          <w:trHeight w:val="353"/>
        </w:trPr>
        <w:tc>
          <w:tcPr>
            <w:tcW w:w="2415" w:type="pct"/>
            <w:tcBorders>
              <w:bottom w:val="single" w:sz="24" w:space="0" w:color="000000"/>
              <w:right w:val="single" w:sz="24" w:space="0" w:color="000000"/>
            </w:tcBorders>
            <w:shd w:val="clear" w:color="auto" w:fill="E7E6E6" w:themeFill="background2"/>
            <w:noWrap/>
            <w:vAlign w:val="center"/>
            <w:hideMark/>
          </w:tcPr>
          <w:p w:rsidR="002E5E80" w:rsidRPr="004347A8" w:rsidRDefault="002E5E80" w:rsidP="002E5E80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Показатель</w:t>
            </w:r>
          </w:p>
        </w:tc>
        <w:tc>
          <w:tcPr>
            <w:tcW w:w="1369" w:type="pct"/>
            <w:tcBorders>
              <w:left w:val="single" w:sz="24" w:space="0" w:color="000000"/>
              <w:bottom w:val="single" w:sz="24" w:space="0" w:color="000000"/>
              <w:right w:val="single" w:sz="6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2E5E80" w:rsidRPr="004347A8" w:rsidRDefault="002E5E80" w:rsidP="002E5E80">
            <w:pPr>
              <w:spacing w:before="100" w:beforeAutospacing="1" w:line="240" w:lineRule="auto"/>
              <w:jc w:val="left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Амбулатория</w:t>
            </w:r>
          </w:p>
        </w:tc>
        <w:tc>
          <w:tcPr>
            <w:tcW w:w="1216" w:type="pct"/>
            <w:tcBorders>
              <w:left w:val="single" w:sz="6" w:space="0" w:color="auto"/>
              <w:bottom w:val="single" w:sz="24" w:space="0" w:color="000000"/>
              <w:right w:val="single" w:sz="24" w:space="0" w:color="000000"/>
            </w:tcBorders>
            <w:shd w:val="clear" w:color="auto" w:fill="E7E6E6" w:themeFill="background2"/>
            <w:vAlign w:val="center"/>
          </w:tcPr>
          <w:p w:rsidR="002E5E80" w:rsidRPr="004347A8" w:rsidRDefault="002E5E80" w:rsidP="002E5E80">
            <w:pPr>
              <w:spacing w:before="100" w:beforeAutospacing="1" w:line="240" w:lineRule="auto"/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Стационар</w:t>
            </w:r>
          </w:p>
        </w:tc>
      </w:tr>
      <w:tr w:rsidR="002E5E80" w:rsidRPr="004347A8" w:rsidTr="002E5E80">
        <w:trPr>
          <w:trHeight w:val="320"/>
        </w:trPr>
        <w:tc>
          <w:tcPr>
            <w:tcW w:w="2415" w:type="pct"/>
            <w:tcBorders>
              <w:top w:val="single" w:sz="24" w:space="0" w:color="000000"/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2E5E80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1.Показатели, характеризующие открытость и доступность информации о медицинской организации</w:t>
            </w:r>
          </w:p>
        </w:tc>
        <w:tc>
          <w:tcPr>
            <w:tcW w:w="1369" w:type="pct"/>
            <w:tcBorders>
              <w:top w:val="single" w:sz="24" w:space="0" w:color="000000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2E5E8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1216" w:type="pct"/>
            <w:tcBorders>
              <w:top w:val="single" w:sz="24" w:space="0" w:color="000000"/>
              <w:left w:val="single" w:sz="6" w:space="0" w:color="auto"/>
              <w:bottom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2E5E8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95,15%</w:t>
            </w:r>
          </w:p>
        </w:tc>
      </w:tr>
      <w:tr w:rsidR="002E5E80" w:rsidRPr="004347A8" w:rsidTr="002E5E80">
        <w:trPr>
          <w:trHeight w:val="320"/>
        </w:trPr>
        <w:tc>
          <w:tcPr>
            <w:tcW w:w="2415" w:type="pct"/>
            <w:tcBorders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2E5E80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2.Показатели, характеризующие комфортность условий предоставления медицинских услуг и доступность их получения</w:t>
            </w:r>
          </w:p>
        </w:tc>
        <w:tc>
          <w:tcPr>
            <w:tcW w:w="1369" w:type="pct"/>
            <w:tcBorders>
              <w:top w:val="single" w:sz="6" w:space="0" w:color="auto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2E5E8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2E5E8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97,5%</w:t>
            </w:r>
          </w:p>
        </w:tc>
      </w:tr>
      <w:tr w:rsidR="002E5E80" w:rsidRPr="004347A8" w:rsidTr="002E5E80">
        <w:trPr>
          <w:trHeight w:val="320"/>
        </w:trPr>
        <w:tc>
          <w:tcPr>
            <w:tcW w:w="2415" w:type="pct"/>
            <w:tcBorders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2E5E80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3.Показатели, характеризующие время ожидания предоставления медицинской услуги</w:t>
            </w:r>
          </w:p>
        </w:tc>
        <w:tc>
          <w:tcPr>
            <w:tcW w:w="1369" w:type="pct"/>
            <w:tcBorders>
              <w:top w:val="single" w:sz="6" w:space="0" w:color="auto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2E5E8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2E5E8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99,4%</w:t>
            </w:r>
          </w:p>
        </w:tc>
      </w:tr>
      <w:tr w:rsidR="002E5E80" w:rsidRPr="004347A8" w:rsidTr="002E5E80">
        <w:trPr>
          <w:trHeight w:val="320"/>
        </w:trPr>
        <w:tc>
          <w:tcPr>
            <w:tcW w:w="2415" w:type="pct"/>
            <w:tcBorders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2E5E80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4.Показатели, характеризующие доброжелательность, вежливость и компетентность работников медицинской организации</w:t>
            </w:r>
          </w:p>
        </w:tc>
        <w:tc>
          <w:tcPr>
            <w:tcW w:w="1369" w:type="pct"/>
            <w:tcBorders>
              <w:top w:val="single" w:sz="6" w:space="0" w:color="auto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2E5E8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2E5E8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98,5%</w:t>
            </w:r>
          </w:p>
        </w:tc>
      </w:tr>
      <w:tr w:rsidR="002E5E80" w:rsidRPr="004347A8" w:rsidTr="002E5E80">
        <w:trPr>
          <w:trHeight w:val="1702"/>
        </w:trPr>
        <w:tc>
          <w:tcPr>
            <w:tcW w:w="2415" w:type="pct"/>
            <w:tcBorders>
              <w:bottom w:val="single" w:sz="24" w:space="0" w:color="000000"/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2E5E80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5.Показатели, характеризующие удовлетворенность оказанными услугами в медицинской организации</w:t>
            </w:r>
          </w:p>
        </w:tc>
        <w:tc>
          <w:tcPr>
            <w:tcW w:w="1369" w:type="pct"/>
            <w:tcBorders>
              <w:top w:val="single" w:sz="6" w:space="0" w:color="auto"/>
              <w:left w:val="single" w:sz="24" w:space="0" w:color="000000"/>
              <w:bottom w:val="single" w:sz="24" w:space="0" w:color="000000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2E5E8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24" w:space="0" w:color="000000"/>
              <w:right w:val="single" w:sz="24" w:space="0" w:color="000000"/>
            </w:tcBorders>
            <w:vAlign w:val="center"/>
          </w:tcPr>
          <w:p w:rsidR="002E5E80" w:rsidRPr="004347A8" w:rsidRDefault="002E5E80" w:rsidP="002E5E8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93,17%</w:t>
            </w:r>
          </w:p>
        </w:tc>
      </w:tr>
      <w:tr w:rsidR="002E5E80" w:rsidRPr="004347A8" w:rsidTr="002E5E80">
        <w:trPr>
          <w:trHeight w:val="679"/>
        </w:trPr>
        <w:tc>
          <w:tcPr>
            <w:tcW w:w="2415" w:type="pct"/>
            <w:tcBorders>
              <w:top w:val="single" w:sz="24" w:space="0" w:color="000000"/>
              <w:right w:val="single" w:sz="24" w:space="0" w:color="000000"/>
            </w:tcBorders>
            <w:shd w:val="clear" w:color="auto" w:fill="E7E6E6" w:themeFill="background2"/>
            <w:vAlign w:val="center"/>
          </w:tcPr>
          <w:p w:rsidR="002E5E80" w:rsidRPr="004347A8" w:rsidRDefault="002E5E80" w:rsidP="002E5E80">
            <w:pPr>
              <w:spacing w:before="100" w:beforeAutospacing="1" w:line="240" w:lineRule="auto"/>
              <w:rPr>
                <w:b/>
                <w:color w:val="000000" w:themeColor="text1"/>
              </w:rPr>
            </w:pPr>
            <w:r w:rsidRPr="004347A8">
              <w:rPr>
                <w:b/>
                <w:color w:val="000000" w:themeColor="text1"/>
              </w:rPr>
              <w:t>ИТОГО</w:t>
            </w:r>
            <w:r>
              <w:rPr>
                <w:b/>
                <w:color w:val="000000" w:themeColor="text1"/>
              </w:rPr>
              <w:t xml:space="preserve"> ( общий усредненный % )</w:t>
            </w:r>
          </w:p>
        </w:tc>
        <w:tc>
          <w:tcPr>
            <w:tcW w:w="1369" w:type="pct"/>
            <w:tcBorders>
              <w:top w:val="single" w:sz="24" w:space="0" w:color="000000"/>
              <w:left w:val="single" w:sz="24" w:space="0" w:color="000000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2E5E80">
            <w:pPr>
              <w:spacing w:before="100" w:beforeAutospacing="1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1216" w:type="pct"/>
            <w:tcBorders>
              <w:top w:val="single" w:sz="24" w:space="0" w:color="000000"/>
              <w:left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2E5E80">
            <w:pPr>
              <w:spacing w:before="100" w:beforeAutospacing="1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96,74%</w:t>
            </w:r>
          </w:p>
        </w:tc>
      </w:tr>
    </w:tbl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>
      <w:pPr>
        <w:ind w:firstLine="0"/>
      </w:pPr>
    </w:p>
    <w:p w:rsidR="002E5E80" w:rsidRDefault="002E5E80" w:rsidP="002E5E80"/>
    <w:p w:rsidR="002E5E80" w:rsidRDefault="002E5E80" w:rsidP="002E5E80">
      <w:pPr>
        <w:ind w:firstLine="0"/>
      </w:pPr>
      <w:r>
        <w:rPr>
          <w:noProof/>
          <w:lang w:eastAsia="ru-RU"/>
        </w:rPr>
        <w:lastRenderedPageBreak/>
        <w:drawing>
          <wp:inline distT="0" distB="0" distL="0" distR="0" wp14:anchorId="20B13E78" wp14:editId="4AB643D4">
            <wp:extent cx="5953125" cy="3876675"/>
            <wp:effectExtent l="19050" t="0" r="9525" b="0"/>
            <wp:docPr id="1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>
      <w:pPr>
        <w:pStyle w:val="2"/>
        <w:rPr>
          <w:rFonts w:ascii="Times New Roman" w:eastAsiaTheme="minorHAnsi" w:hAnsi="Times New Roman" w:cstheme="minorBidi"/>
          <w:b w:val="0"/>
          <w:bCs w:val="0"/>
          <w:color w:val="auto"/>
          <w:sz w:val="28"/>
          <w:szCs w:val="22"/>
          <w:lang w:val="ru-RU" w:eastAsia="en-US"/>
        </w:rPr>
      </w:pPr>
    </w:p>
    <w:p w:rsidR="002E5E80" w:rsidRPr="004347A8" w:rsidRDefault="002E5E80" w:rsidP="002E5E80">
      <w:pPr>
        <w:pStyle w:val="2"/>
        <w:jc w:val="center"/>
      </w:pPr>
      <w:r w:rsidRPr="004347A8">
        <w:t>Г</w:t>
      </w:r>
      <w:r>
        <w:t>А</w:t>
      </w:r>
      <w:r w:rsidRPr="004347A8">
        <w:t>УЗ «</w:t>
      </w:r>
      <w:r>
        <w:t>Елецкая стоматологическая поликлиника</w:t>
      </w:r>
      <w:r w:rsidRPr="004347A8">
        <w:t>»</w:t>
      </w:r>
    </w:p>
    <w:p w:rsidR="002E5E80" w:rsidRPr="004347A8" w:rsidRDefault="002E5E80" w:rsidP="002E5E80">
      <w:pPr>
        <w:jc w:val="center"/>
        <w:rPr>
          <w:color w:val="000000" w:themeColor="text1"/>
        </w:rPr>
      </w:pPr>
    </w:p>
    <w:tbl>
      <w:tblPr>
        <w:tblW w:w="4846" w:type="pct"/>
        <w:jc w:val="center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5"/>
        <w:gridCol w:w="2551"/>
        <w:gridCol w:w="2834"/>
      </w:tblGrid>
      <w:tr w:rsidR="002E5E80" w:rsidRPr="004347A8" w:rsidTr="002E5E80">
        <w:trPr>
          <w:trHeight w:val="353"/>
          <w:jc w:val="center"/>
        </w:trPr>
        <w:tc>
          <w:tcPr>
            <w:tcW w:w="2180" w:type="pct"/>
            <w:tcBorders>
              <w:bottom w:val="single" w:sz="24" w:space="0" w:color="000000"/>
              <w:right w:val="single" w:sz="24" w:space="0" w:color="000000"/>
            </w:tcBorders>
            <w:shd w:val="clear" w:color="auto" w:fill="E7E6E6" w:themeFill="background2"/>
            <w:noWrap/>
            <w:vAlign w:val="center"/>
            <w:hideMark/>
          </w:tcPr>
          <w:p w:rsidR="002E5E80" w:rsidRPr="004347A8" w:rsidRDefault="002E5E80" w:rsidP="002E5E8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Показатель</w:t>
            </w:r>
          </w:p>
        </w:tc>
        <w:tc>
          <w:tcPr>
            <w:tcW w:w="1335" w:type="pct"/>
            <w:tcBorders>
              <w:left w:val="single" w:sz="24" w:space="0" w:color="000000"/>
              <w:bottom w:val="single" w:sz="24" w:space="0" w:color="000000"/>
              <w:right w:val="single" w:sz="6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2E5E80" w:rsidRPr="004347A8" w:rsidRDefault="002E5E80" w:rsidP="002E5E8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Амбулатория</w:t>
            </w:r>
          </w:p>
        </w:tc>
        <w:tc>
          <w:tcPr>
            <w:tcW w:w="1484" w:type="pct"/>
            <w:tcBorders>
              <w:left w:val="single" w:sz="6" w:space="0" w:color="auto"/>
              <w:bottom w:val="single" w:sz="24" w:space="0" w:color="000000"/>
              <w:right w:val="single" w:sz="24" w:space="0" w:color="000000"/>
            </w:tcBorders>
            <w:shd w:val="clear" w:color="auto" w:fill="E7E6E6" w:themeFill="background2"/>
            <w:vAlign w:val="center"/>
          </w:tcPr>
          <w:p w:rsidR="002E5E80" w:rsidRPr="004347A8" w:rsidRDefault="002E5E80" w:rsidP="002E5E8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Стационар</w:t>
            </w:r>
          </w:p>
        </w:tc>
      </w:tr>
      <w:tr w:rsidR="002E5E80" w:rsidRPr="004347A8" w:rsidTr="002E5E80">
        <w:trPr>
          <w:trHeight w:val="320"/>
          <w:jc w:val="center"/>
        </w:trPr>
        <w:tc>
          <w:tcPr>
            <w:tcW w:w="2180" w:type="pct"/>
            <w:tcBorders>
              <w:top w:val="single" w:sz="24" w:space="0" w:color="000000"/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2E5E80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1.Показатели, характеризующие открытость и доступность информации о медицинской организации</w:t>
            </w:r>
          </w:p>
        </w:tc>
        <w:tc>
          <w:tcPr>
            <w:tcW w:w="1335" w:type="pct"/>
            <w:tcBorders>
              <w:top w:val="single" w:sz="24" w:space="0" w:color="000000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2E5E8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93,6%</w:t>
            </w:r>
          </w:p>
        </w:tc>
        <w:tc>
          <w:tcPr>
            <w:tcW w:w="1484" w:type="pct"/>
            <w:tcBorders>
              <w:top w:val="single" w:sz="24" w:space="0" w:color="000000"/>
              <w:left w:val="single" w:sz="6" w:space="0" w:color="auto"/>
              <w:bottom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2E5E8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-</w:t>
            </w:r>
          </w:p>
        </w:tc>
      </w:tr>
      <w:tr w:rsidR="002E5E80" w:rsidRPr="004347A8" w:rsidTr="002E5E80">
        <w:trPr>
          <w:trHeight w:val="320"/>
          <w:jc w:val="center"/>
        </w:trPr>
        <w:tc>
          <w:tcPr>
            <w:tcW w:w="2180" w:type="pct"/>
            <w:tcBorders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2E5E80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2.Показатели, характеризующие комфортность условий предоставления медицинских услуг и доступность их получения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2E5E8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96,32%</w:t>
            </w:r>
          </w:p>
        </w:tc>
        <w:tc>
          <w:tcPr>
            <w:tcW w:w="1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2E5E8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-</w:t>
            </w:r>
          </w:p>
        </w:tc>
      </w:tr>
      <w:tr w:rsidR="002E5E80" w:rsidRPr="004347A8" w:rsidTr="002E5E80">
        <w:trPr>
          <w:trHeight w:val="320"/>
          <w:jc w:val="center"/>
        </w:trPr>
        <w:tc>
          <w:tcPr>
            <w:tcW w:w="2180" w:type="pct"/>
            <w:tcBorders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2E5E80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3.Показатели, характеризующие время ожидания предоставления медицинской услуги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2E5E8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93,93%</w:t>
            </w:r>
          </w:p>
        </w:tc>
        <w:tc>
          <w:tcPr>
            <w:tcW w:w="1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2E5E8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-</w:t>
            </w:r>
          </w:p>
        </w:tc>
      </w:tr>
      <w:tr w:rsidR="002E5E80" w:rsidRPr="004347A8" w:rsidTr="002E5E80">
        <w:trPr>
          <w:trHeight w:val="320"/>
          <w:jc w:val="center"/>
        </w:trPr>
        <w:tc>
          <w:tcPr>
            <w:tcW w:w="2180" w:type="pct"/>
            <w:tcBorders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2E5E80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4.Показатели, характеризующие доброжелательность, вежливость и компетентность работников медицинской организации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2E5E8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94,2%</w:t>
            </w:r>
          </w:p>
        </w:tc>
        <w:tc>
          <w:tcPr>
            <w:tcW w:w="14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2E5E8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-</w:t>
            </w:r>
          </w:p>
        </w:tc>
      </w:tr>
      <w:tr w:rsidR="002E5E80" w:rsidRPr="004347A8" w:rsidTr="002E5E80">
        <w:trPr>
          <w:trHeight w:val="1702"/>
          <w:jc w:val="center"/>
        </w:trPr>
        <w:tc>
          <w:tcPr>
            <w:tcW w:w="2180" w:type="pct"/>
            <w:tcBorders>
              <w:bottom w:val="single" w:sz="24" w:space="0" w:color="000000"/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2E5E80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5.Показатели, характеризующие удовлетворенность оказанными услугами в медицинской организации</w:t>
            </w:r>
          </w:p>
        </w:tc>
        <w:tc>
          <w:tcPr>
            <w:tcW w:w="1335" w:type="pct"/>
            <w:tcBorders>
              <w:top w:val="single" w:sz="6" w:space="0" w:color="auto"/>
              <w:left w:val="single" w:sz="24" w:space="0" w:color="000000"/>
              <w:bottom w:val="single" w:sz="24" w:space="0" w:color="000000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2E5E8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93,95%</w:t>
            </w:r>
          </w:p>
        </w:tc>
        <w:tc>
          <w:tcPr>
            <w:tcW w:w="1484" w:type="pct"/>
            <w:tcBorders>
              <w:top w:val="single" w:sz="6" w:space="0" w:color="auto"/>
              <w:left w:val="single" w:sz="6" w:space="0" w:color="auto"/>
              <w:bottom w:val="single" w:sz="24" w:space="0" w:color="000000"/>
              <w:right w:val="single" w:sz="24" w:space="0" w:color="000000"/>
            </w:tcBorders>
            <w:vAlign w:val="center"/>
          </w:tcPr>
          <w:p w:rsidR="002E5E80" w:rsidRPr="004347A8" w:rsidRDefault="002E5E80" w:rsidP="002E5E8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-</w:t>
            </w:r>
          </w:p>
        </w:tc>
      </w:tr>
      <w:tr w:rsidR="002E5E80" w:rsidRPr="004347A8" w:rsidTr="002E5E80">
        <w:trPr>
          <w:trHeight w:val="679"/>
          <w:jc w:val="center"/>
        </w:trPr>
        <w:tc>
          <w:tcPr>
            <w:tcW w:w="2180" w:type="pct"/>
            <w:tcBorders>
              <w:top w:val="single" w:sz="24" w:space="0" w:color="000000"/>
              <w:right w:val="single" w:sz="24" w:space="0" w:color="000000"/>
            </w:tcBorders>
            <w:shd w:val="clear" w:color="auto" w:fill="E7E6E6" w:themeFill="background2"/>
            <w:vAlign w:val="center"/>
          </w:tcPr>
          <w:p w:rsidR="002E5E80" w:rsidRPr="004347A8" w:rsidRDefault="002E5E80" w:rsidP="002E5E80">
            <w:pPr>
              <w:spacing w:before="100" w:beforeAutospacing="1" w:line="240" w:lineRule="auto"/>
              <w:rPr>
                <w:b/>
                <w:color w:val="000000" w:themeColor="text1"/>
              </w:rPr>
            </w:pPr>
            <w:r w:rsidRPr="004347A8">
              <w:rPr>
                <w:b/>
                <w:color w:val="000000" w:themeColor="text1"/>
              </w:rPr>
              <w:t>ИТОГО</w:t>
            </w:r>
            <w:r>
              <w:rPr>
                <w:b/>
                <w:color w:val="000000" w:themeColor="text1"/>
              </w:rPr>
              <w:t xml:space="preserve"> ( общий усредненный % )</w:t>
            </w:r>
          </w:p>
        </w:tc>
        <w:tc>
          <w:tcPr>
            <w:tcW w:w="1335" w:type="pct"/>
            <w:tcBorders>
              <w:top w:val="single" w:sz="24" w:space="0" w:color="000000"/>
              <w:left w:val="single" w:sz="24" w:space="0" w:color="000000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2E5E80">
            <w:pPr>
              <w:spacing w:before="100" w:beforeAutospacing="1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94,4%</w:t>
            </w:r>
          </w:p>
        </w:tc>
        <w:tc>
          <w:tcPr>
            <w:tcW w:w="1484" w:type="pct"/>
            <w:tcBorders>
              <w:top w:val="single" w:sz="24" w:space="0" w:color="000000"/>
              <w:left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2E5E80">
            <w:pPr>
              <w:spacing w:before="100" w:beforeAutospacing="1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-</w:t>
            </w:r>
          </w:p>
        </w:tc>
      </w:tr>
    </w:tbl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>
      <w:pPr>
        <w:ind w:firstLine="0"/>
        <w:jc w:val="center"/>
      </w:pPr>
      <w:r w:rsidRPr="00821C10">
        <w:rPr>
          <w:noProof/>
          <w:lang w:eastAsia="ru-RU"/>
        </w:rPr>
        <w:lastRenderedPageBreak/>
        <w:drawing>
          <wp:inline distT="0" distB="0" distL="0" distR="0" wp14:anchorId="4D550BBC" wp14:editId="52AFFE77">
            <wp:extent cx="5940425" cy="3868405"/>
            <wp:effectExtent l="19050" t="0" r="22225" b="0"/>
            <wp:docPr id="1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Pr="004347A8" w:rsidRDefault="002E5E80" w:rsidP="002E5E80">
      <w:pPr>
        <w:pStyle w:val="2"/>
        <w:jc w:val="center"/>
      </w:pPr>
      <w:r w:rsidRPr="004347A8">
        <w:lastRenderedPageBreak/>
        <w:t>Г</w:t>
      </w:r>
      <w:r>
        <w:t>А</w:t>
      </w:r>
      <w:r w:rsidRPr="004347A8">
        <w:t>УЗ «</w:t>
      </w:r>
      <w:r>
        <w:t>Липецкая городская стоматологическая поликлиника № 2</w:t>
      </w:r>
      <w:r w:rsidRPr="004347A8">
        <w:t>»</w:t>
      </w:r>
    </w:p>
    <w:p w:rsidR="002E5E80" w:rsidRPr="004347A8" w:rsidRDefault="002E5E80" w:rsidP="002E5E80">
      <w:pPr>
        <w:jc w:val="center"/>
        <w:rPr>
          <w:color w:val="000000" w:themeColor="text1"/>
        </w:rPr>
      </w:pPr>
    </w:p>
    <w:tbl>
      <w:tblPr>
        <w:tblW w:w="47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8"/>
        <w:gridCol w:w="2552"/>
        <w:gridCol w:w="2692"/>
      </w:tblGrid>
      <w:tr w:rsidR="002E5E80" w:rsidRPr="004347A8" w:rsidTr="002E5E80">
        <w:trPr>
          <w:trHeight w:val="353"/>
        </w:trPr>
        <w:tc>
          <w:tcPr>
            <w:tcW w:w="2187" w:type="pct"/>
            <w:tcBorders>
              <w:bottom w:val="single" w:sz="24" w:space="0" w:color="000000"/>
              <w:right w:val="single" w:sz="24" w:space="0" w:color="000000"/>
            </w:tcBorders>
            <w:shd w:val="clear" w:color="auto" w:fill="E7E6E6" w:themeFill="background2"/>
            <w:noWrap/>
            <w:vAlign w:val="center"/>
            <w:hideMark/>
          </w:tcPr>
          <w:p w:rsidR="002E5E80" w:rsidRPr="004347A8" w:rsidRDefault="002E5E80" w:rsidP="002E5E8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Показатель</w:t>
            </w:r>
          </w:p>
        </w:tc>
        <w:tc>
          <w:tcPr>
            <w:tcW w:w="1369" w:type="pct"/>
            <w:tcBorders>
              <w:left w:val="single" w:sz="24" w:space="0" w:color="000000"/>
              <w:bottom w:val="single" w:sz="24" w:space="0" w:color="000000"/>
              <w:right w:val="single" w:sz="6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2E5E80" w:rsidRPr="004347A8" w:rsidRDefault="002E5E80" w:rsidP="002E5E8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Амбулатория</w:t>
            </w:r>
          </w:p>
        </w:tc>
        <w:tc>
          <w:tcPr>
            <w:tcW w:w="1444" w:type="pct"/>
            <w:tcBorders>
              <w:left w:val="single" w:sz="6" w:space="0" w:color="auto"/>
              <w:bottom w:val="single" w:sz="24" w:space="0" w:color="000000"/>
              <w:right w:val="single" w:sz="24" w:space="0" w:color="000000"/>
            </w:tcBorders>
            <w:shd w:val="clear" w:color="auto" w:fill="E7E6E6" w:themeFill="background2"/>
            <w:vAlign w:val="center"/>
          </w:tcPr>
          <w:p w:rsidR="002E5E80" w:rsidRPr="004347A8" w:rsidRDefault="002E5E80" w:rsidP="002E5E8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Стационар</w:t>
            </w:r>
          </w:p>
        </w:tc>
      </w:tr>
      <w:tr w:rsidR="002E5E80" w:rsidRPr="004347A8" w:rsidTr="002E5E80">
        <w:trPr>
          <w:trHeight w:val="320"/>
        </w:trPr>
        <w:tc>
          <w:tcPr>
            <w:tcW w:w="2187" w:type="pct"/>
            <w:tcBorders>
              <w:top w:val="single" w:sz="24" w:space="0" w:color="000000"/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2E5E80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1.Показатели, характеризующие открытость и доступность информации о медицинской организации</w:t>
            </w:r>
          </w:p>
        </w:tc>
        <w:tc>
          <w:tcPr>
            <w:tcW w:w="1369" w:type="pct"/>
            <w:tcBorders>
              <w:top w:val="single" w:sz="24" w:space="0" w:color="000000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821C10" w:rsidRDefault="002E5E80" w:rsidP="002E5E80">
            <w:pPr>
              <w:spacing w:before="100" w:beforeAutospacing="1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rFonts w:eastAsia="Times New Roman"/>
                <w:color w:val="000000" w:themeColor="text1"/>
              </w:rPr>
              <w:t>94,35</w:t>
            </w:r>
            <w:r>
              <w:rPr>
                <w:rFonts w:eastAsia="Times New Roman"/>
                <w:color w:val="000000" w:themeColor="text1"/>
                <w:lang w:val="en-US"/>
              </w:rPr>
              <w:t>%</w:t>
            </w:r>
          </w:p>
        </w:tc>
        <w:tc>
          <w:tcPr>
            <w:tcW w:w="1444" w:type="pct"/>
            <w:tcBorders>
              <w:top w:val="single" w:sz="24" w:space="0" w:color="000000"/>
              <w:left w:val="single" w:sz="6" w:space="0" w:color="auto"/>
              <w:bottom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2E5E8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-</w:t>
            </w:r>
          </w:p>
        </w:tc>
      </w:tr>
      <w:tr w:rsidR="002E5E80" w:rsidRPr="004347A8" w:rsidTr="002E5E80">
        <w:trPr>
          <w:trHeight w:val="320"/>
        </w:trPr>
        <w:tc>
          <w:tcPr>
            <w:tcW w:w="2187" w:type="pct"/>
            <w:tcBorders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2E5E80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2.Показатели, характеризующие комфортность условий предоставления медицинских услуг и доступность их получения</w:t>
            </w:r>
          </w:p>
        </w:tc>
        <w:tc>
          <w:tcPr>
            <w:tcW w:w="1369" w:type="pct"/>
            <w:tcBorders>
              <w:top w:val="single" w:sz="6" w:space="0" w:color="auto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2E5E8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</w:t>
            </w:r>
            <w:r>
              <w:rPr>
                <w:rFonts w:eastAsia="Times New Roman"/>
                <w:color w:val="000000" w:themeColor="text1"/>
                <w:lang w:val="en-US"/>
              </w:rPr>
              <w:t>4.42</w:t>
            </w:r>
            <w:r>
              <w:rPr>
                <w:rFonts w:eastAsia="Times New Roman"/>
                <w:color w:val="000000" w:themeColor="text1"/>
              </w:rPr>
              <w:t>%</w:t>
            </w:r>
          </w:p>
        </w:tc>
        <w:tc>
          <w:tcPr>
            <w:tcW w:w="1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2E5E8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-</w:t>
            </w:r>
          </w:p>
        </w:tc>
      </w:tr>
      <w:tr w:rsidR="002E5E80" w:rsidRPr="004347A8" w:rsidTr="002E5E80">
        <w:trPr>
          <w:trHeight w:val="320"/>
        </w:trPr>
        <w:tc>
          <w:tcPr>
            <w:tcW w:w="2187" w:type="pct"/>
            <w:tcBorders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2E5E80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3.Показатели, характеризующие время ожидания предоставления медицинской услуги</w:t>
            </w:r>
          </w:p>
        </w:tc>
        <w:tc>
          <w:tcPr>
            <w:tcW w:w="1369" w:type="pct"/>
            <w:tcBorders>
              <w:top w:val="single" w:sz="6" w:space="0" w:color="auto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2E5E8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</w:t>
            </w:r>
            <w:r>
              <w:rPr>
                <w:rFonts w:eastAsia="Times New Roman"/>
                <w:color w:val="000000" w:themeColor="text1"/>
                <w:lang w:val="en-US"/>
              </w:rPr>
              <w:t>8.67</w:t>
            </w:r>
            <w:r>
              <w:rPr>
                <w:rFonts w:eastAsia="Times New Roman"/>
                <w:color w:val="000000" w:themeColor="text1"/>
              </w:rPr>
              <w:t>%</w:t>
            </w:r>
          </w:p>
        </w:tc>
        <w:tc>
          <w:tcPr>
            <w:tcW w:w="1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2E5E8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-</w:t>
            </w:r>
          </w:p>
        </w:tc>
      </w:tr>
      <w:tr w:rsidR="002E5E80" w:rsidRPr="004347A8" w:rsidTr="002E5E80">
        <w:trPr>
          <w:trHeight w:val="320"/>
        </w:trPr>
        <w:tc>
          <w:tcPr>
            <w:tcW w:w="2187" w:type="pct"/>
            <w:tcBorders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2E5E80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4.Показатели, характеризующие доброжелательность, вежливость и компетентность работников медицинской организации</w:t>
            </w:r>
          </w:p>
        </w:tc>
        <w:tc>
          <w:tcPr>
            <w:tcW w:w="1369" w:type="pct"/>
            <w:tcBorders>
              <w:top w:val="single" w:sz="6" w:space="0" w:color="auto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2E5E8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94,</w:t>
            </w:r>
            <w:r>
              <w:rPr>
                <w:rFonts w:eastAsia="Times New Roman"/>
                <w:color w:val="000000" w:themeColor="text1"/>
                <w:lang w:val="en-US"/>
              </w:rPr>
              <w:t>05</w:t>
            </w:r>
            <w:r>
              <w:rPr>
                <w:rFonts w:eastAsia="Times New Roman"/>
                <w:color w:val="000000" w:themeColor="text1"/>
              </w:rPr>
              <w:t>%</w:t>
            </w:r>
          </w:p>
        </w:tc>
        <w:tc>
          <w:tcPr>
            <w:tcW w:w="1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2E5E8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-</w:t>
            </w:r>
          </w:p>
        </w:tc>
      </w:tr>
      <w:tr w:rsidR="002E5E80" w:rsidRPr="004347A8" w:rsidTr="002E5E80">
        <w:trPr>
          <w:trHeight w:val="1702"/>
        </w:trPr>
        <w:tc>
          <w:tcPr>
            <w:tcW w:w="2187" w:type="pct"/>
            <w:tcBorders>
              <w:bottom w:val="single" w:sz="24" w:space="0" w:color="000000"/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2E5E80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5.Показатели, характеризующие удовлетворенность оказанными услугами в медицинской организации</w:t>
            </w:r>
          </w:p>
        </w:tc>
        <w:tc>
          <w:tcPr>
            <w:tcW w:w="1369" w:type="pct"/>
            <w:tcBorders>
              <w:top w:val="single" w:sz="6" w:space="0" w:color="auto"/>
              <w:left w:val="single" w:sz="24" w:space="0" w:color="000000"/>
              <w:bottom w:val="single" w:sz="24" w:space="0" w:color="000000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2E5E8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</w:t>
            </w:r>
            <w:r>
              <w:rPr>
                <w:rFonts w:eastAsia="Times New Roman"/>
                <w:color w:val="000000" w:themeColor="text1"/>
                <w:lang w:val="en-US"/>
              </w:rPr>
              <w:t>0.3</w:t>
            </w:r>
            <w:r>
              <w:rPr>
                <w:rFonts w:eastAsia="Times New Roman"/>
                <w:color w:val="000000" w:themeColor="text1"/>
              </w:rPr>
              <w:t>%</w:t>
            </w:r>
          </w:p>
        </w:tc>
        <w:tc>
          <w:tcPr>
            <w:tcW w:w="1444" w:type="pct"/>
            <w:tcBorders>
              <w:top w:val="single" w:sz="6" w:space="0" w:color="auto"/>
              <w:left w:val="single" w:sz="6" w:space="0" w:color="auto"/>
              <w:bottom w:val="single" w:sz="24" w:space="0" w:color="000000"/>
              <w:right w:val="single" w:sz="24" w:space="0" w:color="000000"/>
            </w:tcBorders>
            <w:vAlign w:val="center"/>
          </w:tcPr>
          <w:p w:rsidR="002E5E80" w:rsidRPr="004347A8" w:rsidRDefault="002E5E80" w:rsidP="002E5E8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-</w:t>
            </w:r>
          </w:p>
        </w:tc>
      </w:tr>
      <w:tr w:rsidR="002E5E80" w:rsidRPr="004347A8" w:rsidTr="002E5E80">
        <w:trPr>
          <w:trHeight w:val="679"/>
        </w:trPr>
        <w:tc>
          <w:tcPr>
            <w:tcW w:w="2187" w:type="pct"/>
            <w:tcBorders>
              <w:top w:val="single" w:sz="24" w:space="0" w:color="000000"/>
              <w:right w:val="single" w:sz="24" w:space="0" w:color="000000"/>
            </w:tcBorders>
            <w:shd w:val="clear" w:color="auto" w:fill="E7E6E6" w:themeFill="background2"/>
            <w:vAlign w:val="center"/>
          </w:tcPr>
          <w:p w:rsidR="002E5E80" w:rsidRPr="004347A8" w:rsidRDefault="002E5E80" w:rsidP="002E5E80">
            <w:pPr>
              <w:spacing w:before="100" w:beforeAutospacing="1" w:line="240" w:lineRule="auto"/>
              <w:rPr>
                <w:b/>
                <w:color w:val="000000" w:themeColor="text1"/>
              </w:rPr>
            </w:pPr>
            <w:r w:rsidRPr="004347A8">
              <w:rPr>
                <w:b/>
                <w:color w:val="000000" w:themeColor="text1"/>
              </w:rPr>
              <w:t>ИТОГО</w:t>
            </w:r>
            <w:r>
              <w:rPr>
                <w:b/>
                <w:color w:val="000000" w:themeColor="text1"/>
              </w:rPr>
              <w:t xml:space="preserve"> ( общий усредненный % )</w:t>
            </w:r>
          </w:p>
        </w:tc>
        <w:tc>
          <w:tcPr>
            <w:tcW w:w="1369" w:type="pct"/>
            <w:tcBorders>
              <w:top w:val="single" w:sz="24" w:space="0" w:color="000000"/>
              <w:left w:val="single" w:sz="24" w:space="0" w:color="000000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2E5E80">
            <w:pPr>
              <w:spacing w:before="100" w:beforeAutospacing="1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94,</w:t>
            </w:r>
            <w:r>
              <w:rPr>
                <w:rFonts w:eastAsia="Times New Roman"/>
                <w:color w:val="000000" w:themeColor="text1"/>
                <w:lang w:val="en-US"/>
              </w:rPr>
              <w:t>36</w:t>
            </w:r>
            <w:r>
              <w:rPr>
                <w:rFonts w:eastAsia="Times New Roman"/>
                <w:color w:val="000000" w:themeColor="text1"/>
              </w:rPr>
              <w:t>%</w:t>
            </w:r>
          </w:p>
        </w:tc>
        <w:tc>
          <w:tcPr>
            <w:tcW w:w="1444" w:type="pct"/>
            <w:tcBorders>
              <w:top w:val="single" w:sz="24" w:space="0" w:color="000000"/>
              <w:left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2E5E80">
            <w:pPr>
              <w:spacing w:before="100" w:beforeAutospacing="1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-</w:t>
            </w:r>
          </w:p>
        </w:tc>
      </w:tr>
    </w:tbl>
    <w:p w:rsidR="002E5E80" w:rsidRDefault="002E5E80" w:rsidP="002E5E80"/>
    <w:p w:rsidR="002E5E80" w:rsidRDefault="002E5E80" w:rsidP="002E5E80">
      <w:pPr>
        <w:ind w:firstLine="0"/>
        <w:rPr>
          <w:lang w:val="en-US"/>
        </w:rPr>
      </w:pPr>
      <w:r w:rsidRPr="00821C10">
        <w:rPr>
          <w:noProof/>
          <w:lang w:eastAsia="ru-RU"/>
        </w:rPr>
        <w:lastRenderedPageBreak/>
        <w:drawing>
          <wp:inline distT="0" distB="0" distL="0" distR="0" wp14:anchorId="44C20CE6" wp14:editId="63759C15">
            <wp:extent cx="5940425" cy="3868405"/>
            <wp:effectExtent l="19050" t="0" r="22225" b="0"/>
            <wp:docPr id="1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E5E80" w:rsidRDefault="002E5E80" w:rsidP="002E5E80">
      <w:pPr>
        <w:rPr>
          <w:lang w:val="en-US"/>
        </w:rPr>
      </w:pPr>
    </w:p>
    <w:p w:rsidR="002E5E80" w:rsidRDefault="002E5E80" w:rsidP="002E5E80">
      <w:pPr>
        <w:rPr>
          <w:lang w:val="en-US"/>
        </w:rPr>
      </w:pPr>
    </w:p>
    <w:p w:rsidR="002E5E80" w:rsidRDefault="002E5E80" w:rsidP="002E5E80">
      <w:pPr>
        <w:rPr>
          <w:lang w:val="en-US"/>
        </w:rPr>
      </w:pPr>
    </w:p>
    <w:p w:rsidR="002E5E80" w:rsidRDefault="002E5E80" w:rsidP="002E5E80">
      <w:pPr>
        <w:rPr>
          <w:lang w:val="en-US"/>
        </w:rPr>
      </w:pPr>
    </w:p>
    <w:p w:rsidR="002E5E80" w:rsidRDefault="002E5E80" w:rsidP="002E5E80">
      <w:pPr>
        <w:rPr>
          <w:lang w:val="en-US"/>
        </w:rPr>
      </w:pPr>
    </w:p>
    <w:p w:rsidR="002E5E80" w:rsidRDefault="002E5E80" w:rsidP="002E5E80">
      <w:pPr>
        <w:rPr>
          <w:lang w:val="en-US"/>
        </w:rPr>
      </w:pPr>
    </w:p>
    <w:p w:rsidR="002E5E80" w:rsidRDefault="002E5E80" w:rsidP="002E5E80">
      <w:pPr>
        <w:rPr>
          <w:lang w:val="en-US"/>
        </w:rPr>
      </w:pPr>
    </w:p>
    <w:p w:rsidR="002E5E80" w:rsidRDefault="002E5E80" w:rsidP="002E5E80">
      <w:pPr>
        <w:rPr>
          <w:lang w:val="en-US"/>
        </w:rPr>
      </w:pPr>
    </w:p>
    <w:p w:rsidR="002E5E80" w:rsidRDefault="002E5E80" w:rsidP="002E5E80">
      <w:pPr>
        <w:rPr>
          <w:lang w:val="en-US"/>
        </w:rPr>
      </w:pPr>
    </w:p>
    <w:p w:rsidR="002E5E80" w:rsidRDefault="002E5E80" w:rsidP="002E5E80">
      <w:pPr>
        <w:rPr>
          <w:lang w:val="en-US"/>
        </w:rPr>
      </w:pPr>
    </w:p>
    <w:p w:rsidR="002E5E80" w:rsidRDefault="002E5E80" w:rsidP="002E5E80">
      <w:pPr>
        <w:rPr>
          <w:lang w:val="en-US"/>
        </w:rPr>
      </w:pPr>
    </w:p>
    <w:p w:rsidR="002E5E80" w:rsidRDefault="002E5E80" w:rsidP="002E5E80">
      <w:pPr>
        <w:rPr>
          <w:lang w:val="en-US"/>
        </w:rPr>
      </w:pPr>
    </w:p>
    <w:p w:rsidR="002E5E80" w:rsidRDefault="002E5E80" w:rsidP="002E5E80">
      <w:pPr>
        <w:rPr>
          <w:lang w:val="en-US"/>
        </w:rPr>
      </w:pPr>
    </w:p>
    <w:p w:rsidR="002E5E80" w:rsidRDefault="002E5E80" w:rsidP="002E5E80">
      <w:pPr>
        <w:rPr>
          <w:lang w:val="en-US"/>
        </w:rPr>
      </w:pPr>
    </w:p>
    <w:p w:rsidR="002E5E80" w:rsidRDefault="002E5E80" w:rsidP="002E5E80">
      <w:pPr>
        <w:rPr>
          <w:lang w:val="en-US"/>
        </w:rPr>
      </w:pPr>
    </w:p>
    <w:p w:rsidR="002E5E80" w:rsidRDefault="002E5E80" w:rsidP="002E5E80">
      <w:pPr>
        <w:rPr>
          <w:lang w:val="en-US"/>
        </w:rPr>
      </w:pPr>
    </w:p>
    <w:p w:rsidR="002E5E80" w:rsidRPr="004347A8" w:rsidRDefault="002E5E80" w:rsidP="002E5E80">
      <w:pPr>
        <w:pStyle w:val="2"/>
        <w:jc w:val="center"/>
      </w:pPr>
      <w:r w:rsidRPr="004347A8">
        <w:lastRenderedPageBreak/>
        <w:t>ГУЗ «</w:t>
      </w:r>
      <w:r>
        <w:t>Областная стоматологическая поликлиника - стоматологический центр</w:t>
      </w:r>
      <w:r w:rsidRPr="004347A8">
        <w:t>»</w:t>
      </w:r>
    </w:p>
    <w:p w:rsidR="002E5E80" w:rsidRPr="004347A8" w:rsidRDefault="002E5E80" w:rsidP="002E5E80">
      <w:pPr>
        <w:jc w:val="center"/>
        <w:rPr>
          <w:color w:val="000000" w:themeColor="text1"/>
        </w:rPr>
      </w:pPr>
    </w:p>
    <w:tbl>
      <w:tblPr>
        <w:tblW w:w="48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2"/>
        <w:gridCol w:w="2551"/>
        <w:gridCol w:w="2551"/>
      </w:tblGrid>
      <w:tr w:rsidR="002E5E80" w:rsidRPr="004347A8" w:rsidTr="002E5E80">
        <w:trPr>
          <w:trHeight w:val="353"/>
        </w:trPr>
        <w:tc>
          <w:tcPr>
            <w:tcW w:w="2304" w:type="pct"/>
            <w:tcBorders>
              <w:bottom w:val="single" w:sz="24" w:space="0" w:color="000000"/>
              <w:right w:val="single" w:sz="24" w:space="0" w:color="000000"/>
            </w:tcBorders>
            <w:shd w:val="clear" w:color="auto" w:fill="E7E6E6" w:themeFill="background2"/>
            <w:noWrap/>
            <w:vAlign w:val="center"/>
            <w:hideMark/>
          </w:tcPr>
          <w:p w:rsidR="002E5E80" w:rsidRPr="004347A8" w:rsidRDefault="002E5E80" w:rsidP="002E5E8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Показатель</w:t>
            </w:r>
          </w:p>
        </w:tc>
        <w:tc>
          <w:tcPr>
            <w:tcW w:w="1348" w:type="pct"/>
            <w:tcBorders>
              <w:left w:val="single" w:sz="24" w:space="0" w:color="000000"/>
              <w:bottom w:val="single" w:sz="24" w:space="0" w:color="000000"/>
              <w:right w:val="single" w:sz="6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2E5E80" w:rsidRPr="004347A8" w:rsidRDefault="002E5E80" w:rsidP="002E5E8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Амбулатория</w:t>
            </w:r>
          </w:p>
        </w:tc>
        <w:tc>
          <w:tcPr>
            <w:tcW w:w="1348" w:type="pct"/>
            <w:tcBorders>
              <w:left w:val="single" w:sz="6" w:space="0" w:color="auto"/>
              <w:bottom w:val="single" w:sz="24" w:space="0" w:color="000000"/>
              <w:right w:val="single" w:sz="24" w:space="0" w:color="000000"/>
            </w:tcBorders>
            <w:shd w:val="clear" w:color="auto" w:fill="E7E6E6" w:themeFill="background2"/>
            <w:vAlign w:val="center"/>
          </w:tcPr>
          <w:p w:rsidR="002E5E80" w:rsidRPr="004347A8" w:rsidRDefault="002E5E80" w:rsidP="002E5E8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Стационар</w:t>
            </w:r>
          </w:p>
        </w:tc>
      </w:tr>
      <w:tr w:rsidR="002E5E80" w:rsidRPr="004347A8" w:rsidTr="002E5E80">
        <w:trPr>
          <w:trHeight w:val="320"/>
        </w:trPr>
        <w:tc>
          <w:tcPr>
            <w:tcW w:w="2304" w:type="pct"/>
            <w:tcBorders>
              <w:top w:val="single" w:sz="24" w:space="0" w:color="000000"/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2E5E80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1.Показатели, характеризующие открытость и доступность информации о медицинской организации</w:t>
            </w:r>
          </w:p>
        </w:tc>
        <w:tc>
          <w:tcPr>
            <w:tcW w:w="1348" w:type="pct"/>
            <w:tcBorders>
              <w:top w:val="single" w:sz="24" w:space="0" w:color="000000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821C10" w:rsidRDefault="002E5E80" w:rsidP="002E5E80">
            <w:pPr>
              <w:spacing w:before="100" w:beforeAutospacing="1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rFonts w:eastAsia="Times New Roman"/>
                <w:color w:val="000000" w:themeColor="text1"/>
              </w:rPr>
              <w:t>92,2</w:t>
            </w:r>
            <w:r>
              <w:rPr>
                <w:rFonts w:eastAsia="Times New Roman"/>
                <w:color w:val="000000" w:themeColor="text1"/>
                <w:lang w:val="en-US"/>
              </w:rPr>
              <w:t>%</w:t>
            </w:r>
          </w:p>
        </w:tc>
        <w:tc>
          <w:tcPr>
            <w:tcW w:w="1348" w:type="pct"/>
            <w:tcBorders>
              <w:top w:val="single" w:sz="24" w:space="0" w:color="000000"/>
              <w:left w:val="single" w:sz="6" w:space="0" w:color="auto"/>
              <w:bottom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2E5E8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-</w:t>
            </w:r>
          </w:p>
        </w:tc>
      </w:tr>
      <w:tr w:rsidR="002E5E80" w:rsidRPr="004347A8" w:rsidTr="002E5E80">
        <w:trPr>
          <w:trHeight w:val="320"/>
        </w:trPr>
        <w:tc>
          <w:tcPr>
            <w:tcW w:w="2304" w:type="pct"/>
            <w:tcBorders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2E5E80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2.Показатели, характеризующие комфортность условий предоставления медицинских услуг и доступность их получения</w:t>
            </w:r>
          </w:p>
        </w:tc>
        <w:tc>
          <w:tcPr>
            <w:tcW w:w="1348" w:type="pct"/>
            <w:tcBorders>
              <w:top w:val="single" w:sz="6" w:space="0" w:color="auto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2E5E8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92,62%</w:t>
            </w:r>
          </w:p>
        </w:tc>
        <w:tc>
          <w:tcPr>
            <w:tcW w:w="1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2E5E8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-</w:t>
            </w:r>
          </w:p>
        </w:tc>
      </w:tr>
      <w:tr w:rsidR="002E5E80" w:rsidRPr="004347A8" w:rsidTr="002E5E80">
        <w:trPr>
          <w:trHeight w:val="320"/>
        </w:trPr>
        <w:tc>
          <w:tcPr>
            <w:tcW w:w="2304" w:type="pct"/>
            <w:tcBorders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2E5E80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3.Показатели, характеризующие время ожидания предоставления медицинской услуги</w:t>
            </w:r>
          </w:p>
        </w:tc>
        <w:tc>
          <w:tcPr>
            <w:tcW w:w="1348" w:type="pct"/>
            <w:tcBorders>
              <w:top w:val="single" w:sz="6" w:space="0" w:color="auto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2E5E8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96%</w:t>
            </w:r>
          </w:p>
        </w:tc>
        <w:tc>
          <w:tcPr>
            <w:tcW w:w="1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2E5E8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-</w:t>
            </w:r>
          </w:p>
        </w:tc>
      </w:tr>
      <w:tr w:rsidR="002E5E80" w:rsidRPr="004347A8" w:rsidTr="002E5E80">
        <w:trPr>
          <w:trHeight w:val="320"/>
        </w:trPr>
        <w:tc>
          <w:tcPr>
            <w:tcW w:w="2304" w:type="pct"/>
            <w:tcBorders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2E5E80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4.Показатели, характеризующие доброжелательность, вежливость и компетентность работников медицинской организации</w:t>
            </w:r>
          </w:p>
        </w:tc>
        <w:tc>
          <w:tcPr>
            <w:tcW w:w="1348" w:type="pct"/>
            <w:tcBorders>
              <w:top w:val="single" w:sz="6" w:space="0" w:color="auto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2E5E8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95,6%</w:t>
            </w:r>
          </w:p>
        </w:tc>
        <w:tc>
          <w:tcPr>
            <w:tcW w:w="1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2E5E8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-</w:t>
            </w:r>
          </w:p>
        </w:tc>
      </w:tr>
      <w:tr w:rsidR="002E5E80" w:rsidRPr="004347A8" w:rsidTr="002E5E80">
        <w:trPr>
          <w:trHeight w:val="1702"/>
        </w:trPr>
        <w:tc>
          <w:tcPr>
            <w:tcW w:w="2304" w:type="pct"/>
            <w:tcBorders>
              <w:bottom w:val="single" w:sz="24" w:space="0" w:color="000000"/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2E5E80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5.Показатели, характеризующие удовлетворенность оказанными услугами в медицинской организации</w:t>
            </w:r>
          </w:p>
        </w:tc>
        <w:tc>
          <w:tcPr>
            <w:tcW w:w="1348" w:type="pct"/>
            <w:tcBorders>
              <w:top w:val="single" w:sz="6" w:space="0" w:color="auto"/>
              <w:left w:val="single" w:sz="24" w:space="0" w:color="000000"/>
              <w:bottom w:val="single" w:sz="24" w:space="0" w:color="000000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2E5E8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93%</w:t>
            </w:r>
          </w:p>
        </w:tc>
        <w:tc>
          <w:tcPr>
            <w:tcW w:w="1348" w:type="pct"/>
            <w:tcBorders>
              <w:top w:val="single" w:sz="6" w:space="0" w:color="auto"/>
              <w:left w:val="single" w:sz="6" w:space="0" w:color="auto"/>
              <w:bottom w:val="single" w:sz="24" w:space="0" w:color="000000"/>
              <w:right w:val="single" w:sz="24" w:space="0" w:color="000000"/>
            </w:tcBorders>
            <w:vAlign w:val="center"/>
          </w:tcPr>
          <w:p w:rsidR="002E5E80" w:rsidRPr="004347A8" w:rsidRDefault="002E5E80" w:rsidP="002E5E8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-</w:t>
            </w:r>
          </w:p>
        </w:tc>
      </w:tr>
      <w:tr w:rsidR="002E5E80" w:rsidRPr="004347A8" w:rsidTr="002E5E80">
        <w:trPr>
          <w:trHeight w:val="679"/>
        </w:trPr>
        <w:tc>
          <w:tcPr>
            <w:tcW w:w="2304" w:type="pct"/>
            <w:tcBorders>
              <w:top w:val="single" w:sz="24" w:space="0" w:color="000000"/>
              <w:right w:val="single" w:sz="24" w:space="0" w:color="000000"/>
            </w:tcBorders>
            <w:shd w:val="clear" w:color="auto" w:fill="E7E6E6" w:themeFill="background2"/>
            <w:vAlign w:val="center"/>
          </w:tcPr>
          <w:p w:rsidR="002E5E80" w:rsidRPr="004347A8" w:rsidRDefault="002E5E80" w:rsidP="002E5E80">
            <w:pPr>
              <w:spacing w:before="100" w:beforeAutospacing="1" w:line="240" w:lineRule="auto"/>
              <w:rPr>
                <w:b/>
                <w:color w:val="000000" w:themeColor="text1"/>
              </w:rPr>
            </w:pPr>
            <w:r w:rsidRPr="004347A8">
              <w:rPr>
                <w:b/>
                <w:color w:val="000000" w:themeColor="text1"/>
              </w:rPr>
              <w:t>ИТОГО</w:t>
            </w:r>
            <w:r>
              <w:rPr>
                <w:b/>
                <w:color w:val="000000" w:themeColor="text1"/>
              </w:rPr>
              <w:t xml:space="preserve"> ( общий усредненный % )</w:t>
            </w:r>
          </w:p>
        </w:tc>
        <w:tc>
          <w:tcPr>
            <w:tcW w:w="1348" w:type="pct"/>
            <w:tcBorders>
              <w:top w:val="single" w:sz="24" w:space="0" w:color="000000"/>
              <w:left w:val="single" w:sz="24" w:space="0" w:color="000000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2E5E80">
            <w:pPr>
              <w:spacing w:before="100" w:beforeAutospacing="1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93,88%</w:t>
            </w:r>
          </w:p>
        </w:tc>
        <w:tc>
          <w:tcPr>
            <w:tcW w:w="1348" w:type="pct"/>
            <w:tcBorders>
              <w:top w:val="single" w:sz="24" w:space="0" w:color="000000"/>
              <w:left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2E5E80">
            <w:pPr>
              <w:spacing w:before="100" w:beforeAutospacing="1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-</w:t>
            </w:r>
          </w:p>
        </w:tc>
      </w:tr>
    </w:tbl>
    <w:p w:rsidR="002E5E80" w:rsidRDefault="002E5E80" w:rsidP="002E5E80">
      <w:pPr>
        <w:ind w:firstLine="0"/>
      </w:pPr>
      <w:r w:rsidRPr="00F033D2">
        <w:rPr>
          <w:noProof/>
          <w:lang w:eastAsia="ru-RU"/>
        </w:rPr>
        <w:lastRenderedPageBreak/>
        <w:drawing>
          <wp:inline distT="0" distB="0" distL="0" distR="0" wp14:anchorId="31F1CB3D" wp14:editId="240EB56F">
            <wp:extent cx="5940425" cy="3868405"/>
            <wp:effectExtent l="19050" t="0" r="22225" b="0"/>
            <wp:docPr id="1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Pr="004347A8" w:rsidRDefault="002E5E80" w:rsidP="002E5E80">
      <w:pPr>
        <w:pStyle w:val="2"/>
        <w:jc w:val="center"/>
      </w:pPr>
      <w:r w:rsidRPr="004347A8">
        <w:lastRenderedPageBreak/>
        <w:t>ГУЗ «</w:t>
      </w:r>
      <w:r>
        <w:t>Областной кожно-венерологический диспансер</w:t>
      </w:r>
      <w:r w:rsidRPr="004347A8">
        <w:t>»</w:t>
      </w:r>
    </w:p>
    <w:p w:rsidR="002E5E80" w:rsidRPr="004347A8" w:rsidRDefault="002E5E80" w:rsidP="002E5E80">
      <w:pPr>
        <w:jc w:val="center"/>
        <w:rPr>
          <w:color w:val="000000" w:themeColor="text1"/>
        </w:rPr>
      </w:pPr>
    </w:p>
    <w:tbl>
      <w:tblPr>
        <w:tblW w:w="47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2692"/>
        <w:gridCol w:w="2411"/>
      </w:tblGrid>
      <w:tr w:rsidR="002E5E80" w:rsidRPr="004347A8" w:rsidTr="002E5E80">
        <w:trPr>
          <w:trHeight w:val="353"/>
        </w:trPr>
        <w:tc>
          <w:tcPr>
            <w:tcW w:w="2263" w:type="pct"/>
            <w:tcBorders>
              <w:bottom w:val="single" w:sz="24" w:space="0" w:color="000000"/>
              <w:right w:val="single" w:sz="24" w:space="0" w:color="000000"/>
            </w:tcBorders>
            <w:shd w:val="clear" w:color="auto" w:fill="E7E6E6" w:themeFill="background2"/>
            <w:noWrap/>
            <w:vAlign w:val="center"/>
            <w:hideMark/>
          </w:tcPr>
          <w:p w:rsidR="002E5E80" w:rsidRPr="004347A8" w:rsidRDefault="002E5E80" w:rsidP="002E5E8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Показатель</w:t>
            </w:r>
          </w:p>
        </w:tc>
        <w:tc>
          <w:tcPr>
            <w:tcW w:w="1444" w:type="pct"/>
            <w:tcBorders>
              <w:left w:val="single" w:sz="24" w:space="0" w:color="000000"/>
              <w:bottom w:val="single" w:sz="24" w:space="0" w:color="000000"/>
              <w:right w:val="single" w:sz="6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2E5E80" w:rsidRPr="004347A8" w:rsidRDefault="002E5E80" w:rsidP="002E5E8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Амбулатория</w:t>
            </w:r>
          </w:p>
        </w:tc>
        <w:tc>
          <w:tcPr>
            <w:tcW w:w="1293" w:type="pct"/>
            <w:tcBorders>
              <w:left w:val="single" w:sz="6" w:space="0" w:color="auto"/>
              <w:bottom w:val="single" w:sz="24" w:space="0" w:color="000000"/>
              <w:right w:val="single" w:sz="24" w:space="0" w:color="000000"/>
            </w:tcBorders>
            <w:shd w:val="clear" w:color="auto" w:fill="E7E6E6" w:themeFill="background2"/>
            <w:vAlign w:val="center"/>
          </w:tcPr>
          <w:p w:rsidR="002E5E80" w:rsidRPr="004347A8" w:rsidRDefault="002E5E80" w:rsidP="002E5E8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Стационар</w:t>
            </w:r>
          </w:p>
        </w:tc>
      </w:tr>
      <w:tr w:rsidR="002E5E80" w:rsidRPr="004347A8" w:rsidTr="002E5E80">
        <w:trPr>
          <w:trHeight w:val="320"/>
        </w:trPr>
        <w:tc>
          <w:tcPr>
            <w:tcW w:w="2263" w:type="pct"/>
            <w:tcBorders>
              <w:top w:val="single" w:sz="24" w:space="0" w:color="000000"/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2E5E80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1.Показатели, характеризующие открытость и доступность информации о медицинской организации</w:t>
            </w:r>
          </w:p>
        </w:tc>
        <w:tc>
          <w:tcPr>
            <w:tcW w:w="1444" w:type="pct"/>
            <w:tcBorders>
              <w:top w:val="single" w:sz="24" w:space="0" w:color="000000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821C10" w:rsidRDefault="002E5E80" w:rsidP="002E5E80">
            <w:pPr>
              <w:spacing w:before="100" w:beforeAutospacing="1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rFonts w:eastAsia="Times New Roman"/>
                <w:color w:val="000000" w:themeColor="text1"/>
              </w:rPr>
              <w:t>96,45</w:t>
            </w:r>
            <w:r>
              <w:rPr>
                <w:rFonts w:eastAsia="Times New Roman"/>
                <w:color w:val="000000" w:themeColor="text1"/>
                <w:lang w:val="en-US"/>
              </w:rPr>
              <w:t>%</w:t>
            </w:r>
          </w:p>
        </w:tc>
        <w:tc>
          <w:tcPr>
            <w:tcW w:w="1293" w:type="pct"/>
            <w:tcBorders>
              <w:top w:val="single" w:sz="24" w:space="0" w:color="000000"/>
              <w:left w:val="single" w:sz="6" w:space="0" w:color="auto"/>
              <w:bottom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2E5E8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84,7%</w:t>
            </w:r>
          </w:p>
        </w:tc>
      </w:tr>
      <w:tr w:rsidR="002E5E80" w:rsidRPr="004347A8" w:rsidTr="002E5E80">
        <w:trPr>
          <w:trHeight w:val="320"/>
        </w:trPr>
        <w:tc>
          <w:tcPr>
            <w:tcW w:w="2263" w:type="pct"/>
            <w:tcBorders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2E5E80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2.Показатели, характеризующие комфортность условий предоставления медицинских услуг и доступность их получения</w:t>
            </w:r>
          </w:p>
        </w:tc>
        <w:tc>
          <w:tcPr>
            <w:tcW w:w="1444" w:type="pct"/>
            <w:tcBorders>
              <w:top w:val="single" w:sz="6" w:space="0" w:color="auto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2E5E8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99,7%</w:t>
            </w:r>
          </w:p>
        </w:tc>
        <w:tc>
          <w:tcPr>
            <w:tcW w:w="1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2E5E8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86,6%</w:t>
            </w:r>
          </w:p>
        </w:tc>
      </w:tr>
      <w:tr w:rsidR="002E5E80" w:rsidRPr="004347A8" w:rsidTr="002E5E80">
        <w:trPr>
          <w:trHeight w:val="320"/>
        </w:trPr>
        <w:tc>
          <w:tcPr>
            <w:tcW w:w="2263" w:type="pct"/>
            <w:tcBorders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2E5E80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3.Показатели, характеризующие время ожидания предоставления медицинской услуги</w:t>
            </w:r>
          </w:p>
        </w:tc>
        <w:tc>
          <w:tcPr>
            <w:tcW w:w="1444" w:type="pct"/>
            <w:tcBorders>
              <w:top w:val="single" w:sz="6" w:space="0" w:color="auto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2E5E8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97,6%</w:t>
            </w:r>
          </w:p>
        </w:tc>
        <w:tc>
          <w:tcPr>
            <w:tcW w:w="1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2E5E8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99,4%</w:t>
            </w:r>
          </w:p>
        </w:tc>
      </w:tr>
      <w:tr w:rsidR="002E5E80" w:rsidRPr="004347A8" w:rsidTr="002E5E80">
        <w:trPr>
          <w:trHeight w:val="320"/>
        </w:trPr>
        <w:tc>
          <w:tcPr>
            <w:tcW w:w="2263" w:type="pct"/>
            <w:tcBorders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2E5E80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4.Показатели, характеризующие доброжелательность, вежливость и компетентность работников медицинской организации</w:t>
            </w:r>
          </w:p>
        </w:tc>
        <w:tc>
          <w:tcPr>
            <w:tcW w:w="1444" w:type="pct"/>
            <w:tcBorders>
              <w:top w:val="single" w:sz="6" w:space="0" w:color="auto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2E5E8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95,5%</w:t>
            </w:r>
          </w:p>
        </w:tc>
        <w:tc>
          <w:tcPr>
            <w:tcW w:w="1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2E5E8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96,8%</w:t>
            </w:r>
          </w:p>
        </w:tc>
      </w:tr>
      <w:tr w:rsidR="002E5E80" w:rsidRPr="004347A8" w:rsidTr="002E5E80">
        <w:trPr>
          <w:trHeight w:val="1702"/>
        </w:trPr>
        <w:tc>
          <w:tcPr>
            <w:tcW w:w="2263" w:type="pct"/>
            <w:tcBorders>
              <w:bottom w:val="single" w:sz="24" w:space="0" w:color="000000"/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2E5E80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5.Показатели, характеризующие удовлетворенность оказанными услугами в медицинской организации</w:t>
            </w:r>
          </w:p>
        </w:tc>
        <w:tc>
          <w:tcPr>
            <w:tcW w:w="1444" w:type="pct"/>
            <w:tcBorders>
              <w:top w:val="single" w:sz="6" w:space="0" w:color="auto"/>
              <w:left w:val="single" w:sz="24" w:space="0" w:color="000000"/>
              <w:bottom w:val="single" w:sz="24" w:space="0" w:color="000000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2E5E8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96,15%</w:t>
            </w:r>
          </w:p>
        </w:tc>
        <w:tc>
          <w:tcPr>
            <w:tcW w:w="1293" w:type="pct"/>
            <w:tcBorders>
              <w:top w:val="single" w:sz="6" w:space="0" w:color="auto"/>
              <w:left w:val="single" w:sz="6" w:space="0" w:color="auto"/>
              <w:bottom w:val="single" w:sz="24" w:space="0" w:color="000000"/>
              <w:right w:val="single" w:sz="24" w:space="0" w:color="000000"/>
            </w:tcBorders>
            <w:vAlign w:val="center"/>
          </w:tcPr>
          <w:p w:rsidR="002E5E80" w:rsidRPr="004347A8" w:rsidRDefault="002E5E80" w:rsidP="002E5E8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97,63%</w:t>
            </w:r>
          </w:p>
        </w:tc>
      </w:tr>
      <w:tr w:rsidR="002E5E80" w:rsidRPr="004347A8" w:rsidTr="002E5E80">
        <w:trPr>
          <w:trHeight w:val="679"/>
        </w:trPr>
        <w:tc>
          <w:tcPr>
            <w:tcW w:w="2263" w:type="pct"/>
            <w:tcBorders>
              <w:top w:val="single" w:sz="24" w:space="0" w:color="000000"/>
              <w:right w:val="single" w:sz="24" w:space="0" w:color="000000"/>
            </w:tcBorders>
            <w:shd w:val="clear" w:color="auto" w:fill="E7E6E6" w:themeFill="background2"/>
            <w:vAlign w:val="center"/>
          </w:tcPr>
          <w:p w:rsidR="002E5E80" w:rsidRPr="004347A8" w:rsidRDefault="002E5E80" w:rsidP="002E5E80">
            <w:pPr>
              <w:spacing w:before="100" w:beforeAutospacing="1" w:line="240" w:lineRule="auto"/>
              <w:rPr>
                <w:b/>
                <w:color w:val="000000" w:themeColor="text1"/>
              </w:rPr>
            </w:pPr>
            <w:r w:rsidRPr="004347A8">
              <w:rPr>
                <w:b/>
                <w:color w:val="000000" w:themeColor="text1"/>
              </w:rPr>
              <w:t>ИТОГО</w:t>
            </w:r>
            <w:r>
              <w:rPr>
                <w:b/>
                <w:color w:val="000000" w:themeColor="text1"/>
              </w:rPr>
              <w:t xml:space="preserve"> ( общий усредненный % )</w:t>
            </w:r>
          </w:p>
        </w:tc>
        <w:tc>
          <w:tcPr>
            <w:tcW w:w="1444" w:type="pct"/>
            <w:tcBorders>
              <w:top w:val="single" w:sz="24" w:space="0" w:color="000000"/>
              <w:left w:val="single" w:sz="24" w:space="0" w:color="000000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2E5E80">
            <w:pPr>
              <w:spacing w:before="100" w:beforeAutospacing="1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97,08%</w:t>
            </w:r>
          </w:p>
        </w:tc>
        <w:tc>
          <w:tcPr>
            <w:tcW w:w="1293" w:type="pct"/>
            <w:tcBorders>
              <w:top w:val="single" w:sz="24" w:space="0" w:color="000000"/>
              <w:left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2E5E80">
            <w:pPr>
              <w:spacing w:before="100" w:beforeAutospacing="1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93,03%</w:t>
            </w:r>
          </w:p>
        </w:tc>
      </w:tr>
    </w:tbl>
    <w:p w:rsidR="002E5E80" w:rsidRDefault="002E5E80" w:rsidP="002E5E80">
      <w:pPr>
        <w:ind w:firstLine="0"/>
      </w:pPr>
      <w:r w:rsidRPr="00C31FF4">
        <w:rPr>
          <w:noProof/>
          <w:lang w:eastAsia="ru-RU"/>
        </w:rPr>
        <w:drawing>
          <wp:inline distT="0" distB="0" distL="0" distR="0" wp14:anchorId="635327BB" wp14:editId="08282AEC">
            <wp:extent cx="5940425" cy="3868405"/>
            <wp:effectExtent l="19050" t="0" r="22225" b="0"/>
            <wp:docPr id="1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E5E80" w:rsidRDefault="002E5E80" w:rsidP="002E5E80"/>
    <w:p w:rsidR="002E5E80" w:rsidRDefault="002E5E80" w:rsidP="002E5E80"/>
    <w:p w:rsidR="002E5E80" w:rsidRDefault="002E5E80" w:rsidP="002E5E80">
      <w:pPr>
        <w:ind w:firstLine="0"/>
      </w:pPr>
      <w:r w:rsidRPr="00C31FF4">
        <w:rPr>
          <w:noProof/>
          <w:lang w:eastAsia="ru-RU"/>
        </w:rPr>
        <w:drawing>
          <wp:inline distT="0" distB="0" distL="0" distR="0" wp14:anchorId="08034820" wp14:editId="00F2A36F">
            <wp:extent cx="5940425" cy="3868405"/>
            <wp:effectExtent l="19050" t="0" r="22225" b="0"/>
            <wp:docPr id="1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E5E80" w:rsidRDefault="002E5E80" w:rsidP="002E5E80"/>
    <w:p w:rsidR="002E5E80" w:rsidRPr="004347A8" w:rsidRDefault="002E5E80" w:rsidP="002E5E80">
      <w:pPr>
        <w:pStyle w:val="2"/>
        <w:jc w:val="center"/>
      </w:pPr>
      <w:r w:rsidRPr="004347A8">
        <w:t>ГУЗ «</w:t>
      </w:r>
      <w:r>
        <w:t>Липецкая городская больница скорой медицинской помощи № 1</w:t>
      </w:r>
      <w:r w:rsidRPr="004347A8">
        <w:t>»</w:t>
      </w:r>
    </w:p>
    <w:p w:rsidR="002E5E80" w:rsidRPr="004347A8" w:rsidRDefault="002E5E80" w:rsidP="002E5E80">
      <w:pPr>
        <w:jc w:val="center"/>
        <w:rPr>
          <w:color w:val="000000" w:themeColor="text1"/>
        </w:rPr>
      </w:pPr>
    </w:p>
    <w:tbl>
      <w:tblPr>
        <w:tblW w:w="48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2693"/>
        <w:gridCol w:w="2410"/>
      </w:tblGrid>
      <w:tr w:rsidR="002E5E80" w:rsidRPr="004347A8" w:rsidTr="002E5E80">
        <w:trPr>
          <w:trHeight w:val="353"/>
        </w:trPr>
        <w:tc>
          <w:tcPr>
            <w:tcW w:w="2304" w:type="pct"/>
            <w:tcBorders>
              <w:bottom w:val="single" w:sz="24" w:space="0" w:color="000000"/>
              <w:right w:val="single" w:sz="24" w:space="0" w:color="000000"/>
            </w:tcBorders>
            <w:shd w:val="clear" w:color="auto" w:fill="E7E6E6" w:themeFill="background2"/>
            <w:noWrap/>
            <w:vAlign w:val="center"/>
            <w:hideMark/>
          </w:tcPr>
          <w:p w:rsidR="002E5E80" w:rsidRPr="004347A8" w:rsidRDefault="002E5E80" w:rsidP="002E5E8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Показатель</w:t>
            </w:r>
          </w:p>
        </w:tc>
        <w:tc>
          <w:tcPr>
            <w:tcW w:w="1423" w:type="pct"/>
            <w:tcBorders>
              <w:left w:val="single" w:sz="24" w:space="0" w:color="000000"/>
              <w:bottom w:val="single" w:sz="24" w:space="0" w:color="000000"/>
              <w:right w:val="single" w:sz="6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2E5E80" w:rsidRPr="004347A8" w:rsidRDefault="002E5E80" w:rsidP="002E5E8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Амбулатория</w:t>
            </w:r>
          </w:p>
        </w:tc>
        <w:tc>
          <w:tcPr>
            <w:tcW w:w="1273" w:type="pct"/>
            <w:tcBorders>
              <w:left w:val="single" w:sz="6" w:space="0" w:color="auto"/>
              <w:bottom w:val="single" w:sz="24" w:space="0" w:color="000000"/>
              <w:right w:val="single" w:sz="24" w:space="0" w:color="000000"/>
            </w:tcBorders>
            <w:shd w:val="clear" w:color="auto" w:fill="E7E6E6" w:themeFill="background2"/>
            <w:vAlign w:val="center"/>
          </w:tcPr>
          <w:p w:rsidR="002E5E80" w:rsidRPr="004347A8" w:rsidRDefault="002E5E80" w:rsidP="002E5E8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Стационар</w:t>
            </w:r>
          </w:p>
        </w:tc>
      </w:tr>
      <w:tr w:rsidR="002E5E80" w:rsidRPr="004347A8" w:rsidTr="002E5E80">
        <w:trPr>
          <w:trHeight w:val="320"/>
        </w:trPr>
        <w:tc>
          <w:tcPr>
            <w:tcW w:w="2304" w:type="pct"/>
            <w:tcBorders>
              <w:top w:val="single" w:sz="24" w:space="0" w:color="000000"/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2E5E80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1.Показатели, характеризующие открытость и доступность информации о медицинской организации</w:t>
            </w:r>
          </w:p>
        </w:tc>
        <w:tc>
          <w:tcPr>
            <w:tcW w:w="1423" w:type="pct"/>
            <w:tcBorders>
              <w:top w:val="single" w:sz="24" w:space="0" w:color="000000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821C10" w:rsidRDefault="002E5E80" w:rsidP="002E5E80">
            <w:pPr>
              <w:spacing w:before="100" w:beforeAutospacing="1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rFonts w:eastAsia="Times New Roman"/>
                <w:color w:val="000000" w:themeColor="text1"/>
              </w:rPr>
              <w:t>95,7</w:t>
            </w:r>
            <w:r>
              <w:rPr>
                <w:rFonts w:eastAsia="Times New Roman"/>
                <w:color w:val="000000" w:themeColor="text1"/>
                <w:lang w:val="en-US"/>
              </w:rPr>
              <w:t>%</w:t>
            </w:r>
          </w:p>
        </w:tc>
        <w:tc>
          <w:tcPr>
            <w:tcW w:w="1273" w:type="pct"/>
            <w:tcBorders>
              <w:top w:val="single" w:sz="24" w:space="0" w:color="000000"/>
              <w:left w:val="single" w:sz="6" w:space="0" w:color="auto"/>
              <w:bottom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2E5E8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90,25 %</w:t>
            </w:r>
          </w:p>
        </w:tc>
      </w:tr>
      <w:tr w:rsidR="002E5E80" w:rsidRPr="004347A8" w:rsidTr="002E5E80">
        <w:trPr>
          <w:trHeight w:val="320"/>
        </w:trPr>
        <w:tc>
          <w:tcPr>
            <w:tcW w:w="2304" w:type="pct"/>
            <w:tcBorders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2E5E80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2.Показатели, характеризующие комфортность условий предоставления медицинских услуг и доступность их получения</w:t>
            </w:r>
          </w:p>
        </w:tc>
        <w:tc>
          <w:tcPr>
            <w:tcW w:w="1423" w:type="pct"/>
            <w:tcBorders>
              <w:top w:val="single" w:sz="6" w:space="0" w:color="auto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2E5E8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71,7%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2E5E8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90,08%</w:t>
            </w:r>
          </w:p>
        </w:tc>
      </w:tr>
      <w:tr w:rsidR="002E5E80" w:rsidRPr="004347A8" w:rsidTr="002E5E80">
        <w:trPr>
          <w:trHeight w:val="320"/>
        </w:trPr>
        <w:tc>
          <w:tcPr>
            <w:tcW w:w="2304" w:type="pct"/>
            <w:tcBorders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2E5E80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3.Показатели, характеризующие время ожидания предоставления медицинской услуги</w:t>
            </w:r>
          </w:p>
        </w:tc>
        <w:tc>
          <w:tcPr>
            <w:tcW w:w="1423" w:type="pct"/>
            <w:tcBorders>
              <w:top w:val="single" w:sz="6" w:space="0" w:color="auto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2E5E8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86%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2E5E8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90,08%</w:t>
            </w:r>
          </w:p>
        </w:tc>
      </w:tr>
      <w:tr w:rsidR="002E5E80" w:rsidRPr="004347A8" w:rsidTr="002E5E80">
        <w:trPr>
          <w:trHeight w:val="320"/>
        </w:trPr>
        <w:tc>
          <w:tcPr>
            <w:tcW w:w="2304" w:type="pct"/>
            <w:tcBorders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2E5E80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4.Показатели, характеризующие доброжелательность, вежливость и компетентность работников медицинской организации</w:t>
            </w:r>
          </w:p>
        </w:tc>
        <w:tc>
          <w:tcPr>
            <w:tcW w:w="1423" w:type="pct"/>
            <w:tcBorders>
              <w:top w:val="single" w:sz="6" w:space="0" w:color="auto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2E5E8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90,4%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2E5E8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92,95%</w:t>
            </w:r>
          </w:p>
        </w:tc>
      </w:tr>
      <w:tr w:rsidR="002E5E80" w:rsidRPr="004347A8" w:rsidTr="002E5E80">
        <w:trPr>
          <w:trHeight w:val="1702"/>
        </w:trPr>
        <w:tc>
          <w:tcPr>
            <w:tcW w:w="2304" w:type="pct"/>
            <w:tcBorders>
              <w:bottom w:val="single" w:sz="24" w:space="0" w:color="000000"/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2E5E80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5.Показатели, характеризующие удовлетворенность оказанными услугами в медицинской организации</w:t>
            </w:r>
          </w:p>
        </w:tc>
        <w:tc>
          <w:tcPr>
            <w:tcW w:w="1423" w:type="pct"/>
            <w:tcBorders>
              <w:top w:val="single" w:sz="6" w:space="0" w:color="auto"/>
              <w:left w:val="single" w:sz="24" w:space="0" w:color="000000"/>
              <w:bottom w:val="single" w:sz="24" w:space="0" w:color="000000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2E5E8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96,3%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24" w:space="0" w:color="000000"/>
              <w:right w:val="single" w:sz="24" w:space="0" w:color="000000"/>
            </w:tcBorders>
            <w:vAlign w:val="center"/>
          </w:tcPr>
          <w:p w:rsidR="002E5E80" w:rsidRPr="004347A8" w:rsidRDefault="002E5E80" w:rsidP="002E5E8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92%</w:t>
            </w:r>
          </w:p>
        </w:tc>
      </w:tr>
      <w:tr w:rsidR="002E5E80" w:rsidRPr="004347A8" w:rsidTr="002E5E80">
        <w:trPr>
          <w:trHeight w:val="679"/>
        </w:trPr>
        <w:tc>
          <w:tcPr>
            <w:tcW w:w="2304" w:type="pct"/>
            <w:tcBorders>
              <w:top w:val="single" w:sz="24" w:space="0" w:color="000000"/>
              <w:right w:val="single" w:sz="24" w:space="0" w:color="000000"/>
            </w:tcBorders>
            <w:shd w:val="clear" w:color="auto" w:fill="E7E6E6" w:themeFill="background2"/>
            <w:vAlign w:val="center"/>
          </w:tcPr>
          <w:p w:rsidR="002E5E80" w:rsidRPr="004347A8" w:rsidRDefault="002E5E80" w:rsidP="002E5E80">
            <w:pPr>
              <w:spacing w:before="100" w:beforeAutospacing="1" w:line="240" w:lineRule="auto"/>
              <w:rPr>
                <w:b/>
                <w:color w:val="000000" w:themeColor="text1"/>
              </w:rPr>
            </w:pPr>
            <w:r w:rsidRPr="004347A8">
              <w:rPr>
                <w:b/>
                <w:color w:val="000000" w:themeColor="text1"/>
              </w:rPr>
              <w:t>ИТОГО</w:t>
            </w:r>
            <w:r>
              <w:rPr>
                <w:b/>
                <w:color w:val="000000" w:themeColor="text1"/>
              </w:rPr>
              <w:t xml:space="preserve"> ( общий усредненный % )</w:t>
            </w:r>
          </w:p>
        </w:tc>
        <w:tc>
          <w:tcPr>
            <w:tcW w:w="1423" w:type="pct"/>
            <w:tcBorders>
              <w:top w:val="single" w:sz="24" w:space="0" w:color="000000"/>
              <w:left w:val="single" w:sz="24" w:space="0" w:color="000000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2E5E80">
            <w:pPr>
              <w:spacing w:before="100" w:beforeAutospacing="1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88,02%</w:t>
            </w:r>
          </w:p>
        </w:tc>
        <w:tc>
          <w:tcPr>
            <w:tcW w:w="1273" w:type="pct"/>
            <w:tcBorders>
              <w:top w:val="single" w:sz="24" w:space="0" w:color="000000"/>
              <w:left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2E5E80">
            <w:pPr>
              <w:spacing w:before="100" w:beforeAutospacing="1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91,07%</w:t>
            </w:r>
          </w:p>
        </w:tc>
      </w:tr>
    </w:tbl>
    <w:p w:rsidR="002E5E80" w:rsidRDefault="002E5E80" w:rsidP="002E5E80"/>
    <w:p w:rsidR="002E5E80" w:rsidRDefault="002E5E80" w:rsidP="002E5E80"/>
    <w:p w:rsidR="002E5E80" w:rsidRDefault="002E5E80" w:rsidP="002E5E80">
      <w:pPr>
        <w:ind w:firstLine="0"/>
      </w:pPr>
      <w:r w:rsidRPr="00B325B0">
        <w:rPr>
          <w:noProof/>
          <w:lang w:eastAsia="ru-RU"/>
        </w:rPr>
        <w:drawing>
          <wp:inline distT="0" distB="0" distL="0" distR="0" wp14:anchorId="77748873" wp14:editId="4CA3ADA5">
            <wp:extent cx="5940425" cy="3868405"/>
            <wp:effectExtent l="19050" t="0" r="22225" b="0"/>
            <wp:docPr id="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2E5E80" w:rsidRDefault="002E5E80" w:rsidP="002E5E80"/>
    <w:p w:rsidR="002E5E80" w:rsidRDefault="002E5E80" w:rsidP="002E5E80"/>
    <w:p w:rsidR="002E5E80" w:rsidRDefault="002E5E80" w:rsidP="002E5E80">
      <w:pPr>
        <w:ind w:firstLine="0"/>
      </w:pPr>
      <w:r w:rsidRPr="00B325B0">
        <w:rPr>
          <w:noProof/>
          <w:lang w:eastAsia="ru-RU"/>
        </w:rPr>
        <w:drawing>
          <wp:inline distT="0" distB="0" distL="0" distR="0" wp14:anchorId="3E4980B6" wp14:editId="24DBA3EE">
            <wp:extent cx="5940425" cy="3868405"/>
            <wp:effectExtent l="19050" t="0" r="22225" b="0"/>
            <wp:docPr id="1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2E5E80" w:rsidRDefault="002E5E80" w:rsidP="002E5E80"/>
    <w:p w:rsidR="002E5E80" w:rsidRPr="004347A8" w:rsidRDefault="002E5E80" w:rsidP="002E5E80">
      <w:pPr>
        <w:pStyle w:val="2"/>
        <w:jc w:val="center"/>
      </w:pPr>
      <w:r>
        <w:t>ОКУ</w:t>
      </w:r>
      <w:r w:rsidRPr="004347A8">
        <w:t xml:space="preserve"> «</w:t>
      </w:r>
      <w:r>
        <w:t>Елецкий психоневрологический диспансер</w:t>
      </w:r>
      <w:r w:rsidRPr="004347A8">
        <w:t>»</w:t>
      </w:r>
    </w:p>
    <w:p w:rsidR="002E5E80" w:rsidRPr="004347A8" w:rsidRDefault="002E5E80" w:rsidP="002E5E80">
      <w:pPr>
        <w:jc w:val="center"/>
        <w:rPr>
          <w:color w:val="000000" w:themeColor="text1"/>
        </w:rPr>
      </w:pPr>
    </w:p>
    <w:tbl>
      <w:tblPr>
        <w:tblW w:w="46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837"/>
        <w:gridCol w:w="2266"/>
      </w:tblGrid>
      <w:tr w:rsidR="002E5E80" w:rsidRPr="004347A8" w:rsidTr="008F5610">
        <w:trPr>
          <w:trHeight w:val="353"/>
        </w:trPr>
        <w:tc>
          <w:tcPr>
            <w:tcW w:w="2221" w:type="pct"/>
            <w:tcBorders>
              <w:bottom w:val="single" w:sz="24" w:space="0" w:color="000000"/>
              <w:right w:val="single" w:sz="24" w:space="0" w:color="000000"/>
            </w:tcBorders>
            <w:shd w:val="clear" w:color="auto" w:fill="E7E6E6" w:themeFill="background2"/>
            <w:noWrap/>
            <w:vAlign w:val="center"/>
            <w:hideMark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Показатель</w:t>
            </w:r>
          </w:p>
        </w:tc>
        <w:tc>
          <w:tcPr>
            <w:tcW w:w="1545" w:type="pct"/>
            <w:tcBorders>
              <w:left w:val="single" w:sz="24" w:space="0" w:color="000000"/>
              <w:bottom w:val="single" w:sz="24" w:space="0" w:color="000000"/>
              <w:right w:val="single" w:sz="6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Амбулатория</w:t>
            </w:r>
          </w:p>
        </w:tc>
        <w:tc>
          <w:tcPr>
            <w:tcW w:w="1235" w:type="pct"/>
            <w:tcBorders>
              <w:left w:val="single" w:sz="6" w:space="0" w:color="auto"/>
              <w:bottom w:val="single" w:sz="24" w:space="0" w:color="000000"/>
              <w:right w:val="single" w:sz="24" w:space="0" w:color="000000"/>
            </w:tcBorders>
            <w:shd w:val="clear" w:color="auto" w:fill="E7E6E6" w:themeFill="background2"/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Стационар</w:t>
            </w:r>
          </w:p>
        </w:tc>
      </w:tr>
      <w:tr w:rsidR="002E5E80" w:rsidRPr="004347A8" w:rsidTr="008F5610">
        <w:trPr>
          <w:trHeight w:val="320"/>
        </w:trPr>
        <w:tc>
          <w:tcPr>
            <w:tcW w:w="2221" w:type="pct"/>
            <w:tcBorders>
              <w:top w:val="single" w:sz="24" w:space="0" w:color="000000"/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8F5610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1.Показатели, характеризующие открытость и доступность информации о медицинской организации</w:t>
            </w:r>
          </w:p>
        </w:tc>
        <w:tc>
          <w:tcPr>
            <w:tcW w:w="1545" w:type="pct"/>
            <w:tcBorders>
              <w:top w:val="single" w:sz="24" w:space="0" w:color="000000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821C10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rFonts w:eastAsia="Times New Roman"/>
                <w:color w:val="000000" w:themeColor="text1"/>
              </w:rPr>
              <w:t>96,6</w:t>
            </w:r>
            <w:r>
              <w:rPr>
                <w:rFonts w:eastAsia="Times New Roman"/>
                <w:color w:val="000000" w:themeColor="text1"/>
                <w:lang w:val="en-US"/>
              </w:rPr>
              <w:t>%</w:t>
            </w:r>
          </w:p>
        </w:tc>
        <w:tc>
          <w:tcPr>
            <w:tcW w:w="1235" w:type="pct"/>
            <w:tcBorders>
              <w:top w:val="single" w:sz="24" w:space="0" w:color="000000"/>
              <w:left w:val="single" w:sz="6" w:space="0" w:color="auto"/>
              <w:bottom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91,95 %</w:t>
            </w:r>
          </w:p>
        </w:tc>
      </w:tr>
      <w:tr w:rsidR="002E5E80" w:rsidRPr="004347A8" w:rsidTr="008F5610">
        <w:trPr>
          <w:trHeight w:val="320"/>
        </w:trPr>
        <w:tc>
          <w:tcPr>
            <w:tcW w:w="2221" w:type="pct"/>
            <w:tcBorders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8F5610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2.Показатели, характеризующие комфортность условий предоставления медицинских услуг и доступность их получения</w:t>
            </w:r>
          </w:p>
        </w:tc>
        <w:tc>
          <w:tcPr>
            <w:tcW w:w="1545" w:type="pct"/>
            <w:tcBorders>
              <w:top w:val="single" w:sz="6" w:space="0" w:color="auto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95,44%</w:t>
            </w:r>
          </w:p>
        </w:tc>
        <w:tc>
          <w:tcPr>
            <w:tcW w:w="1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93,64%</w:t>
            </w:r>
          </w:p>
        </w:tc>
      </w:tr>
      <w:tr w:rsidR="002E5E80" w:rsidRPr="004347A8" w:rsidTr="008F5610">
        <w:trPr>
          <w:trHeight w:val="320"/>
        </w:trPr>
        <w:tc>
          <w:tcPr>
            <w:tcW w:w="2221" w:type="pct"/>
            <w:tcBorders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8F5610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3.Показатели, характеризующие время ожидания предоставления медицинской услуги</w:t>
            </w:r>
          </w:p>
        </w:tc>
        <w:tc>
          <w:tcPr>
            <w:tcW w:w="1545" w:type="pct"/>
            <w:tcBorders>
              <w:top w:val="single" w:sz="6" w:space="0" w:color="auto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97,73%</w:t>
            </w:r>
          </w:p>
        </w:tc>
        <w:tc>
          <w:tcPr>
            <w:tcW w:w="1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99,3%</w:t>
            </w:r>
          </w:p>
        </w:tc>
      </w:tr>
      <w:tr w:rsidR="002E5E80" w:rsidRPr="004347A8" w:rsidTr="008F5610">
        <w:trPr>
          <w:trHeight w:val="320"/>
        </w:trPr>
        <w:tc>
          <w:tcPr>
            <w:tcW w:w="2221" w:type="pct"/>
            <w:tcBorders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8F5610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4.Показатели, характеризующие доброжелательность, вежливость и компетентность работников медицинской организации</w:t>
            </w:r>
          </w:p>
        </w:tc>
        <w:tc>
          <w:tcPr>
            <w:tcW w:w="1545" w:type="pct"/>
            <w:tcBorders>
              <w:top w:val="single" w:sz="6" w:space="0" w:color="auto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97,55%</w:t>
            </w:r>
          </w:p>
        </w:tc>
        <w:tc>
          <w:tcPr>
            <w:tcW w:w="1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95,05%</w:t>
            </w:r>
          </w:p>
        </w:tc>
      </w:tr>
      <w:tr w:rsidR="002E5E80" w:rsidRPr="004347A8" w:rsidTr="008F5610">
        <w:trPr>
          <w:trHeight w:val="1702"/>
        </w:trPr>
        <w:tc>
          <w:tcPr>
            <w:tcW w:w="2221" w:type="pct"/>
            <w:tcBorders>
              <w:bottom w:val="single" w:sz="24" w:space="0" w:color="000000"/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8F5610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5.Показатели, характеризующие удовлетворенность оказанными услугами в медицинской организации</w:t>
            </w:r>
          </w:p>
        </w:tc>
        <w:tc>
          <w:tcPr>
            <w:tcW w:w="1545" w:type="pct"/>
            <w:tcBorders>
              <w:top w:val="single" w:sz="6" w:space="0" w:color="auto"/>
              <w:left w:val="single" w:sz="24" w:space="0" w:color="000000"/>
              <w:bottom w:val="single" w:sz="24" w:space="0" w:color="000000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90,25%</w:t>
            </w:r>
          </w:p>
        </w:tc>
        <w:tc>
          <w:tcPr>
            <w:tcW w:w="1235" w:type="pct"/>
            <w:tcBorders>
              <w:top w:val="single" w:sz="6" w:space="0" w:color="auto"/>
              <w:left w:val="single" w:sz="6" w:space="0" w:color="auto"/>
              <w:bottom w:val="single" w:sz="24" w:space="0" w:color="000000"/>
              <w:right w:val="single" w:sz="24" w:space="0" w:color="000000"/>
            </w:tcBorders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90,47%</w:t>
            </w:r>
          </w:p>
        </w:tc>
      </w:tr>
      <w:tr w:rsidR="002E5E80" w:rsidRPr="004347A8" w:rsidTr="008F5610">
        <w:trPr>
          <w:trHeight w:val="679"/>
        </w:trPr>
        <w:tc>
          <w:tcPr>
            <w:tcW w:w="2221" w:type="pct"/>
            <w:tcBorders>
              <w:top w:val="single" w:sz="24" w:space="0" w:color="000000"/>
              <w:right w:val="single" w:sz="24" w:space="0" w:color="000000"/>
            </w:tcBorders>
            <w:shd w:val="clear" w:color="auto" w:fill="E7E6E6" w:themeFill="background2"/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rPr>
                <w:b/>
                <w:color w:val="000000" w:themeColor="text1"/>
              </w:rPr>
            </w:pPr>
            <w:r w:rsidRPr="004347A8">
              <w:rPr>
                <w:b/>
                <w:color w:val="000000" w:themeColor="text1"/>
              </w:rPr>
              <w:t>ИТОГО</w:t>
            </w:r>
            <w:r>
              <w:rPr>
                <w:b/>
                <w:color w:val="000000" w:themeColor="text1"/>
              </w:rPr>
              <w:t xml:space="preserve"> ( общий усредненный % )</w:t>
            </w:r>
          </w:p>
        </w:tc>
        <w:tc>
          <w:tcPr>
            <w:tcW w:w="1545" w:type="pct"/>
            <w:tcBorders>
              <w:top w:val="single" w:sz="24" w:space="0" w:color="000000"/>
              <w:left w:val="single" w:sz="24" w:space="0" w:color="000000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95,51%</w:t>
            </w:r>
          </w:p>
        </w:tc>
        <w:tc>
          <w:tcPr>
            <w:tcW w:w="1235" w:type="pct"/>
            <w:tcBorders>
              <w:top w:val="single" w:sz="24" w:space="0" w:color="000000"/>
              <w:left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94,08%</w:t>
            </w:r>
          </w:p>
        </w:tc>
      </w:tr>
    </w:tbl>
    <w:p w:rsidR="002E5E80" w:rsidRDefault="002E5E80" w:rsidP="008F5610">
      <w:pPr>
        <w:ind w:firstLine="0"/>
      </w:pPr>
      <w:r w:rsidRPr="002C7494">
        <w:rPr>
          <w:noProof/>
          <w:lang w:eastAsia="ru-RU"/>
        </w:rPr>
        <w:drawing>
          <wp:inline distT="0" distB="0" distL="0" distR="0" wp14:anchorId="192CA4D3" wp14:editId="60BBF171">
            <wp:extent cx="5940425" cy="3868405"/>
            <wp:effectExtent l="19050" t="0" r="22225" b="0"/>
            <wp:docPr id="2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8F5610">
      <w:pPr>
        <w:ind w:firstLine="0"/>
      </w:pPr>
      <w:r w:rsidRPr="002C7494">
        <w:rPr>
          <w:noProof/>
          <w:lang w:eastAsia="ru-RU"/>
        </w:rPr>
        <w:drawing>
          <wp:inline distT="0" distB="0" distL="0" distR="0" wp14:anchorId="252A5E22" wp14:editId="656A0F46">
            <wp:extent cx="5940425" cy="3868405"/>
            <wp:effectExtent l="19050" t="0" r="22225" b="0"/>
            <wp:docPr id="2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E5E80" w:rsidRPr="004347A8" w:rsidRDefault="002E5E80" w:rsidP="008F5610">
      <w:pPr>
        <w:pStyle w:val="2"/>
        <w:jc w:val="center"/>
      </w:pPr>
      <w:r>
        <w:t>ОКУ</w:t>
      </w:r>
      <w:r w:rsidRPr="004347A8">
        <w:t xml:space="preserve"> «</w:t>
      </w:r>
      <w:r>
        <w:t>Липецкая областная психоневрологическая больница</w:t>
      </w:r>
      <w:r w:rsidRPr="004347A8">
        <w:t>»</w:t>
      </w:r>
    </w:p>
    <w:p w:rsidR="002E5E80" w:rsidRPr="004347A8" w:rsidRDefault="002E5E80" w:rsidP="002E5E80">
      <w:pPr>
        <w:jc w:val="center"/>
        <w:rPr>
          <w:color w:val="000000" w:themeColor="text1"/>
        </w:rPr>
      </w:pPr>
    </w:p>
    <w:tbl>
      <w:tblPr>
        <w:tblW w:w="46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2"/>
        <w:gridCol w:w="2551"/>
        <w:gridCol w:w="2267"/>
      </w:tblGrid>
      <w:tr w:rsidR="002E5E80" w:rsidRPr="004347A8" w:rsidTr="008F5610">
        <w:trPr>
          <w:trHeight w:val="353"/>
        </w:trPr>
        <w:tc>
          <w:tcPr>
            <w:tcW w:w="2375" w:type="pct"/>
            <w:tcBorders>
              <w:bottom w:val="single" w:sz="24" w:space="0" w:color="000000"/>
              <w:right w:val="single" w:sz="24" w:space="0" w:color="000000"/>
            </w:tcBorders>
            <w:shd w:val="clear" w:color="auto" w:fill="E7E6E6" w:themeFill="background2"/>
            <w:noWrap/>
            <w:vAlign w:val="center"/>
            <w:hideMark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Показатель</w:t>
            </w:r>
          </w:p>
        </w:tc>
        <w:tc>
          <w:tcPr>
            <w:tcW w:w="1389" w:type="pct"/>
            <w:tcBorders>
              <w:left w:val="single" w:sz="24" w:space="0" w:color="000000"/>
              <w:bottom w:val="single" w:sz="24" w:space="0" w:color="000000"/>
              <w:right w:val="single" w:sz="6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Амбулатория</w:t>
            </w:r>
          </w:p>
        </w:tc>
        <w:tc>
          <w:tcPr>
            <w:tcW w:w="1235" w:type="pct"/>
            <w:tcBorders>
              <w:left w:val="single" w:sz="6" w:space="0" w:color="auto"/>
              <w:bottom w:val="single" w:sz="24" w:space="0" w:color="000000"/>
              <w:right w:val="single" w:sz="24" w:space="0" w:color="000000"/>
            </w:tcBorders>
            <w:shd w:val="clear" w:color="auto" w:fill="E7E6E6" w:themeFill="background2"/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Стационар</w:t>
            </w:r>
          </w:p>
        </w:tc>
      </w:tr>
      <w:tr w:rsidR="002E5E80" w:rsidRPr="004347A8" w:rsidTr="008F5610">
        <w:trPr>
          <w:trHeight w:val="320"/>
        </w:trPr>
        <w:tc>
          <w:tcPr>
            <w:tcW w:w="2375" w:type="pct"/>
            <w:tcBorders>
              <w:top w:val="single" w:sz="24" w:space="0" w:color="000000"/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8F5610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1.Показатели, характеризующие открытость и доступность информации о медицинской организации</w:t>
            </w:r>
          </w:p>
        </w:tc>
        <w:tc>
          <w:tcPr>
            <w:tcW w:w="1389" w:type="pct"/>
            <w:tcBorders>
              <w:top w:val="single" w:sz="24" w:space="0" w:color="000000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821C10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rFonts w:eastAsia="Times New Roman"/>
                <w:color w:val="000000" w:themeColor="text1"/>
              </w:rPr>
              <w:t>94,65</w:t>
            </w:r>
            <w:r>
              <w:rPr>
                <w:rFonts w:eastAsia="Times New Roman"/>
                <w:color w:val="000000" w:themeColor="text1"/>
                <w:lang w:val="en-US"/>
              </w:rPr>
              <w:t>%</w:t>
            </w:r>
          </w:p>
        </w:tc>
        <w:tc>
          <w:tcPr>
            <w:tcW w:w="1235" w:type="pct"/>
            <w:tcBorders>
              <w:top w:val="single" w:sz="24" w:space="0" w:color="000000"/>
              <w:left w:val="single" w:sz="6" w:space="0" w:color="auto"/>
              <w:bottom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95,3%</w:t>
            </w:r>
          </w:p>
        </w:tc>
      </w:tr>
      <w:tr w:rsidR="002E5E80" w:rsidRPr="004347A8" w:rsidTr="008F5610">
        <w:trPr>
          <w:trHeight w:val="320"/>
        </w:trPr>
        <w:tc>
          <w:tcPr>
            <w:tcW w:w="2375" w:type="pct"/>
            <w:tcBorders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8F5610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2.Показатели, характеризующие комфортность условий предоставления медицинских услуг и доступность их получения</w:t>
            </w:r>
          </w:p>
        </w:tc>
        <w:tc>
          <w:tcPr>
            <w:tcW w:w="1389" w:type="pct"/>
            <w:tcBorders>
              <w:top w:val="single" w:sz="6" w:space="0" w:color="auto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97,16%</w:t>
            </w:r>
          </w:p>
        </w:tc>
        <w:tc>
          <w:tcPr>
            <w:tcW w:w="1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90,46%</w:t>
            </w:r>
          </w:p>
        </w:tc>
      </w:tr>
      <w:tr w:rsidR="002E5E80" w:rsidRPr="004347A8" w:rsidTr="008F5610">
        <w:trPr>
          <w:trHeight w:val="320"/>
        </w:trPr>
        <w:tc>
          <w:tcPr>
            <w:tcW w:w="2375" w:type="pct"/>
            <w:tcBorders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8F5610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3.Показатели, характеризующие время ожидания предоставления медицинской услуги</w:t>
            </w:r>
          </w:p>
        </w:tc>
        <w:tc>
          <w:tcPr>
            <w:tcW w:w="1389" w:type="pct"/>
            <w:tcBorders>
              <w:top w:val="single" w:sz="6" w:space="0" w:color="auto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86,87%</w:t>
            </w:r>
          </w:p>
        </w:tc>
        <w:tc>
          <w:tcPr>
            <w:tcW w:w="1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99,27%</w:t>
            </w:r>
          </w:p>
        </w:tc>
      </w:tr>
      <w:tr w:rsidR="002E5E80" w:rsidRPr="004347A8" w:rsidTr="008F5610">
        <w:trPr>
          <w:trHeight w:val="320"/>
        </w:trPr>
        <w:tc>
          <w:tcPr>
            <w:tcW w:w="2375" w:type="pct"/>
            <w:tcBorders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8F5610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4.Показатели, характеризующие доброжелательность, вежливость и компетентность работников медицинской организации</w:t>
            </w:r>
          </w:p>
        </w:tc>
        <w:tc>
          <w:tcPr>
            <w:tcW w:w="1389" w:type="pct"/>
            <w:tcBorders>
              <w:top w:val="single" w:sz="6" w:space="0" w:color="auto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81%</w:t>
            </w:r>
          </w:p>
        </w:tc>
        <w:tc>
          <w:tcPr>
            <w:tcW w:w="12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98,2%</w:t>
            </w:r>
          </w:p>
        </w:tc>
      </w:tr>
      <w:tr w:rsidR="002E5E80" w:rsidRPr="004347A8" w:rsidTr="008F5610">
        <w:trPr>
          <w:trHeight w:val="1702"/>
        </w:trPr>
        <w:tc>
          <w:tcPr>
            <w:tcW w:w="2375" w:type="pct"/>
            <w:tcBorders>
              <w:bottom w:val="single" w:sz="24" w:space="0" w:color="000000"/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8F5610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5.Показатели, характеризующие удовлетворенность оказанными услугами в медицинской организации</w:t>
            </w:r>
          </w:p>
        </w:tc>
        <w:tc>
          <w:tcPr>
            <w:tcW w:w="1389" w:type="pct"/>
            <w:tcBorders>
              <w:top w:val="single" w:sz="6" w:space="0" w:color="auto"/>
              <w:left w:val="single" w:sz="24" w:space="0" w:color="000000"/>
              <w:bottom w:val="single" w:sz="24" w:space="0" w:color="000000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91,3%</w:t>
            </w:r>
          </w:p>
        </w:tc>
        <w:tc>
          <w:tcPr>
            <w:tcW w:w="1235" w:type="pct"/>
            <w:tcBorders>
              <w:top w:val="single" w:sz="6" w:space="0" w:color="auto"/>
              <w:left w:val="single" w:sz="6" w:space="0" w:color="auto"/>
              <w:bottom w:val="single" w:sz="24" w:space="0" w:color="000000"/>
              <w:right w:val="single" w:sz="24" w:space="0" w:color="000000"/>
            </w:tcBorders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93,87%</w:t>
            </w:r>
          </w:p>
        </w:tc>
      </w:tr>
      <w:tr w:rsidR="002E5E80" w:rsidRPr="004347A8" w:rsidTr="008F5610">
        <w:trPr>
          <w:trHeight w:val="679"/>
        </w:trPr>
        <w:tc>
          <w:tcPr>
            <w:tcW w:w="2375" w:type="pct"/>
            <w:tcBorders>
              <w:top w:val="single" w:sz="24" w:space="0" w:color="000000"/>
              <w:right w:val="single" w:sz="24" w:space="0" w:color="000000"/>
            </w:tcBorders>
            <w:shd w:val="clear" w:color="auto" w:fill="E7E6E6" w:themeFill="background2"/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rPr>
                <w:b/>
                <w:color w:val="000000" w:themeColor="text1"/>
              </w:rPr>
            </w:pPr>
            <w:r w:rsidRPr="004347A8">
              <w:rPr>
                <w:b/>
                <w:color w:val="000000" w:themeColor="text1"/>
              </w:rPr>
              <w:t>ИТОГО</w:t>
            </w:r>
            <w:r>
              <w:rPr>
                <w:b/>
                <w:color w:val="000000" w:themeColor="text1"/>
              </w:rPr>
              <w:t xml:space="preserve"> ( общий усредненный % )</w:t>
            </w:r>
          </w:p>
        </w:tc>
        <w:tc>
          <w:tcPr>
            <w:tcW w:w="1389" w:type="pct"/>
            <w:tcBorders>
              <w:top w:val="single" w:sz="24" w:space="0" w:color="000000"/>
              <w:left w:val="single" w:sz="24" w:space="0" w:color="000000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90,2%</w:t>
            </w:r>
          </w:p>
        </w:tc>
        <w:tc>
          <w:tcPr>
            <w:tcW w:w="1235" w:type="pct"/>
            <w:tcBorders>
              <w:top w:val="single" w:sz="24" w:space="0" w:color="000000"/>
              <w:left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95,42%</w:t>
            </w:r>
          </w:p>
        </w:tc>
      </w:tr>
    </w:tbl>
    <w:p w:rsidR="002E5E80" w:rsidRDefault="002E5E80" w:rsidP="008F5610">
      <w:pPr>
        <w:ind w:firstLine="0"/>
      </w:pPr>
      <w:r w:rsidRPr="00E80197">
        <w:rPr>
          <w:noProof/>
          <w:lang w:eastAsia="ru-RU"/>
        </w:rPr>
        <w:drawing>
          <wp:inline distT="0" distB="0" distL="0" distR="0" wp14:anchorId="30D8D0DD" wp14:editId="08D17F5C">
            <wp:extent cx="5940425" cy="3868405"/>
            <wp:effectExtent l="19050" t="0" r="22225" b="0"/>
            <wp:docPr id="2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8F5610" w:rsidRDefault="002E5E80" w:rsidP="008F5610">
      <w:pPr>
        <w:ind w:firstLine="0"/>
      </w:pPr>
      <w:r w:rsidRPr="00E80197">
        <w:rPr>
          <w:noProof/>
          <w:lang w:eastAsia="ru-RU"/>
        </w:rPr>
        <w:drawing>
          <wp:inline distT="0" distB="0" distL="0" distR="0" wp14:anchorId="6C16D26E" wp14:editId="4293C976">
            <wp:extent cx="5940425" cy="3868405"/>
            <wp:effectExtent l="19050" t="0" r="22225" b="0"/>
            <wp:docPr id="2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2E5E80" w:rsidRPr="004347A8" w:rsidRDefault="002E5E80" w:rsidP="008F5610">
      <w:pPr>
        <w:ind w:firstLine="0"/>
        <w:jc w:val="center"/>
      </w:pPr>
      <w:r>
        <w:t>ГУЗ</w:t>
      </w:r>
      <w:r w:rsidRPr="004347A8">
        <w:t xml:space="preserve"> «</w:t>
      </w:r>
      <w:r>
        <w:t>Липецкая городская поликлиника № 1</w:t>
      </w:r>
      <w:r w:rsidRPr="004347A8">
        <w:t>»</w:t>
      </w:r>
    </w:p>
    <w:p w:rsidR="002E5E80" w:rsidRPr="004347A8" w:rsidRDefault="002E5E80" w:rsidP="002E5E80">
      <w:pPr>
        <w:jc w:val="center"/>
        <w:rPr>
          <w:color w:val="000000" w:themeColor="text1"/>
        </w:rPr>
      </w:pPr>
    </w:p>
    <w:tbl>
      <w:tblPr>
        <w:tblW w:w="47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2694"/>
        <w:gridCol w:w="2267"/>
      </w:tblGrid>
      <w:tr w:rsidR="002E5E80" w:rsidRPr="004347A8" w:rsidTr="008F5610">
        <w:trPr>
          <w:trHeight w:val="353"/>
        </w:trPr>
        <w:tc>
          <w:tcPr>
            <w:tcW w:w="2339" w:type="pct"/>
            <w:tcBorders>
              <w:bottom w:val="single" w:sz="24" w:space="0" w:color="000000"/>
              <w:right w:val="single" w:sz="24" w:space="0" w:color="000000"/>
            </w:tcBorders>
            <w:shd w:val="clear" w:color="auto" w:fill="E7E6E6" w:themeFill="background2"/>
            <w:noWrap/>
            <w:vAlign w:val="center"/>
            <w:hideMark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Показатель</w:t>
            </w:r>
          </w:p>
        </w:tc>
        <w:tc>
          <w:tcPr>
            <w:tcW w:w="1445" w:type="pct"/>
            <w:tcBorders>
              <w:left w:val="single" w:sz="24" w:space="0" w:color="000000"/>
              <w:bottom w:val="single" w:sz="24" w:space="0" w:color="000000"/>
              <w:right w:val="single" w:sz="6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Амбулатория</w:t>
            </w:r>
          </w:p>
        </w:tc>
        <w:tc>
          <w:tcPr>
            <w:tcW w:w="1216" w:type="pct"/>
            <w:tcBorders>
              <w:left w:val="single" w:sz="6" w:space="0" w:color="auto"/>
              <w:bottom w:val="single" w:sz="24" w:space="0" w:color="000000"/>
              <w:right w:val="single" w:sz="24" w:space="0" w:color="000000"/>
            </w:tcBorders>
            <w:shd w:val="clear" w:color="auto" w:fill="E7E6E6" w:themeFill="background2"/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Стационар</w:t>
            </w:r>
          </w:p>
        </w:tc>
      </w:tr>
      <w:tr w:rsidR="002E5E80" w:rsidRPr="004347A8" w:rsidTr="008F5610">
        <w:trPr>
          <w:trHeight w:val="320"/>
        </w:trPr>
        <w:tc>
          <w:tcPr>
            <w:tcW w:w="2339" w:type="pct"/>
            <w:tcBorders>
              <w:top w:val="single" w:sz="24" w:space="0" w:color="000000"/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8F5610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1.Показатели, характеризующие открытость и доступность информации о медицинской организации</w:t>
            </w:r>
          </w:p>
        </w:tc>
        <w:tc>
          <w:tcPr>
            <w:tcW w:w="1445" w:type="pct"/>
            <w:tcBorders>
              <w:top w:val="single" w:sz="24" w:space="0" w:color="000000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821C10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rFonts w:eastAsia="Times New Roman"/>
                <w:color w:val="000000" w:themeColor="text1"/>
              </w:rPr>
              <w:t>95,65</w:t>
            </w:r>
            <w:r>
              <w:rPr>
                <w:rFonts w:eastAsia="Times New Roman"/>
                <w:color w:val="000000" w:themeColor="text1"/>
                <w:lang w:val="en-US"/>
              </w:rPr>
              <w:t>%</w:t>
            </w:r>
          </w:p>
        </w:tc>
        <w:tc>
          <w:tcPr>
            <w:tcW w:w="1216" w:type="pct"/>
            <w:tcBorders>
              <w:top w:val="single" w:sz="24" w:space="0" w:color="000000"/>
              <w:left w:val="single" w:sz="6" w:space="0" w:color="auto"/>
              <w:bottom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95,45%</w:t>
            </w:r>
          </w:p>
        </w:tc>
      </w:tr>
      <w:tr w:rsidR="002E5E80" w:rsidRPr="004347A8" w:rsidTr="008F5610">
        <w:trPr>
          <w:trHeight w:val="320"/>
        </w:trPr>
        <w:tc>
          <w:tcPr>
            <w:tcW w:w="2339" w:type="pct"/>
            <w:tcBorders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8F5610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2.Показатели, характеризующие комфортность условий предоставления медицинских услуг и доступность их получения</w:t>
            </w:r>
          </w:p>
        </w:tc>
        <w:tc>
          <w:tcPr>
            <w:tcW w:w="1445" w:type="pct"/>
            <w:tcBorders>
              <w:top w:val="single" w:sz="6" w:space="0" w:color="auto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90,56%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94,67%</w:t>
            </w:r>
          </w:p>
        </w:tc>
      </w:tr>
      <w:tr w:rsidR="002E5E80" w:rsidRPr="004347A8" w:rsidTr="008F5610">
        <w:trPr>
          <w:trHeight w:val="320"/>
        </w:trPr>
        <w:tc>
          <w:tcPr>
            <w:tcW w:w="2339" w:type="pct"/>
            <w:tcBorders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8F5610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3.Показатели, характеризующие время ожидания предоставления медицинской услуги</w:t>
            </w:r>
          </w:p>
        </w:tc>
        <w:tc>
          <w:tcPr>
            <w:tcW w:w="1445" w:type="pct"/>
            <w:tcBorders>
              <w:top w:val="single" w:sz="6" w:space="0" w:color="auto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96,8%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99,37%</w:t>
            </w:r>
          </w:p>
        </w:tc>
      </w:tr>
      <w:tr w:rsidR="002E5E80" w:rsidRPr="004347A8" w:rsidTr="008F5610">
        <w:trPr>
          <w:trHeight w:val="320"/>
        </w:trPr>
        <w:tc>
          <w:tcPr>
            <w:tcW w:w="2339" w:type="pct"/>
            <w:tcBorders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8F5610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4.Показатели, характеризующие доброжелательность, вежливость и компетентность работников медицинской организации</w:t>
            </w:r>
          </w:p>
        </w:tc>
        <w:tc>
          <w:tcPr>
            <w:tcW w:w="1445" w:type="pct"/>
            <w:tcBorders>
              <w:top w:val="single" w:sz="6" w:space="0" w:color="auto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87,45%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94,6%</w:t>
            </w:r>
          </w:p>
        </w:tc>
      </w:tr>
      <w:tr w:rsidR="002E5E80" w:rsidRPr="004347A8" w:rsidTr="008F5610">
        <w:trPr>
          <w:trHeight w:val="1702"/>
        </w:trPr>
        <w:tc>
          <w:tcPr>
            <w:tcW w:w="2339" w:type="pct"/>
            <w:tcBorders>
              <w:bottom w:val="single" w:sz="24" w:space="0" w:color="000000"/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8F5610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5.Показатели, характеризующие удовлетворенность оказанными услугами в медицинской организации</w:t>
            </w:r>
          </w:p>
        </w:tc>
        <w:tc>
          <w:tcPr>
            <w:tcW w:w="1445" w:type="pct"/>
            <w:tcBorders>
              <w:top w:val="single" w:sz="6" w:space="0" w:color="auto"/>
              <w:left w:val="single" w:sz="24" w:space="0" w:color="000000"/>
              <w:bottom w:val="single" w:sz="24" w:space="0" w:color="000000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93,25%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24" w:space="0" w:color="000000"/>
              <w:right w:val="single" w:sz="24" w:space="0" w:color="000000"/>
            </w:tcBorders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96,63%</w:t>
            </w:r>
          </w:p>
        </w:tc>
      </w:tr>
      <w:tr w:rsidR="002E5E80" w:rsidRPr="004347A8" w:rsidTr="008F5610">
        <w:trPr>
          <w:trHeight w:val="679"/>
        </w:trPr>
        <w:tc>
          <w:tcPr>
            <w:tcW w:w="2339" w:type="pct"/>
            <w:tcBorders>
              <w:top w:val="single" w:sz="24" w:space="0" w:color="000000"/>
              <w:right w:val="single" w:sz="24" w:space="0" w:color="000000"/>
            </w:tcBorders>
            <w:shd w:val="clear" w:color="auto" w:fill="E7E6E6" w:themeFill="background2"/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rPr>
                <w:b/>
                <w:color w:val="000000" w:themeColor="text1"/>
              </w:rPr>
            </w:pPr>
            <w:r w:rsidRPr="004347A8">
              <w:rPr>
                <w:b/>
                <w:color w:val="000000" w:themeColor="text1"/>
              </w:rPr>
              <w:t>ИТОГО</w:t>
            </w:r>
            <w:r>
              <w:rPr>
                <w:b/>
                <w:color w:val="000000" w:themeColor="text1"/>
              </w:rPr>
              <w:t xml:space="preserve"> ( общий усредненный % )</w:t>
            </w:r>
          </w:p>
        </w:tc>
        <w:tc>
          <w:tcPr>
            <w:tcW w:w="1445" w:type="pct"/>
            <w:tcBorders>
              <w:top w:val="single" w:sz="24" w:space="0" w:color="000000"/>
              <w:left w:val="single" w:sz="24" w:space="0" w:color="000000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92,74%</w:t>
            </w:r>
          </w:p>
        </w:tc>
        <w:tc>
          <w:tcPr>
            <w:tcW w:w="1216" w:type="pct"/>
            <w:tcBorders>
              <w:top w:val="single" w:sz="24" w:space="0" w:color="000000"/>
              <w:left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96,14%</w:t>
            </w:r>
          </w:p>
        </w:tc>
      </w:tr>
    </w:tbl>
    <w:p w:rsidR="002E5E80" w:rsidRDefault="002E5E80" w:rsidP="008F5610">
      <w:pPr>
        <w:ind w:firstLine="0"/>
      </w:pPr>
      <w:r w:rsidRPr="00E80197">
        <w:rPr>
          <w:noProof/>
          <w:lang w:eastAsia="ru-RU"/>
        </w:rPr>
        <w:drawing>
          <wp:inline distT="0" distB="0" distL="0" distR="0" wp14:anchorId="651D3C80" wp14:editId="2DA6E2A7">
            <wp:extent cx="5940425" cy="3868405"/>
            <wp:effectExtent l="19050" t="0" r="22225" b="0"/>
            <wp:docPr id="2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8F5610">
      <w:pPr>
        <w:ind w:firstLine="0"/>
      </w:pPr>
      <w:r w:rsidRPr="00273111">
        <w:rPr>
          <w:noProof/>
          <w:lang w:eastAsia="ru-RU"/>
        </w:rPr>
        <w:drawing>
          <wp:inline distT="0" distB="0" distL="0" distR="0" wp14:anchorId="7651E693" wp14:editId="3F07814D">
            <wp:extent cx="5940425" cy="3868405"/>
            <wp:effectExtent l="19050" t="0" r="22225" b="0"/>
            <wp:docPr id="2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2E5E80" w:rsidRPr="004347A8" w:rsidRDefault="002E5E80" w:rsidP="008F5610">
      <w:pPr>
        <w:pStyle w:val="2"/>
        <w:jc w:val="center"/>
      </w:pPr>
      <w:r>
        <w:t>ГУЗ</w:t>
      </w:r>
      <w:r w:rsidRPr="004347A8">
        <w:t xml:space="preserve"> «</w:t>
      </w:r>
      <w:r>
        <w:t>Липецкая городская поликлиника № 5</w:t>
      </w:r>
      <w:r w:rsidRPr="004347A8">
        <w:t>»</w:t>
      </w:r>
    </w:p>
    <w:p w:rsidR="002E5E80" w:rsidRPr="004347A8" w:rsidRDefault="002E5E80" w:rsidP="002E5E80">
      <w:pPr>
        <w:jc w:val="center"/>
        <w:rPr>
          <w:color w:val="000000" w:themeColor="text1"/>
        </w:rPr>
      </w:pPr>
    </w:p>
    <w:tbl>
      <w:tblPr>
        <w:tblW w:w="48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2693"/>
        <w:gridCol w:w="2410"/>
      </w:tblGrid>
      <w:tr w:rsidR="002E5E80" w:rsidRPr="004347A8" w:rsidTr="008F5610">
        <w:trPr>
          <w:trHeight w:val="353"/>
        </w:trPr>
        <w:tc>
          <w:tcPr>
            <w:tcW w:w="2304" w:type="pct"/>
            <w:tcBorders>
              <w:bottom w:val="single" w:sz="24" w:space="0" w:color="000000"/>
              <w:right w:val="single" w:sz="24" w:space="0" w:color="000000"/>
            </w:tcBorders>
            <w:shd w:val="clear" w:color="auto" w:fill="E7E6E6" w:themeFill="background2"/>
            <w:noWrap/>
            <w:vAlign w:val="center"/>
            <w:hideMark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Показатель</w:t>
            </w:r>
          </w:p>
        </w:tc>
        <w:tc>
          <w:tcPr>
            <w:tcW w:w="1423" w:type="pct"/>
            <w:tcBorders>
              <w:left w:val="single" w:sz="24" w:space="0" w:color="000000"/>
              <w:bottom w:val="single" w:sz="24" w:space="0" w:color="000000"/>
              <w:right w:val="single" w:sz="6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Амбулатория</w:t>
            </w:r>
          </w:p>
        </w:tc>
        <w:tc>
          <w:tcPr>
            <w:tcW w:w="1273" w:type="pct"/>
            <w:tcBorders>
              <w:left w:val="single" w:sz="6" w:space="0" w:color="auto"/>
              <w:bottom w:val="single" w:sz="24" w:space="0" w:color="000000"/>
              <w:right w:val="single" w:sz="24" w:space="0" w:color="000000"/>
            </w:tcBorders>
            <w:shd w:val="clear" w:color="auto" w:fill="E7E6E6" w:themeFill="background2"/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Стационар</w:t>
            </w:r>
          </w:p>
        </w:tc>
      </w:tr>
      <w:tr w:rsidR="002E5E80" w:rsidRPr="004347A8" w:rsidTr="008F5610">
        <w:trPr>
          <w:trHeight w:val="320"/>
        </w:trPr>
        <w:tc>
          <w:tcPr>
            <w:tcW w:w="2304" w:type="pct"/>
            <w:tcBorders>
              <w:top w:val="single" w:sz="24" w:space="0" w:color="000000"/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8F5610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1.Показатели, характеризующие открытость и доступность информации о медицинской организации</w:t>
            </w:r>
          </w:p>
        </w:tc>
        <w:tc>
          <w:tcPr>
            <w:tcW w:w="1423" w:type="pct"/>
            <w:tcBorders>
              <w:top w:val="single" w:sz="24" w:space="0" w:color="000000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821C10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rFonts w:eastAsia="Times New Roman"/>
                <w:color w:val="000000" w:themeColor="text1"/>
              </w:rPr>
              <w:t>92,05</w:t>
            </w:r>
            <w:r>
              <w:rPr>
                <w:rFonts w:eastAsia="Times New Roman"/>
                <w:color w:val="000000" w:themeColor="text1"/>
                <w:lang w:val="en-US"/>
              </w:rPr>
              <w:t>%</w:t>
            </w:r>
          </w:p>
        </w:tc>
        <w:tc>
          <w:tcPr>
            <w:tcW w:w="1273" w:type="pct"/>
            <w:tcBorders>
              <w:top w:val="single" w:sz="24" w:space="0" w:color="000000"/>
              <w:left w:val="single" w:sz="6" w:space="0" w:color="auto"/>
              <w:bottom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95,55%</w:t>
            </w:r>
          </w:p>
        </w:tc>
      </w:tr>
      <w:tr w:rsidR="002E5E80" w:rsidRPr="004347A8" w:rsidTr="008F5610">
        <w:trPr>
          <w:trHeight w:val="320"/>
        </w:trPr>
        <w:tc>
          <w:tcPr>
            <w:tcW w:w="2304" w:type="pct"/>
            <w:tcBorders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8F5610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2.Показатели, характеризующие комфортность условий предоставления медицинских услуг и доступность их получения</w:t>
            </w:r>
          </w:p>
        </w:tc>
        <w:tc>
          <w:tcPr>
            <w:tcW w:w="1423" w:type="pct"/>
            <w:tcBorders>
              <w:top w:val="single" w:sz="6" w:space="0" w:color="auto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95,98%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91,96%</w:t>
            </w:r>
          </w:p>
        </w:tc>
      </w:tr>
      <w:tr w:rsidR="002E5E80" w:rsidRPr="004347A8" w:rsidTr="008F5610">
        <w:trPr>
          <w:trHeight w:val="320"/>
        </w:trPr>
        <w:tc>
          <w:tcPr>
            <w:tcW w:w="2304" w:type="pct"/>
            <w:tcBorders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8F5610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3.Показатели, характеризующие время ожидания предоставления медицинской услуги</w:t>
            </w:r>
          </w:p>
        </w:tc>
        <w:tc>
          <w:tcPr>
            <w:tcW w:w="1423" w:type="pct"/>
            <w:tcBorders>
              <w:top w:val="single" w:sz="6" w:space="0" w:color="auto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96,9%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100%</w:t>
            </w:r>
          </w:p>
        </w:tc>
      </w:tr>
      <w:tr w:rsidR="002E5E80" w:rsidRPr="004347A8" w:rsidTr="008F5610">
        <w:trPr>
          <w:trHeight w:val="320"/>
        </w:trPr>
        <w:tc>
          <w:tcPr>
            <w:tcW w:w="2304" w:type="pct"/>
            <w:tcBorders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8F5610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4.Показатели, характеризующие доброжелательность, вежливость и компетентность работников медицинской организации</w:t>
            </w:r>
          </w:p>
        </w:tc>
        <w:tc>
          <w:tcPr>
            <w:tcW w:w="1423" w:type="pct"/>
            <w:tcBorders>
              <w:top w:val="single" w:sz="6" w:space="0" w:color="auto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97%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98,4%</w:t>
            </w:r>
          </w:p>
        </w:tc>
      </w:tr>
      <w:tr w:rsidR="002E5E80" w:rsidRPr="004347A8" w:rsidTr="008F5610">
        <w:trPr>
          <w:trHeight w:val="1702"/>
        </w:trPr>
        <w:tc>
          <w:tcPr>
            <w:tcW w:w="2304" w:type="pct"/>
            <w:tcBorders>
              <w:bottom w:val="single" w:sz="24" w:space="0" w:color="000000"/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8F5610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5.Показатели, характеризующие удовлетворенность оказанными услугами в медицинской организации</w:t>
            </w:r>
          </w:p>
        </w:tc>
        <w:tc>
          <w:tcPr>
            <w:tcW w:w="1423" w:type="pct"/>
            <w:tcBorders>
              <w:top w:val="single" w:sz="6" w:space="0" w:color="auto"/>
              <w:left w:val="single" w:sz="24" w:space="0" w:color="000000"/>
              <w:bottom w:val="single" w:sz="24" w:space="0" w:color="000000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90,35%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24" w:space="0" w:color="000000"/>
              <w:right w:val="single" w:sz="24" w:space="0" w:color="000000"/>
            </w:tcBorders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95,8%</w:t>
            </w:r>
          </w:p>
        </w:tc>
      </w:tr>
      <w:tr w:rsidR="002E5E80" w:rsidRPr="004347A8" w:rsidTr="008F5610">
        <w:trPr>
          <w:trHeight w:val="679"/>
        </w:trPr>
        <w:tc>
          <w:tcPr>
            <w:tcW w:w="2304" w:type="pct"/>
            <w:tcBorders>
              <w:top w:val="single" w:sz="24" w:space="0" w:color="000000"/>
              <w:right w:val="single" w:sz="24" w:space="0" w:color="000000"/>
            </w:tcBorders>
            <w:shd w:val="clear" w:color="auto" w:fill="E7E6E6" w:themeFill="background2"/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rPr>
                <w:b/>
                <w:color w:val="000000" w:themeColor="text1"/>
              </w:rPr>
            </w:pPr>
            <w:r w:rsidRPr="004347A8">
              <w:rPr>
                <w:b/>
                <w:color w:val="000000" w:themeColor="text1"/>
              </w:rPr>
              <w:t>ИТОГО</w:t>
            </w:r>
            <w:r>
              <w:rPr>
                <w:b/>
                <w:color w:val="000000" w:themeColor="text1"/>
              </w:rPr>
              <w:t xml:space="preserve"> ( общий усредненный % )</w:t>
            </w:r>
          </w:p>
        </w:tc>
        <w:tc>
          <w:tcPr>
            <w:tcW w:w="1423" w:type="pct"/>
            <w:tcBorders>
              <w:top w:val="single" w:sz="24" w:space="0" w:color="000000"/>
              <w:left w:val="single" w:sz="24" w:space="0" w:color="000000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94,46%</w:t>
            </w:r>
          </w:p>
        </w:tc>
        <w:tc>
          <w:tcPr>
            <w:tcW w:w="1273" w:type="pct"/>
            <w:tcBorders>
              <w:top w:val="single" w:sz="24" w:space="0" w:color="000000"/>
              <w:left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96,34%</w:t>
            </w:r>
          </w:p>
        </w:tc>
      </w:tr>
    </w:tbl>
    <w:p w:rsidR="002E5E80" w:rsidRDefault="002E5E80" w:rsidP="008F5610">
      <w:pPr>
        <w:ind w:firstLine="0"/>
      </w:pPr>
      <w:r w:rsidRPr="00186879">
        <w:rPr>
          <w:noProof/>
          <w:lang w:eastAsia="ru-RU"/>
        </w:rPr>
        <w:drawing>
          <wp:inline distT="0" distB="0" distL="0" distR="0" wp14:anchorId="1DF83008" wp14:editId="55575A34">
            <wp:extent cx="5940425" cy="3868405"/>
            <wp:effectExtent l="19050" t="0" r="22225" b="0"/>
            <wp:docPr id="2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8F5610" w:rsidRDefault="002E5E80" w:rsidP="008F5610">
      <w:pPr>
        <w:ind w:firstLine="0"/>
      </w:pPr>
      <w:r w:rsidRPr="00186879">
        <w:rPr>
          <w:noProof/>
          <w:lang w:eastAsia="ru-RU"/>
        </w:rPr>
        <w:drawing>
          <wp:inline distT="0" distB="0" distL="0" distR="0" wp14:anchorId="32BC6DF9" wp14:editId="01D3C1E0">
            <wp:extent cx="5940425" cy="3868405"/>
            <wp:effectExtent l="19050" t="0" r="22225" b="0"/>
            <wp:docPr id="2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2E5E80" w:rsidRPr="004347A8" w:rsidRDefault="002E5E80" w:rsidP="008F5610">
      <w:pPr>
        <w:ind w:firstLine="0"/>
        <w:jc w:val="center"/>
      </w:pPr>
      <w:r>
        <w:t>ГУЗ</w:t>
      </w:r>
      <w:r w:rsidRPr="004347A8">
        <w:t xml:space="preserve"> «</w:t>
      </w:r>
      <w:r>
        <w:t>Липецкий областной перинатальный центр</w:t>
      </w:r>
      <w:r w:rsidRPr="004347A8">
        <w:t>»</w:t>
      </w:r>
    </w:p>
    <w:p w:rsidR="002E5E80" w:rsidRPr="004347A8" w:rsidRDefault="002E5E80" w:rsidP="002E5E80">
      <w:pPr>
        <w:jc w:val="center"/>
        <w:rPr>
          <w:color w:val="000000" w:themeColor="text1"/>
        </w:rPr>
      </w:pPr>
    </w:p>
    <w:tbl>
      <w:tblPr>
        <w:tblW w:w="48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2"/>
        <w:gridCol w:w="2551"/>
        <w:gridCol w:w="2551"/>
      </w:tblGrid>
      <w:tr w:rsidR="002E5E80" w:rsidRPr="004347A8" w:rsidTr="008F5610">
        <w:trPr>
          <w:trHeight w:val="353"/>
        </w:trPr>
        <w:tc>
          <w:tcPr>
            <w:tcW w:w="2304" w:type="pct"/>
            <w:tcBorders>
              <w:bottom w:val="single" w:sz="24" w:space="0" w:color="000000"/>
              <w:right w:val="single" w:sz="24" w:space="0" w:color="000000"/>
            </w:tcBorders>
            <w:shd w:val="clear" w:color="auto" w:fill="E7E6E6" w:themeFill="background2"/>
            <w:noWrap/>
            <w:vAlign w:val="center"/>
            <w:hideMark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Показатель</w:t>
            </w:r>
          </w:p>
        </w:tc>
        <w:tc>
          <w:tcPr>
            <w:tcW w:w="1348" w:type="pct"/>
            <w:tcBorders>
              <w:left w:val="single" w:sz="24" w:space="0" w:color="000000"/>
              <w:bottom w:val="single" w:sz="24" w:space="0" w:color="000000"/>
              <w:right w:val="single" w:sz="6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Амбулатория</w:t>
            </w:r>
          </w:p>
        </w:tc>
        <w:tc>
          <w:tcPr>
            <w:tcW w:w="1348" w:type="pct"/>
            <w:tcBorders>
              <w:left w:val="single" w:sz="6" w:space="0" w:color="auto"/>
              <w:bottom w:val="single" w:sz="24" w:space="0" w:color="000000"/>
              <w:right w:val="single" w:sz="24" w:space="0" w:color="000000"/>
            </w:tcBorders>
            <w:shd w:val="clear" w:color="auto" w:fill="E7E6E6" w:themeFill="background2"/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Стационар</w:t>
            </w:r>
          </w:p>
        </w:tc>
      </w:tr>
      <w:tr w:rsidR="002E5E80" w:rsidRPr="004347A8" w:rsidTr="008F5610">
        <w:trPr>
          <w:trHeight w:val="320"/>
        </w:trPr>
        <w:tc>
          <w:tcPr>
            <w:tcW w:w="2304" w:type="pct"/>
            <w:tcBorders>
              <w:top w:val="single" w:sz="24" w:space="0" w:color="000000"/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8F5610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1.Показатели, характеризующие открытость и доступность информации о медицинской организации</w:t>
            </w:r>
          </w:p>
        </w:tc>
        <w:tc>
          <w:tcPr>
            <w:tcW w:w="1348" w:type="pct"/>
            <w:tcBorders>
              <w:top w:val="single" w:sz="24" w:space="0" w:color="000000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821C10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1348" w:type="pct"/>
            <w:tcBorders>
              <w:top w:val="single" w:sz="24" w:space="0" w:color="000000"/>
              <w:left w:val="single" w:sz="6" w:space="0" w:color="auto"/>
              <w:bottom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92,5%</w:t>
            </w:r>
          </w:p>
        </w:tc>
      </w:tr>
      <w:tr w:rsidR="002E5E80" w:rsidRPr="004347A8" w:rsidTr="008F5610">
        <w:trPr>
          <w:trHeight w:val="320"/>
        </w:trPr>
        <w:tc>
          <w:tcPr>
            <w:tcW w:w="2304" w:type="pct"/>
            <w:tcBorders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8F5610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2.Показатели, характеризующие комфортность условий предоставления медицинских услуг и доступность их получения</w:t>
            </w:r>
          </w:p>
        </w:tc>
        <w:tc>
          <w:tcPr>
            <w:tcW w:w="1348" w:type="pct"/>
            <w:tcBorders>
              <w:top w:val="single" w:sz="6" w:space="0" w:color="auto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1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95,3%</w:t>
            </w:r>
          </w:p>
        </w:tc>
      </w:tr>
      <w:tr w:rsidR="002E5E80" w:rsidRPr="004347A8" w:rsidTr="008F5610">
        <w:trPr>
          <w:trHeight w:val="320"/>
        </w:trPr>
        <w:tc>
          <w:tcPr>
            <w:tcW w:w="2304" w:type="pct"/>
            <w:tcBorders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8F5610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3.Показатели, характеризующие время ожидания предоставления медицинской услуги</w:t>
            </w:r>
          </w:p>
        </w:tc>
        <w:tc>
          <w:tcPr>
            <w:tcW w:w="1348" w:type="pct"/>
            <w:tcBorders>
              <w:top w:val="single" w:sz="6" w:space="0" w:color="auto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1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97,4%</w:t>
            </w:r>
          </w:p>
        </w:tc>
      </w:tr>
      <w:tr w:rsidR="002E5E80" w:rsidRPr="004347A8" w:rsidTr="008F5610">
        <w:trPr>
          <w:trHeight w:val="320"/>
        </w:trPr>
        <w:tc>
          <w:tcPr>
            <w:tcW w:w="2304" w:type="pct"/>
            <w:tcBorders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8F5610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4.Показатели, характеризующие доброжелательность, вежливость и компетентность работников медицинской организации</w:t>
            </w:r>
          </w:p>
        </w:tc>
        <w:tc>
          <w:tcPr>
            <w:tcW w:w="1348" w:type="pct"/>
            <w:tcBorders>
              <w:top w:val="single" w:sz="6" w:space="0" w:color="auto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1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93,15%</w:t>
            </w:r>
          </w:p>
        </w:tc>
      </w:tr>
      <w:tr w:rsidR="002E5E80" w:rsidRPr="004347A8" w:rsidTr="008F5610">
        <w:trPr>
          <w:trHeight w:val="1702"/>
        </w:trPr>
        <w:tc>
          <w:tcPr>
            <w:tcW w:w="2304" w:type="pct"/>
            <w:tcBorders>
              <w:bottom w:val="single" w:sz="24" w:space="0" w:color="000000"/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8F5610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5.Показатели, характеризующие удовлетворенность оказанными услугами в медицинской организации</w:t>
            </w:r>
          </w:p>
        </w:tc>
        <w:tc>
          <w:tcPr>
            <w:tcW w:w="1348" w:type="pct"/>
            <w:tcBorders>
              <w:top w:val="single" w:sz="6" w:space="0" w:color="auto"/>
              <w:left w:val="single" w:sz="24" w:space="0" w:color="000000"/>
              <w:bottom w:val="single" w:sz="24" w:space="0" w:color="000000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1348" w:type="pct"/>
            <w:tcBorders>
              <w:top w:val="single" w:sz="6" w:space="0" w:color="auto"/>
              <w:left w:val="single" w:sz="6" w:space="0" w:color="auto"/>
              <w:bottom w:val="single" w:sz="24" w:space="0" w:color="000000"/>
              <w:right w:val="single" w:sz="24" w:space="0" w:color="000000"/>
            </w:tcBorders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96,73%</w:t>
            </w:r>
          </w:p>
        </w:tc>
      </w:tr>
      <w:tr w:rsidR="002E5E80" w:rsidRPr="004347A8" w:rsidTr="008F5610">
        <w:trPr>
          <w:trHeight w:val="679"/>
        </w:trPr>
        <w:tc>
          <w:tcPr>
            <w:tcW w:w="2304" w:type="pct"/>
            <w:tcBorders>
              <w:top w:val="single" w:sz="24" w:space="0" w:color="000000"/>
              <w:right w:val="single" w:sz="24" w:space="0" w:color="000000"/>
            </w:tcBorders>
            <w:shd w:val="clear" w:color="auto" w:fill="E7E6E6" w:themeFill="background2"/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rPr>
                <w:b/>
                <w:color w:val="000000" w:themeColor="text1"/>
              </w:rPr>
            </w:pPr>
            <w:r w:rsidRPr="004347A8">
              <w:rPr>
                <w:b/>
                <w:color w:val="000000" w:themeColor="text1"/>
              </w:rPr>
              <w:t>ИТОГО</w:t>
            </w:r>
            <w:r>
              <w:rPr>
                <w:b/>
                <w:color w:val="000000" w:themeColor="text1"/>
              </w:rPr>
              <w:t xml:space="preserve"> ( общий усредненный % )</w:t>
            </w:r>
          </w:p>
        </w:tc>
        <w:tc>
          <w:tcPr>
            <w:tcW w:w="1348" w:type="pct"/>
            <w:tcBorders>
              <w:top w:val="single" w:sz="24" w:space="0" w:color="000000"/>
              <w:left w:val="single" w:sz="24" w:space="0" w:color="000000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1348" w:type="pct"/>
            <w:tcBorders>
              <w:top w:val="single" w:sz="24" w:space="0" w:color="000000"/>
              <w:left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95,02%</w:t>
            </w:r>
          </w:p>
        </w:tc>
      </w:tr>
    </w:tbl>
    <w:p w:rsidR="002E5E80" w:rsidRPr="00F033D2" w:rsidRDefault="002E5E80" w:rsidP="008F5610">
      <w:pPr>
        <w:ind w:firstLine="0"/>
      </w:pPr>
      <w:r w:rsidRPr="0089550B">
        <w:rPr>
          <w:noProof/>
          <w:lang w:eastAsia="ru-RU"/>
        </w:rPr>
        <w:drawing>
          <wp:inline distT="0" distB="0" distL="0" distR="0" wp14:anchorId="2F5875DB" wp14:editId="6FAE2A86">
            <wp:extent cx="5940425" cy="3868405"/>
            <wp:effectExtent l="19050" t="0" r="22225" b="0"/>
            <wp:docPr id="2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Pr="004347A8" w:rsidRDefault="002E5E80" w:rsidP="008F5610">
      <w:pPr>
        <w:pStyle w:val="2"/>
        <w:jc w:val="center"/>
      </w:pPr>
      <w:r>
        <w:t>НП</w:t>
      </w:r>
      <w:r w:rsidRPr="004347A8">
        <w:t xml:space="preserve"> «</w:t>
      </w:r>
      <w:r>
        <w:t>Новолипецкий медицинский центр</w:t>
      </w:r>
      <w:r w:rsidRPr="004347A8">
        <w:t>»</w:t>
      </w:r>
    </w:p>
    <w:p w:rsidR="002E5E80" w:rsidRPr="004347A8" w:rsidRDefault="002E5E80" w:rsidP="002E5E80">
      <w:pPr>
        <w:jc w:val="center"/>
        <w:rPr>
          <w:color w:val="000000" w:themeColor="text1"/>
        </w:rPr>
      </w:pP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8"/>
        <w:gridCol w:w="2694"/>
        <w:gridCol w:w="2694"/>
      </w:tblGrid>
      <w:tr w:rsidR="002E5E80" w:rsidRPr="004347A8" w:rsidTr="008F5610">
        <w:trPr>
          <w:trHeight w:val="353"/>
        </w:trPr>
        <w:tc>
          <w:tcPr>
            <w:tcW w:w="2196" w:type="pct"/>
            <w:tcBorders>
              <w:bottom w:val="single" w:sz="24" w:space="0" w:color="000000"/>
              <w:right w:val="single" w:sz="24" w:space="0" w:color="000000"/>
            </w:tcBorders>
            <w:shd w:val="clear" w:color="auto" w:fill="E7E6E6" w:themeFill="background2"/>
            <w:noWrap/>
            <w:vAlign w:val="center"/>
            <w:hideMark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Показатель</w:t>
            </w:r>
          </w:p>
        </w:tc>
        <w:tc>
          <w:tcPr>
            <w:tcW w:w="1402" w:type="pct"/>
            <w:tcBorders>
              <w:left w:val="single" w:sz="24" w:space="0" w:color="000000"/>
              <w:bottom w:val="single" w:sz="24" w:space="0" w:color="000000"/>
              <w:right w:val="single" w:sz="6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Амбулатория</w:t>
            </w:r>
          </w:p>
        </w:tc>
        <w:tc>
          <w:tcPr>
            <w:tcW w:w="1402" w:type="pct"/>
            <w:tcBorders>
              <w:left w:val="single" w:sz="6" w:space="0" w:color="auto"/>
              <w:bottom w:val="single" w:sz="24" w:space="0" w:color="000000"/>
              <w:right w:val="single" w:sz="24" w:space="0" w:color="000000"/>
            </w:tcBorders>
            <w:shd w:val="clear" w:color="auto" w:fill="E7E6E6" w:themeFill="background2"/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Стационар</w:t>
            </w:r>
          </w:p>
        </w:tc>
      </w:tr>
      <w:tr w:rsidR="002E5E80" w:rsidRPr="004347A8" w:rsidTr="008F5610">
        <w:trPr>
          <w:trHeight w:val="320"/>
        </w:trPr>
        <w:tc>
          <w:tcPr>
            <w:tcW w:w="2196" w:type="pct"/>
            <w:tcBorders>
              <w:top w:val="single" w:sz="24" w:space="0" w:color="000000"/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8F5610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1.Показатели, характеризующие открытость и доступность информации о медицинской организации</w:t>
            </w:r>
          </w:p>
        </w:tc>
        <w:tc>
          <w:tcPr>
            <w:tcW w:w="1402" w:type="pct"/>
            <w:tcBorders>
              <w:top w:val="single" w:sz="24" w:space="0" w:color="000000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821C10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rFonts w:eastAsia="Times New Roman"/>
                <w:color w:val="000000" w:themeColor="text1"/>
              </w:rPr>
              <w:t>97</w:t>
            </w:r>
            <w:r>
              <w:rPr>
                <w:rFonts w:eastAsia="Times New Roman"/>
                <w:color w:val="000000" w:themeColor="text1"/>
                <w:lang w:val="en-US"/>
              </w:rPr>
              <w:t>%</w:t>
            </w:r>
          </w:p>
        </w:tc>
        <w:tc>
          <w:tcPr>
            <w:tcW w:w="1402" w:type="pct"/>
            <w:tcBorders>
              <w:top w:val="single" w:sz="24" w:space="0" w:color="000000"/>
              <w:left w:val="single" w:sz="6" w:space="0" w:color="auto"/>
              <w:bottom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97,7 %</w:t>
            </w:r>
          </w:p>
        </w:tc>
      </w:tr>
      <w:tr w:rsidR="002E5E80" w:rsidRPr="004347A8" w:rsidTr="008F5610">
        <w:trPr>
          <w:trHeight w:val="320"/>
        </w:trPr>
        <w:tc>
          <w:tcPr>
            <w:tcW w:w="2196" w:type="pct"/>
            <w:tcBorders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8F5610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2.Показатели, характеризующие комфортность условий предоставления медицинских услуг и доступность их получения</w:t>
            </w:r>
          </w:p>
        </w:tc>
        <w:tc>
          <w:tcPr>
            <w:tcW w:w="1402" w:type="pct"/>
            <w:tcBorders>
              <w:top w:val="single" w:sz="6" w:space="0" w:color="auto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96,22%</w:t>
            </w:r>
          </w:p>
        </w:tc>
        <w:tc>
          <w:tcPr>
            <w:tcW w:w="1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96,82%</w:t>
            </w:r>
          </w:p>
        </w:tc>
      </w:tr>
      <w:tr w:rsidR="002E5E80" w:rsidRPr="004347A8" w:rsidTr="008F5610">
        <w:trPr>
          <w:trHeight w:val="320"/>
        </w:trPr>
        <w:tc>
          <w:tcPr>
            <w:tcW w:w="2196" w:type="pct"/>
            <w:tcBorders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8F5610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3.Показатели, характеризующие время ожидания предоставления медицинской услуги</w:t>
            </w:r>
          </w:p>
        </w:tc>
        <w:tc>
          <w:tcPr>
            <w:tcW w:w="1402" w:type="pct"/>
            <w:tcBorders>
              <w:top w:val="single" w:sz="6" w:space="0" w:color="auto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98,9%</w:t>
            </w:r>
          </w:p>
        </w:tc>
        <w:tc>
          <w:tcPr>
            <w:tcW w:w="1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99,53%</w:t>
            </w:r>
          </w:p>
        </w:tc>
      </w:tr>
      <w:tr w:rsidR="002E5E80" w:rsidRPr="004347A8" w:rsidTr="008F5610">
        <w:trPr>
          <w:trHeight w:val="320"/>
        </w:trPr>
        <w:tc>
          <w:tcPr>
            <w:tcW w:w="2196" w:type="pct"/>
            <w:tcBorders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8F5610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4.Показатели, характеризующие доброжелательность, вежливость и компетентность работников медицинской организации</w:t>
            </w:r>
          </w:p>
        </w:tc>
        <w:tc>
          <w:tcPr>
            <w:tcW w:w="1402" w:type="pct"/>
            <w:tcBorders>
              <w:top w:val="single" w:sz="6" w:space="0" w:color="auto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97,05%</w:t>
            </w:r>
          </w:p>
        </w:tc>
        <w:tc>
          <w:tcPr>
            <w:tcW w:w="1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95,85%</w:t>
            </w:r>
          </w:p>
        </w:tc>
      </w:tr>
      <w:tr w:rsidR="002E5E80" w:rsidRPr="004347A8" w:rsidTr="008F5610">
        <w:trPr>
          <w:trHeight w:val="1702"/>
        </w:trPr>
        <w:tc>
          <w:tcPr>
            <w:tcW w:w="2196" w:type="pct"/>
            <w:tcBorders>
              <w:bottom w:val="single" w:sz="24" w:space="0" w:color="000000"/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8F5610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5.Показатели, характеризующие удовлетворенность оказанными услугами в медицинской организации</w:t>
            </w:r>
          </w:p>
        </w:tc>
        <w:tc>
          <w:tcPr>
            <w:tcW w:w="1402" w:type="pct"/>
            <w:tcBorders>
              <w:top w:val="single" w:sz="6" w:space="0" w:color="auto"/>
              <w:left w:val="single" w:sz="24" w:space="0" w:color="000000"/>
              <w:bottom w:val="single" w:sz="24" w:space="0" w:color="000000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96,15%</w:t>
            </w:r>
          </w:p>
        </w:tc>
        <w:tc>
          <w:tcPr>
            <w:tcW w:w="1402" w:type="pct"/>
            <w:tcBorders>
              <w:top w:val="single" w:sz="6" w:space="0" w:color="auto"/>
              <w:left w:val="single" w:sz="6" w:space="0" w:color="auto"/>
              <w:bottom w:val="single" w:sz="24" w:space="0" w:color="000000"/>
              <w:right w:val="single" w:sz="24" w:space="0" w:color="000000"/>
            </w:tcBorders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97,6%</w:t>
            </w:r>
          </w:p>
        </w:tc>
      </w:tr>
      <w:tr w:rsidR="002E5E80" w:rsidRPr="004347A8" w:rsidTr="008F5610">
        <w:trPr>
          <w:trHeight w:val="679"/>
        </w:trPr>
        <w:tc>
          <w:tcPr>
            <w:tcW w:w="2196" w:type="pct"/>
            <w:tcBorders>
              <w:top w:val="single" w:sz="24" w:space="0" w:color="000000"/>
              <w:right w:val="single" w:sz="24" w:space="0" w:color="000000"/>
            </w:tcBorders>
            <w:shd w:val="clear" w:color="auto" w:fill="E7E6E6" w:themeFill="background2"/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rPr>
                <w:b/>
                <w:color w:val="000000" w:themeColor="text1"/>
              </w:rPr>
            </w:pPr>
            <w:r w:rsidRPr="004347A8">
              <w:rPr>
                <w:b/>
                <w:color w:val="000000" w:themeColor="text1"/>
              </w:rPr>
              <w:t>ИТОГО</w:t>
            </w:r>
            <w:r>
              <w:rPr>
                <w:b/>
                <w:color w:val="000000" w:themeColor="text1"/>
              </w:rPr>
              <w:t xml:space="preserve"> ( общий усредненный % )</w:t>
            </w:r>
          </w:p>
        </w:tc>
        <w:tc>
          <w:tcPr>
            <w:tcW w:w="1402" w:type="pct"/>
            <w:tcBorders>
              <w:top w:val="single" w:sz="24" w:space="0" w:color="000000"/>
              <w:left w:val="single" w:sz="24" w:space="0" w:color="000000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97,06%</w:t>
            </w:r>
          </w:p>
        </w:tc>
        <w:tc>
          <w:tcPr>
            <w:tcW w:w="1402" w:type="pct"/>
            <w:tcBorders>
              <w:top w:val="single" w:sz="24" w:space="0" w:color="000000"/>
              <w:left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97,5%</w:t>
            </w:r>
          </w:p>
        </w:tc>
      </w:tr>
    </w:tbl>
    <w:p w:rsidR="002E5E80" w:rsidRDefault="002E5E80" w:rsidP="002E5E80"/>
    <w:p w:rsidR="002E5E80" w:rsidRDefault="002E5E80" w:rsidP="002E5E80"/>
    <w:p w:rsidR="002E5E80" w:rsidRDefault="002E5E80" w:rsidP="008F5610">
      <w:pPr>
        <w:ind w:firstLine="0"/>
      </w:pPr>
      <w:r w:rsidRPr="00B325B0">
        <w:rPr>
          <w:noProof/>
          <w:lang w:eastAsia="ru-RU"/>
        </w:rPr>
        <w:drawing>
          <wp:inline distT="0" distB="0" distL="0" distR="0" wp14:anchorId="07A239F7" wp14:editId="75965FC4">
            <wp:extent cx="5940425" cy="3868405"/>
            <wp:effectExtent l="19050" t="0" r="22225" b="0"/>
            <wp:docPr id="2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2E5E80" w:rsidRDefault="002E5E80" w:rsidP="002E5E80"/>
    <w:p w:rsidR="002E5E80" w:rsidRDefault="002E5E80" w:rsidP="002E5E80"/>
    <w:p w:rsidR="002E5E80" w:rsidRDefault="002E5E80" w:rsidP="008F5610">
      <w:pPr>
        <w:ind w:firstLine="0"/>
      </w:pPr>
      <w:r w:rsidRPr="00B325B0">
        <w:rPr>
          <w:noProof/>
          <w:lang w:eastAsia="ru-RU"/>
        </w:rPr>
        <w:drawing>
          <wp:inline distT="0" distB="0" distL="0" distR="0" wp14:anchorId="24E4D465" wp14:editId="79B4F9A2">
            <wp:extent cx="5940425" cy="3868405"/>
            <wp:effectExtent l="19050" t="0" r="22225" b="0"/>
            <wp:docPr id="3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2E5E80" w:rsidRDefault="002E5E80" w:rsidP="002E5E80"/>
    <w:p w:rsidR="002E5E80" w:rsidRPr="004347A8" w:rsidRDefault="002E5E80" w:rsidP="008F5610">
      <w:pPr>
        <w:pStyle w:val="2"/>
        <w:jc w:val="center"/>
      </w:pPr>
      <w:r>
        <w:t>ГУЗ</w:t>
      </w:r>
      <w:r w:rsidRPr="004347A8">
        <w:t xml:space="preserve"> «</w:t>
      </w:r>
      <w:r>
        <w:t>Липецкая городская поликлиника № 4</w:t>
      </w:r>
      <w:r w:rsidRPr="004347A8">
        <w:t>»</w:t>
      </w:r>
    </w:p>
    <w:p w:rsidR="002E5E80" w:rsidRPr="004347A8" w:rsidRDefault="002E5E80" w:rsidP="002E5E80">
      <w:pPr>
        <w:jc w:val="center"/>
        <w:rPr>
          <w:color w:val="000000" w:themeColor="text1"/>
        </w:rPr>
      </w:pPr>
    </w:p>
    <w:tbl>
      <w:tblPr>
        <w:tblW w:w="48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2835"/>
        <w:gridCol w:w="2410"/>
      </w:tblGrid>
      <w:tr w:rsidR="002E5E80" w:rsidRPr="004347A8" w:rsidTr="008F5610">
        <w:trPr>
          <w:trHeight w:val="353"/>
        </w:trPr>
        <w:tc>
          <w:tcPr>
            <w:tcW w:w="2229" w:type="pct"/>
            <w:tcBorders>
              <w:bottom w:val="single" w:sz="24" w:space="0" w:color="000000"/>
              <w:right w:val="single" w:sz="24" w:space="0" w:color="000000"/>
            </w:tcBorders>
            <w:shd w:val="clear" w:color="auto" w:fill="E7E6E6" w:themeFill="background2"/>
            <w:noWrap/>
            <w:vAlign w:val="center"/>
            <w:hideMark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Показатель</w:t>
            </w:r>
          </w:p>
        </w:tc>
        <w:tc>
          <w:tcPr>
            <w:tcW w:w="1498" w:type="pct"/>
            <w:tcBorders>
              <w:left w:val="single" w:sz="24" w:space="0" w:color="000000"/>
              <w:bottom w:val="single" w:sz="24" w:space="0" w:color="000000"/>
              <w:right w:val="single" w:sz="6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Амбулатория</w:t>
            </w:r>
          </w:p>
        </w:tc>
        <w:tc>
          <w:tcPr>
            <w:tcW w:w="1273" w:type="pct"/>
            <w:tcBorders>
              <w:left w:val="single" w:sz="6" w:space="0" w:color="auto"/>
              <w:bottom w:val="single" w:sz="24" w:space="0" w:color="000000"/>
              <w:right w:val="single" w:sz="24" w:space="0" w:color="000000"/>
            </w:tcBorders>
            <w:shd w:val="clear" w:color="auto" w:fill="E7E6E6" w:themeFill="background2"/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Стационар</w:t>
            </w:r>
          </w:p>
        </w:tc>
      </w:tr>
      <w:tr w:rsidR="002E5E80" w:rsidRPr="004347A8" w:rsidTr="008F5610">
        <w:trPr>
          <w:trHeight w:val="320"/>
        </w:trPr>
        <w:tc>
          <w:tcPr>
            <w:tcW w:w="2229" w:type="pct"/>
            <w:tcBorders>
              <w:top w:val="single" w:sz="24" w:space="0" w:color="000000"/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8F5610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1.Показатели, характеризующие открытость и доступность информации о медицинской организации</w:t>
            </w:r>
          </w:p>
        </w:tc>
        <w:tc>
          <w:tcPr>
            <w:tcW w:w="1498" w:type="pct"/>
            <w:tcBorders>
              <w:top w:val="single" w:sz="24" w:space="0" w:color="000000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821C10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rFonts w:eastAsia="Times New Roman"/>
                <w:color w:val="000000" w:themeColor="text1"/>
              </w:rPr>
              <w:t>95,65</w:t>
            </w:r>
            <w:r>
              <w:rPr>
                <w:rFonts w:eastAsia="Times New Roman"/>
                <w:color w:val="000000" w:themeColor="text1"/>
                <w:lang w:val="en-US"/>
              </w:rPr>
              <w:t>%</w:t>
            </w:r>
          </w:p>
        </w:tc>
        <w:tc>
          <w:tcPr>
            <w:tcW w:w="1273" w:type="pct"/>
            <w:tcBorders>
              <w:top w:val="single" w:sz="24" w:space="0" w:color="000000"/>
              <w:left w:val="single" w:sz="6" w:space="0" w:color="auto"/>
              <w:bottom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97,3%</w:t>
            </w:r>
          </w:p>
        </w:tc>
      </w:tr>
      <w:tr w:rsidR="002E5E80" w:rsidRPr="004347A8" w:rsidTr="008F5610">
        <w:trPr>
          <w:trHeight w:val="320"/>
        </w:trPr>
        <w:tc>
          <w:tcPr>
            <w:tcW w:w="2229" w:type="pct"/>
            <w:tcBorders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8F5610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2.Показатели, характеризующие комфортность условий предоставления медицинских услуг и доступность их получения</w:t>
            </w:r>
          </w:p>
        </w:tc>
        <w:tc>
          <w:tcPr>
            <w:tcW w:w="1498" w:type="pct"/>
            <w:tcBorders>
              <w:top w:val="single" w:sz="6" w:space="0" w:color="auto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90,56%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97,1%</w:t>
            </w:r>
          </w:p>
        </w:tc>
      </w:tr>
      <w:tr w:rsidR="002E5E80" w:rsidRPr="004347A8" w:rsidTr="008F5610">
        <w:trPr>
          <w:trHeight w:val="320"/>
        </w:trPr>
        <w:tc>
          <w:tcPr>
            <w:tcW w:w="2229" w:type="pct"/>
            <w:tcBorders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8F5610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3.Показатели, характеризующие время ожидания предоставления медицинской услуги</w:t>
            </w:r>
          </w:p>
        </w:tc>
        <w:tc>
          <w:tcPr>
            <w:tcW w:w="1498" w:type="pct"/>
            <w:tcBorders>
              <w:top w:val="single" w:sz="6" w:space="0" w:color="auto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96,8%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99,07%</w:t>
            </w:r>
          </w:p>
        </w:tc>
      </w:tr>
      <w:tr w:rsidR="002E5E80" w:rsidRPr="004347A8" w:rsidTr="008F5610">
        <w:trPr>
          <w:trHeight w:val="320"/>
        </w:trPr>
        <w:tc>
          <w:tcPr>
            <w:tcW w:w="2229" w:type="pct"/>
            <w:tcBorders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8F5610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4.Показатели, характеризующие доброжелательность, вежливость и компетентность работников медицинской организации</w:t>
            </w:r>
          </w:p>
        </w:tc>
        <w:tc>
          <w:tcPr>
            <w:tcW w:w="1498" w:type="pct"/>
            <w:tcBorders>
              <w:top w:val="single" w:sz="6" w:space="0" w:color="auto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87,45%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97,1%</w:t>
            </w:r>
          </w:p>
        </w:tc>
      </w:tr>
      <w:tr w:rsidR="002E5E80" w:rsidRPr="004347A8" w:rsidTr="008F5610">
        <w:trPr>
          <w:trHeight w:val="1702"/>
        </w:trPr>
        <w:tc>
          <w:tcPr>
            <w:tcW w:w="2229" w:type="pct"/>
            <w:tcBorders>
              <w:bottom w:val="single" w:sz="24" w:space="0" w:color="000000"/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8F5610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5.Показатели, характеризующие удовлетворенность оказанными услугами в медицинской организации</w:t>
            </w:r>
          </w:p>
        </w:tc>
        <w:tc>
          <w:tcPr>
            <w:tcW w:w="1498" w:type="pct"/>
            <w:tcBorders>
              <w:top w:val="single" w:sz="6" w:space="0" w:color="auto"/>
              <w:left w:val="single" w:sz="24" w:space="0" w:color="000000"/>
              <w:bottom w:val="single" w:sz="24" w:space="0" w:color="000000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93,25%</w:t>
            </w:r>
          </w:p>
        </w:tc>
        <w:tc>
          <w:tcPr>
            <w:tcW w:w="1273" w:type="pct"/>
            <w:tcBorders>
              <w:top w:val="single" w:sz="6" w:space="0" w:color="auto"/>
              <w:left w:val="single" w:sz="6" w:space="0" w:color="auto"/>
              <w:bottom w:val="single" w:sz="24" w:space="0" w:color="000000"/>
              <w:right w:val="single" w:sz="24" w:space="0" w:color="000000"/>
            </w:tcBorders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97,63%</w:t>
            </w:r>
          </w:p>
        </w:tc>
      </w:tr>
      <w:tr w:rsidR="002E5E80" w:rsidRPr="004347A8" w:rsidTr="008F5610">
        <w:trPr>
          <w:trHeight w:val="679"/>
        </w:trPr>
        <w:tc>
          <w:tcPr>
            <w:tcW w:w="2229" w:type="pct"/>
            <w:tcBorders>
              <w:top w:val="single" w:sz="24" w:space="0" w:color="000000"/>
              <w:right w:val="single" w:sz="24" w:space="0" w:color="000000"/>
            </w:tcBorders>
            <w:shd w:val="clear" w:color="auto" w:fill="E7E6E6" w:themeFill="background2"/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rPr>
                <w:b/>
                <w:color w:val="000000" w:themeColor="text1"/>
              </w:rPr>
            </w:pPr>
            <w:r w:rsidRPr="004347A8">
              <w:rPr>
                <w:b/>
                <w:color w:val="000000" w:themeColor="text1"/>
              </w:rPr>
              <w:t>ИТОГО</w:t>
            </w:r>
            <w:r>
              <w:rPr>
                <w:b/>
                <w:color w:val="000000" w:themeColor="text1"/>
              </w:rPr>
              <w:t xml:space="preserve"> ( общий усредненный % )</w:t>
            </w:r>
          </w:p>
        </w:tc>
        <w:tc>
          <w:tcPr>
            <w:tcW w:w="1498" w:type="pct"/>
            <w:tcBorders>
              <w:top w:val="single" w:sz="24" w:space="0" w:color="000000"/>
              <w:left w:val="single" w:sz="24" w:space="0" w:color="000000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92,74%</w:t>
            </w:r>
          </w:p>
        </w:tc>
        <w:tc>
          <w:tcPr>
            <w:tcW w:w="1273" w:type="pct"/>
            <w:tcBorders>
              <w:top w:val="single" w:sz="24" w:space="0" w:color="000000"/>
              <w:left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97,64%</w:t>
            </w:r>
          </w:p>
        </w:tc>
      </w:tr>
    </w:tbl>
    <w:p w:rsidR="002E5E80" w:rsidRDefault="002E5E80" w:rsidP="002E5E80"/>
    <w:p w:rsidR="002E5E80" w:rsidRDefault="002E5E80" w:rsidP="008F5610">
      <w:pPr>
        <w:ind w:firstLine="0"/>
      </w:pPr>
      <w:r w:rsidRPr="0012149A">
        <w:rPr>
          <w:noProof/>
          <w:lang w:eastAsia="ru-RU"/>
        </w:rPr>
        <w:drawing>
          <wp:inline distT="0" distB="0" distL="0" distR="0" wp14:anchorId="2ED9BEFA" wp14:editId="728051B6">
            <wp:extent cx="5940425" cy="3868405"/>
            <wp:effectExtent l="19050" t="0" r="22225" b="0"/>
            <wp:docPr id="3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2E5E80" w:rsidRDefault="002E5E80" w:rsidP="002E5E80"/>
    <w:p w:rsidR="002E5E80" w:rsidRDefault="002E5E80" w:rsidP="002E5E80"/>
    <w:p w:rsidR="002E5E80" w:rsidRDefault="002E5E80" w:rsidP="008F5610">
      <w:pPr>
        <w:ind w:firstLine="0"/>
      </w:pPr>
    </w:p>
    <w:p w:rsidR="008F5610" w:rsidRDefault="002E5E80" w:rsidP="008F5610">
      <w:pPr>
        <w:ind w:firstLine="0"/>
      </w:pPr>
      <w:r w:rsidRPr="0012149A">
        <w:rPr>
          <w:noProof/>
          <w:lang w:eastAsia="ru-RU"/>
        </w:rPr>
        <w:drawing>
          <wp:inline distT="0" distB="0" distL="0" distR="0" wp14:anchorId="378E8CEE" wp14:editId="72C14E8A">
            <wp:extent cx="5940425" cy="3868405"/>
            <wp:effectExtent l="19050" t="0" r="22225" b="0"/>
            <wp:docPr id="3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8F5610" w:rsidRDefault="008F5610" w:rsidP="008F5610">
      <w:pPr>
        <w:ind w:firstLine="0"/>
      </w:pPr>
    </w:p>
    <w:p w:rsidR="002E5E80" w:rsidRPr="004347A8" w:rsidRDefault="002E5E80" w:rsidP="008F5610">
      <w:pPr>
        <w:ind w:firstLine="0"/>
        <w:jc w:val="center"/>
      </w:pPr>
      <w:r>
        <w:t>ГУЗ</w:t>
      </w:r>
      <w:r w:rsidRPr="004347A8">
        <w:t xml:space="preserve"> «</w:t>
      </w:r>
      <w:r>
        <w:t>Липецкая городская поликлиника № 9</w:t>
      </w:r>
      <w:r w:rsidRPr="004347A8">
        <w:t>»</w:t>
      </w:r>
    </w:p>
    <w:p w:rsidR="002E5E80" w:rsidRPr="004347A8" w:rsidRDefault="002E5E80" w:rsidP="002E5E80">
      <w:pPr>
        <w:jc w:val="center"/>
        <w:rPr>
          <w:color w:val="000000" w:themeColor="text1"/>
        </w:rPr>
      </w:pPr>
    </w:p>
    <w:tbl>
      <w:tblPr>
        <w:tblW w:w="48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5"/>
        <w:gridCol w:w="2551"/>
        <w:gridCol w:w="2268"/>
      </w:tblGrid>
      <w:tr w:rsidR="002E5E80" w:rsidRPr="004347A8" w:rsidTr="008F5610">
        <w:trPr>
          <w:trHeight w:val="353"/>
        </w:trPr>
        <w:tc>
          <w:tcPr>
            <w:tcW w:w="2454" w:type="pct"/>
            <w:tcBorders>
              <w:bottom w:val="single" w:sz="24" w:space="0" w:color="000000"/>
              <w:right w:val="single" w:sz="24" w:space="0" w:color="000000"/>
            </w:tcBorders>
            <w:shd w:val="clear" w:color="auto" w:fill="E7E6E6" w:themeFill="background2"/>
            <w:noWrap/>
            <w:vAlign w:val="center"/>
            <w:hideMark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Показатель</w:t>
            </w:r>
          </w:p>
        </w:tc>
        <w:tc>
          <w:tcPr>
            <w:tcW w:w="1348" w:type="pct"/>
            <w:tcBorders>
              <w:left w:val="single" w:sz="24" w:space="0" w:color="000000"/>
              <w:bottom w:val="single" w:sz="24" w:space="0" w:color="000000"/>
              <w:right w:val="single" w:sz="6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Амбулатория</w:t>
            </w:r>
          </w:p>
        </w:tc>
        <w:tc>
          <w:tcPr>
            <w:tcW w:w="1198" w:type="pct"/>
            <w:tcBorders>
              <w:left w:val="single" w:sz="6" w:space="0" w:color="auto"/>
              <w:bottom w:val="single" w:sz="24" w:space="0" w:color="000000"/>
              <w:right w:val="single" w:sz="24" w:space="0" w:color="000000"/>
            </w:tcBorders>
            <w:shd w:val="clear" w:color="auto" w:fill="E7E6E6" w:themeFill="background2"/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Стационар</w:t>
            </w:r>
          </w:p>
        </w:tc>
      </w:tr>
      <w:tr w:rsidR="002E5E80" w:rsidRPr="004347A8" w:rsidTr="008F5610">
        <w:trPr>
          <w:trHeight w:val="320"/>
        </w:trPr>
        <w:tc>
          <w:tcPr>
            <w:tcW w:w="2454" w:type="pct"/>
            <w:tcBorders>
              <w:top w:val="single" w:sz="24" w:space="0" w:color="000000"/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8F5610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1.Показатели, характеризующие открытость и доступность информации о медицинской организации</w:t>
            </w:r>
          </w:p>
        </w:tc>
        <w:tc>
          <w:tcPr>
            <w:tcW w:w="1348" w:type="pct"/>
            <w:tcBorders>
              <w:top w:val="single" w:sz="24" w:space="0" w:color="000000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821C10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rFonts w:eastAsia="Times New Roman"/>
                <w:color w:val="000000" w:themeColor="text1"/>
              </w:rPr>
              <w:t>97,55</w:t>
            </w:r>
            <w:r>
              <w:rPr>
                <w:rFonts w:eastAsia="Times New Roman"/>
                <w:color w:val="000000" w:themeColor="text1"/>
                <w:lang w:val="en-US"/>
              </w:rPr>
              <w:t>%</w:t>
            </w:r>
          </w:p>
        </w:tc>
        <w:tc>
          <w:tcPr>
            <w:tcW w:w="1198" w:type="pct"/>
            <w:tcBorders>
              <w:top w:val="single" w:sz="24" w:space="0" w:color="000000"/>
              <w:left w:val="single" w:sz="6" w:space="0" w:color="auto"/>
              <w:bottom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97,3%</w:t>
            </w:r>
          </w:p>
        </w:tc>
      </w:tr>
      <w:tr w:rsidR="002E5E80" w:rsidRPr="004347A8" w:rsidTr="008F5610">
        <w:trPr>
          <w:trHeight w:val="320"/>
        </w:trPr>
        <w:tc>
          <w:tcPr>
            <w:tcW w:w="2454" w:type="pct"/>
            <w:tcBorders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8F5610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2.Показатели, характеризующие комфортность условий предоставления медицинских услуг и доступность их получения</w:t>
            </w:r>
          </w:p>
        </w:tc>
        <w:tc>
          <w:tcPr>
            <w:tcW w:w="1348" w:type="pct"/>
            <w:tcBorders>
              <w:top w:val="single" w:sz="6" w:space="0" w:color="auto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98,56%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97,18%</w:t>
            </w:r>
          </w:p>
        </w:tc>
      </w:tr>
      <w:tr w:rsidR="002E5E80" w:rsidRPr="004347A8" w:rsidTr="008F5610">
        <w:trPr>
          <w:trHeight w:val="320"/>
        </w:trPr>
        <w:tc>
          <w:tcPr>
            <w:tcW w:w="2454" w:type="pct"/>
            <w:tcBorders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8F5610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3.Показатели, характеризующие время ожидания предоставления медицинской услуги</w:t>
            </w:r>
          </w:p>
        </w:tc>
        <w:tc>
          <w:tcPr>
            <w:tcW w:w="1348" w:type="pct"/>
            <w:tcBorders>
              <w:top w:val="single" w:sz="6" w:space="0" w:color="auto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91,9%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99,07%</w:t>
            </w:r>
          </w:p>
        </w:tc>
      </w:tr>
      <w:tr w:rsidR="002E5E80" w:rsidRPr="004347A8" w:rsidTr="008F5610">
        <w:trPr>
          <w:trHeight w:val="320"/>
        </w:trPr>
        <w:tc>
          <w:tcPr>
            <w:tcW w:w="2454" w:type="pct"/>
            <w:tcBorders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8F5610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4.Показатели, характеризующие доброжелательность, вежливость и компетентность работников медицинской организации</w:t>
            </w:r>
          </w:p>
        </w:tc>
        <w:tc>
          <w:tcPr>
            <w:tcW w:w="1348" w:type="pct"/>
            <w:tcBorders>
              <w:top w:val="single" w:sz="6" w:space="0" w:color="auto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98,2%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97,1%</w:t>
            </w:r>
          </w:p>
        </w:tc>
      </w:tr>
      <w:tr w:rsidR="002E5E80" w:rsidRPr="004347A8" w:rsidTr="008F5610">
        <w:trPr>
          <w:trHeight w:val="1702"/>
        </w:trPr>
        <w:tc>
          <w:tcPr>
            <w:tcW w:w="2454" w:type="pct"/>
            <w:tcBorders>
              <w:bottom w:val="single" w:sz="24" w:space="0" w:color="000000"/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8F5610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5.Показатели, характеризующие удовлетворенность оказанными услугами в медицинской организации</w:t>
            </w:r>
          </w:p>
        </w:tc>
        <w:tc>
          <w:tcPr>
            <w:tcW w:w="1348" w:type="pct"/>
            <w:tcBorders>
              <w:top w:val="single" w:sz="6" w:space="0" w:color="auto"/>
              <w:left w:val="single" w:sz="24" w:space="0" w:color="000000"/>
              <w:bottom w:val="single" w:sz="24" w:space="0" w:color="000000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95,95%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24" w:space="0" w:color="000000"/>
              <w:right w:val="single" w:sz="24" w:space="0" w:color="000000"/>
            </w:tcBorders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97,63%</w:t>
            </w:r>
          </w:p>
        </w:tc>
      </w:tr>
      <w:tr w:rsidR="002E5E80" w:rsidRPr="004347A8" w:rsidTr="008F5610">
        <w:trPr>
          <w:trHeight w:val="679"/>
        </w:trPr>
        <w:tc>
          <w:tcPr>
            <w:tcW w:w="2454" w:type="pct"/>
            <w:tcBorders>
              <w:top w:val="single" w:sz="24" w:space="0" w:color="000000"/>
              <w:right w:val="single" w:sz="24" w:space="0" w:color="000000"/>
            </w:tcBorders>
            <w:shd w:val="clear" w:color="auto" w:fill="E7E6E6" w:themeFill="background2"/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rPr>
                <w:b/>
                <w:color w:val="000000" w:themeColor="text1"/>
              </w:rPr>
            </w:pPr>
            <w:r w:rsidRPr="004347A8">
              <w:rPr>
                <w:b/>
                <w:color w:val="000000" w:themeColor="text1"/>
              </w:rPr>
              <w:t>ИТОГО</w:t>
            </w:r>
            <w:r>
              <w:rPr>
                <w:b/>
                <w:color w:val="000000" w:themeColor="text1"/>
              </w:rPr>
              <w:t xml:space="preserve"> ( общий усредненный % )</w:t>
            </w:r>
          </w:p>
        </w:tc>
        <w:tc>
          <w:tcPr>
            <w:tcW w:w="1348" w:type="pct"/>
            <w:tcBorders>
              <w:top w:val="single" w:sz="24" w:space="0" w:color="000000"/>
              <w:left w:val="single" w:sz="24" w:space="0" w:color="000000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96,43%</w:t>
            </w:r>
          </w:p>
        </w:tc>
        <w:tc>
          <w:tcPr>
            <w:tcW w:w="1198" w:type="pct"/>
            <w:tcBorders>
              <w:top w:val="single" w:sz="24" w:space="0" w:color="000000"/>
              <w:left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97,66%</w:t>
            </w:r>
          </w:p>
        </w:tc>
      </w:tr>
    </w:tbl>
    <w:p w:rsidR="002E5E80" w:rsidRDefault="002E5E80" w:rsidP="002E5E80"/>
    <w:p w:rsidR="002E5E80" w:rsidRDefault="002E5E80" w:rsidP="008F5610">
      <w:pPr>
        <w:ind w:firstLine="0"/>
      </w:pPr>
      <w:r w:rsidRPr="0012149A">
        <w:rPr>
          <w:noProof/>
          <w:lang w:eastAsia="ru-RU"/>
        </w:rPr>
        <w:drawing>
          <wp:inline distT="0" distB="0" distL="0" distR="0" wp14:anchorId="56014784" wp14:editId="0A218752">
            <wp:extent cx="5940425" cy="3868405"/>
            <wp:effectExtent l="19050" t="0" r="22225" b="0"/>
            <wp:docPr id="3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8F5610">
      <w:pPr>
        <w:ind w:firstLine="0"/>
      </w:pPr>
      <w:r w:rsidRPr="0012149A">
        <w:rPr>
          <w:noProof/>
          <w:lang w:eastAsia="ru-RU"/>
        </w:rPr>
        <w:drawing>
          <wp:inline distT="0" distB="0" distL="0" distR="0" wp14:anchorId="43510BA3" wp14:editId="1738448F">
            <wp:extent cx="5940425" cy="3868405"/>
            <wp:effectExtent l="19050" t="0" r="22225" b="0"/>
            <wp:docPr id="3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2E5E80" w:rsidRPr="004347A8" w:rsidRDefault="002E5E80" w:rsidP="008F5610">
      <w:pPr>
        <w:pStyle w:val="2"/>
        <w:jc w:val="center"/>
      </w:pPr>
      <w:r>
        <w:t>ГУЗ</w:t>
      </w:r>
      <w:r w:rsidRPr="004347A8">
        <w:t xml:space="preserve"> «</w:t>
      </w:r>
      <w:r>
        <w:t>Липецкий городской родильный дом</w:t>
      </w:r>
      <w:r w:rsidRPr="004347A8">
        <w:t>»</w:t>
      </w:r>
    </w:p>
    <w:p w:rsidR="002E5E80" w:rsidRPr="004347A8" w:rsidRDefault="002E5E80" w:rsidP="002E5E80">
      <w:pPr>
        <w:jc w:val="center"/>
        <w:rPr>
          <w:color w:val="000000" w:themeColor="text1"/>
        </w:rPr>
      </w:pPr>
    </w:p>
    <w:tbl>
      <w:tblPr>
        <w:tblW w:w="47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8"/>
        <w:gridCol w:w="2552"/>
        <w:gridCol w:w="2692"/>
      </w:tblGrid>
      <w:tr w:rsidR="002E5E80" w:rsidRPr="004347A8" w:rsidTr="008F5610">
        <w:trPr>
          <w:trHeight w:val="353"/>
        </w:trPr>
        <w:tc>
          <w:tcPr>
            <w:tcW w:w="2187" w:type="pct"/>
            <w:tcBorders>
              <w:bottom w:val="single" w:sz="24" w:space="0" w:color="000000"/>
              <w:right w:val="single" w:sz="24" w:space="0" w:color="000000"/>
            </w:tcBorders>
            <w:shd w:val="clear" w:color="auto" w:fill="E7E6E6" w:themeFill="background2"/>
            <w:noWrap/>
            <w:vAlign w:val="center"/>
            <w:hideMark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Показатель</w:t>
            </w:r>
          </w:p>
        </w:tc>
        <w:tc>
          <w:tcPr>
            <w:tcW w:w="1369" w:type="pct"/>
            <w:tcBorders>
              <w:left w:val="single" w:sz="24" w:space="0" w:color="000000"/>
              <w:bottom w:val="single" w:sz="24" w:space="0" w:color="000000"/>
              <w:right w:val="single" w:sz="6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Амбулатория</w:t>
            </w:r>
          </w:p>
        </w:tc>
        <w:tc>
          <w:tcPr>
            <w:tcW w:w="1444" w:type="pct"/>
            <w:tcBorders>
              <w:left w:val="single" w:sz="6" w:space="0" w:color="auto"/>
              <w:bottom w:val="single" w:sz="24" w:space="0" w:color="000000"/>
              <w:right w:val="single" w:sz="24" w:space="0" w:color="000000"/>
            </w:tcBorders>
            <w:shd w:val="clear" w:color="auto" w:fill="E7E6E6" w:themeFill="background2"/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Стационар</w:t>
            </w:r>
          </w:p>
        </w:tc>
      </w:tr>
      <w:tr w:rsidR="002E5E80" w:rsidRPr="004347A8" w:rsidTr="008F5610">
        <w:trPr>
          <w:trHeight w:val="320"/>
        </w:trPr>
        <w:tc>
          <w:tcPr>
            <w:tcW w:w="2187" w:type="pct"/>
            <w:tcBorders>
              <w:top w:val="single" w:sz="24" w:space="0" w:color="000000"/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8F5610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1.Показатели, характеризующие открытость и доступность информации о медицинской организации</w:t>
            </w:r>
          </w:p>
        </w:tc>
        <w:tc>
          <w:tcPr>
            <w:tcW w:w="1369" w:type="pct"/>
            <w:tcBorders>
              <w:top w:val="single" w:sz="24" w:space="0" w:color="000000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821C10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rFonts w:eastAsia="Times New Roman"/>
                <w:color w:val="000000" w:themeColor="text1"/>
              </w:rPr>
              <w:t>93,7</w:t>
            </w:r>
            <w:r>
              <w:rPr>
                <w:rFonts w:eastAsia="Times New Roman"/>
                <w:color w:val="000000" w:themeColor="text1"/>
                <w:lang w:val="en-US"/>
              </w:rPr>
              <w:t>%</w:t>
            </w:r>
          </w:p>
        </w:tc>
        <w:tc>
          <w:tcPr>
            <w:tcW w:w="1444" w:type="pct"/>
            <w:tcBorders>
              <w:top w:val="single" w:sz="24" w:space="0" w:color="000000"/>
              <w:left w:val="single" w:sz="6" w:space="0" w:color="auto"/>
              <w:bottom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95,95%</w:t>
            </w:r>
          </w:p>
        </w:tc>
      </w:tr>
      <w:tr w:rsidR="002E5E80" w:rsidRPr="004347A8" w:rsidTr="008F5610">
        <w:trPr>
          <w:trHeight w:val="320"/>
        </w:trPr>
        <w:tc>
          <w:tcPr>
            <w:tcW w:w="2187" w:type="pct"/>
            <w:tcBorders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8F5610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2.Показатели, характеризующие комфортность условий предоставления медицинских услуг и доступность их получения</w:t>
            </w:r>
          </w:p>
        </w:tc>
        <w:tc>
          <w:tcPr>
            <w:tcW w:w="1369" w:type="pct"/>
            <w:tcBorders>
              <w:top w:val="single" w:sz="6" w:space="0" w:color="auto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97,08%</w:t>
            </w:r>
          </w:p>
        </w:tc>
        <w:tc>
          <w:tcPr>
            <w:tcW w:w="1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96,16%</w:t>
            </w:r>
          </w:p>
        </w:tc>
      </w:tr>
      <w:tr w:rsidR="002E5E80" w:rsidRPr="004347A8" w:rsidTr="008F5610">
        <w:trPr>
          <w:trHeight w:val="320"/>
        </w:trPr>
        <w:tc>
          <w:tcPr>
            <w:tcW w:w="2187" w:type="pct"/>
            <w:tcBorders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8F5610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3.Показатели, характеризующие время ожидания предоставления медицинской услуги</w:t>
            </w:r>
          </w:p>
        </w:tc>
        <w:tc>
          <w:tcPr>
            <w:tcW w:w="1369" w:type="pct"/>
            <w:tcBorders>
              <w:top w:val="single" w:sz="6" w:space="0" w:color="auto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96,67%</w:t>
            </w:r>
          </w:p>
        </w:tc>
        <w:tc>
          <w:tcPr>
            <w:tcW w:w="1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97,57%</w:t>
            </w:r>
          </w:p>
        </w:tc>
      </w:tr>
      <w:tr w:rsidR="002E5E80" w:rsidRPr="004347A8" w:rsidTr="008F5610">
        <w:trPr>
          <w:trHeight w:val="320"/>
        </w:trPr>
        <w:tc>
          <w:tcPr>
            <w:tcW w:w="2187" w:type="pct"/>
            <w:tcBorders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8F5610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4.Показатели, характеризующие доброжелательность, вежливость и компетентность работников медицинской организации</w:t>
            </w:r>
          </w:p>
        </w:tc>
        <w:tc>
          <w:tcPr>
            <w:tcW w:w="1369" w:type="pct"/>
            <w:tcBorders>
              <w:top w:val="single" w:sz="6" w:space="0" w:color="auto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94,35%</w:t>
            </w:r>
          </w:p>
        </w:tc>
        <w:tc>
          <w:tcPr>
            <w:tcW w:w="1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97,2%</w:t>
            </w:r>
          </w:p>
        </w:tc>
      </w:tr>
      <w:tr w:rsidR="002E5E80" w:rsidRPr="004347A8" w:rsidTr="008F5610">
        <w:trPr>
          <w:trHeight w:val="1702"/>
        </w:trPr>
        <w:tc>
          <w:tcPr>
            <w:tcW w:w="2187" w:type="pct"/>
            <w:tcBorders>
              <w:bottom w:val="single" w:sz="24" w:space="0" w:color="000000"/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8F5610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5.Показатели, характеризующие удовлетворенность оказанными услугами в медицинской организации</w:t>
            </w:r>
          </w:p>
        </w:tc>
        <w:tc>
          <w:tcPr>
            <w:tcW w:w="1369" w:type="pct"/>
            <w:tcBorders>
              <w:top w:val="single" w:sz="6" w:space="0" w:color="auto"/>
              <w:left w:val="single" w:sz="24" w:space="0" w:color="000000"/>
              <w:bottom w:val="single" w:sz="24" w:space="0" w:color="000000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98%</w:t>
            </w:r>
          </w:p>
        </w:tc>
        <w:tc>
          <w:tcPr>
            <w:tcW w:w="1444" w:type="pct"/>
            <w:tcBorders>
              <w:top w:val="single" w:sz="6" w:space="0" w:color="auto"/>
              <w:left w:val="single" w:sz="6" w:space="0" w:color="auto"/>
              <w:bottom w:val="single" w:sz="24" w:space="0" w:color="000000"/>
              <w:right w:val="single" w:sz="24" w:space="0" w:color="000000"/>
            </w:tcBorders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97,13%</w:t>
            </w:r>
          </w:p>
        </w:tc>
      </w:tr>
      <w:tr w:rsidR="002E5E80" w:rsidRPr="004347A8" w:rsidTr="008F5610">
        <w:trPr>
          <w:trHeight w:val="679"/>
        </w:trPr>
        <w:tc>
          <w:tcPr>
            <w:tcW w:w="2187" w:type="pct"/>
            <w:tcBorders>
              <w:top w:val="single" w:sz="24" w:space="0" w:color="000000"/>
              <w:right w:val="single" w:sz="24" w:space="0" w:color="000000"/>
            </w:tcBorders>
            <w:shd w:val="clear" w:color="auto" w:fill="E7E6E6" w:themeFill="background2"/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rPr>
                <w:b/>
                <w:color w:val="000000" w:themeColor="text1"/>
              </w:rPr>
            </w:pPr>
            <w:r w:rsidRPr="004347A8">
              <w:rPr>
                <w:b/>
                <w:color w:val="000000" w:themeColor="text1"/>
              </w:rPr>
              <w:t>ИТОГО</w:t>
            </w:r>
            <w:r>
              <w:rPr>
                <w:b/>
                <w:color w:val="000000" w:themeColor="text1"/>
              </w:rPr>
              <w:t xml:space="preserve"> ( общий усредненный % )</w:t>
            </w:r>
          </w:p>
        </w:tc>
        <w:tc>
          <w:tcPr>
            <w:tcW w:w="1369" w:type="pct"/>
            <w:tcBorders>
              <w:top w:val="single" w:sz="24" w:space="0" w:color="000000"/>
              <w:left w:val="single" w:sz="24" w:space="0" w:color="000000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95,96%</w:t>
            </w:r>
          </w:p>
        </w:tc>
        <w:tc>
          <w:tcPr>
            <w:tcW w:w="1444" w:type="pct"/>
            <w:tcBorders>
              <w:top w:val="single" w:sz="24" w:space="0" w:color="000000"/>
              <w:left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8F5610">
            <w:pPr>
              <w:spacing w:before="100" w:beforeAutospacing="1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96,8%</w:t>
            </w:r>
          </w:p>
        </w:tc>
      </w:tr>
    </w:tbl>
    <w:p w:rsidR="002E5E80" w:rsidRDefault="002E5E80" w:rsidP="002E5E80"/>
    <w:p w:rsidR="002E5E80" w:rsidRDefault="002E5E80" w:rsidP="008F5610">
      <w:pPr>
        <w:ind w:firstLine="0"/>
      </w:pPr>
      <w:r w:rsidRPr="0012149A">
        <w:rPr>
          <w:noProof/>
          <w:lang w:eastAsia="ru-RU"/>
        </w:rPr>
        <w:drawing>
          <wp:inline distT="0" distB="0" distL="0" distR="0" wp14:anchorId="64AADB58" wp14:editId="09AD9E0E">
            <wp:extent cx="5940425" cy="3868405"/>
            <wp:effectExtent l="19050" t="0" r="22225" b="0"/>
            <wp:docPr id="3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E62884">
      <w:pPr>
        <w:ind w:firstLine="0"/>
      </w:pPr>
      <w:r w:rsidRPr="0012149A">
        <w:rPr>
          <w:noProof/>
          <w:lang w:eastAsia="ru-RU"/>
        </w:rPr>
        <w:drawing>
          <wp:inline distT="0" distB="0" distL="0" distR="0" wp14:anchorId="649545D1" wp14:editId="4DA44EBF">
            <wp:extent cx="5940425" cy="3868405"/>
            <wp:effectExtent l="19050" t="0" r="22225" b="0"/>
            <wp:docPr id="3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2E5E80" w:rsidRDefault="002E5E80" w:rsidP="002E5E80"/>
    <w:p w:rsidR="002E5E80" w:rsidRPr="004347A8" w:rsidRDefault="002E5E80" w:rsidP="00E62884">
      <w:pPr>
        <w:pStyle w:val="2"/>
        <w:jc w:val="center"/>
      </w:pPr>
      <w:r>
        <w:t>ГУЗ</w:t>
      </w:r>
      <w:r w:rsidRPr="004347A8">
        <w:t xml:space="preserve"> «</w:t>
      </w:r>
      <w:r>
        <w:t>Липецкий областной противотуберкулезный диспансер</w:t>
      </w:r>
      <w:r w:rsidRPr="004347A8">
        <w:t>»</w:t>
      </w:r>
    </w:p>
    <w:p w:rsidR="002E5E80" w:rsidRPr="004347A8" w:rsidRDefault="002E5E80" w:rsidP="002E5E80">
      <w:pPr>
        <w:jc w:val="center"/>
        <w:rPr>
          <w:color w:val="000000" w:themeColor="text1"/>
        </w:rPr>
      </w:pP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553"/>
        <w:gridCol w:w="2267"/>
      </w:tblGrid>
      <w:tr w:rsidR="002E5E80" w:rsidRPr="004347A8" w:rsidTr="00E62884">
        <w:trPr>
          <w:trHeight w:val="353"/>
        </w:trPr>
        <w:tc>
          <w:tcPr>
            <w:tcW w:w="2491" w:type="pct"/>
            <w:tcBorders>
              <w:bottom w:val="single" w:sz="24" w:space="0" w:color="000000"/>
              <w:right w:val="single" w:sz="24" w:space="0" w:color="000000"/>
            </w:tcBorders>
            <w:shd w:val="clear" w:color="auto" w:fill="E7E6E6" w:themeFill="background2"/>
            <w:noWrap/>
            <w:vAlign w:val="center"/>
            <w:hideMark/>
          </w:tcPr>
          <w:p w:rsidR="002E5E80" w:rsidRPr="004347A8" w:rsidRDefault="002E5E80" w:rsidP="00E62884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Показатель</w:t>
            </w:r>
          </w:p>
        </w:tc>
        <w:tc>
          <w:tcPr>
            <w:tcW w:w="1329" w:type="pct"/>
            <w:tcBorders>
              <w:left w:val="single" w:sz="24" w:space="0" w:color="000000"/>
              <w:bottom w:val="single" w:sz="24" w:space="0" w:color="000000"/>
              <w:right w:val="single" w:sz="6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2E5E80" w:rsidRPr="004347A8" w:rsidRDefault="002E5E80" w:rsidP="00E62884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Амбулатория</w:t>
            </w:r>
          </w:p>
        </w:tc>
        <w:tc>
          <w:tcPr>
            <w:tcW w:w="1181" w:type="pct"/>
            <w:tcBorders>
              <w:left w:val="single" w:sz="6" w:space="0" w:color="auto"/>
              <w:bottom w:val="single" w:sz="24" w:space="0" w:color="000000"/>
              <w:right w:val="single" w:sz="24" w:space="0" w:color="000000"/>
            </w:tcBorders>
            <w:shd w:val="clear" w:color="auto" w:fill="E7E6E6" w:themeFill="background2"/>
            <w:vAlign w:val="center"/>
          </w:tcPr>
          <w:p w:rsidR="002E5E80" w:rsidRPr="004347A8" w:rsidRDefault="002E5E80" w:rsidP="00E62884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Стационар</w:t>
            </w:r>
          </w:p>
        </w:tc>
      </w:tr>
      <w:tr w:rsidR="002E5E80" w:rsidRPr="004347A8" w:rsidTr="00E62884">
        <w:trPr>
          <w:trHeight w:val="320"/>
        </w:trPr>
        <w:tc>
          <w:tcPr>
            <w:tcW w:w="2491" w:type="pct"/>
            <w:tcBorders>
              <w:top w:val="single" w:sz="24" w:space="0" w:color="000000"/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E62884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1.Показатели, характеризующие открытость и доступность информации о медицинской организации</w:t>
            </w:r>
          </w:p>
        </w:tc>
        <w:tc>
          <w:tcPr>
            <w:tcW w:w="1329" w:type="pct"/>
            <w:tcBorders>
              <w:top w:val="single" w:sz="24" w:space="0" w:color="000000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821C10" w:rsidRDefault="002E5E80" w:rsidP="00E62884">
            <w:pPr>
              <w:spacing w:before="100" w:beforeAutospacing="1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rFonts w:eastAsia="Times New Roman"/>
                <w:color w:val="000000" w:themeColor="text1"/>
              </w:rPr>
              <w:t>96,1</w:t>
            </w:r>
            <w:r>
              <w:rPr>
                <w:rFonts w:eastAsia="Times New Roman"/>
                <w:color w:val="000000" w:themeColor="text1"/>
                <w:lang w:val="en-US"/>
              </w:rPr>
              <w:t>%</w:t>
            </w:r>
          </w:p>
        </w:tc>
        <w:tc>
          <w:tcPr>
            <w:tcW w:w="1181" w:type="pct"/>
            <w:tcBorders>
              <w:top w:val="single" w:sz="24" w:space="0" w:color="000000"/>
              <w:left w:val="single" w:sz="6" w:space="0" w:color="auto"/>
              <w:bottom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E62884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95,85%</w:t>
            </w:r>
          </w:p>
        </w:tc>
      </w:tr>
      <w:tr w:rsidR="002E5E80" w:rsidRPr="004347A8" w:rsidTr="00E62884">
        <w:trPr>
          <w:trHeight w:val="320"/>
        </w:trPr>
        <w:tc>
          <w:tcPr>
            <w:tcW w:w="2491" w:type="pct"/>
            <w:tcBorders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E62884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2.Показатели, характеризующие комфортность условий предоставления медицинских услуг и доступность их получения</w:t>
            </w:r>
          </w:p>
        </w:tc>
        <w:tc>
          <w:tcPr>
            <w:tcW w:w="1329" w:type="pct"/>
            <w:tcBorders>
              <w:top w:val="single" w:sz="6" w:space="0" w:color="auto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E62884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97,2%</w:t>
            </w: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E62884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96,34%</w:t>
            </w:r>
          </w:p>
        </w:tc>
      </w:tr>
      <w:tr w:rsidR="002E5E80" w:rsidRPr="004347A8" w:rsidTr="00E62884">
        <w:trPr>
          <w:trHeight w:val="320"/>
        </w:trPr>
        <w:tc>
          <w:tcPr>
            <w:tcW w:w="2491" w:type="pct"/>
            <w:tcBorders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E62884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3.Показатели, характеризующие время ожидания предоставления медицинской услуги</w:t>
            </w:r>
          </w:p>
        </w:tc>
        <w:tc>
          <w:tcPr>
            <w:tcW w:w="1329" w:type="pct"/>
            <w:tcBorders>
              <w:top w:val="single" w:sz="6" w:space="0" w:color="auto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E62884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96,63%</w:t>
            </w: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E62884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99,4%</w:t>
            </w:r>
          </w:p>
        </w:tc>
      </w:tr>
      <w:tr w:rsidR="002E5E80" w:rsidRPr="004347A8" w:rsidTr="00E62884">
        <w:trPr>
          <w:trHeight w:val="320"/>
        </w:trPr>
        <w:tc>
          <w:tcPr>
            <w:tcW w:w="2491" w:type="pct"/>
            <w:tcBorders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E62884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4.Показатели, характеризующие доброжелательность, вежливость и компетентность работников медицинской организации</w:t>
            </w:r>
          </w:p>
        </w:tc>
        <w:tc>
          <w:tcPr>
            <w:tcW w:w="1329" w:type="pct"/>
            <w:tcBorders>
              <w:top w:val="single" w:sz="6" w:space="0" w:color="auto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E62884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97,8%</w:t>
            </w: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E62884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97,75%</w:t>
            </w:r>
          </w:p>
        </w:tc>
      </w:tr>
      <w:tr w:rsidR="002E5E80" w:rsidRPr="004347A8" w:rsidTr="00E62884">
        <w:trPr>
          <w:trHeight w:val="1702"/>
        </w:trPr>
        <w:tc>
          <w:tcPr>
            <w:tcW w:w="2491" w:type="pct"/>
            <w:tcBorders>
              <w:bottom w:val="single" w:sz="24" w:space="0" w:color="000000"/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E62884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5.Показатели, характеризующие удовлетворенность оказанными услугами в медицинской организации</w:t>
            </w:r>
          </w:p>
        </w:tc>
        <w:tc>
          <w:tcPr>
            <w:tcW w:w="1329" w:type="pct"/>
            <w:tcBorders>
              <w:top w:val="single" w:sz="6" w:space="0" w:color="auto"/>
              <w:left w:val="single" w:sz="24" w:space="0" w:color="000000"/>
              <w:bottom w:val="single" w:sz="24" w:space="0" w:color="000000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E62884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97,7%</w:t>
            </w:r>
          </w:p>
        </w:tc>
        <w:tc>
          <w:tcPr>
            <w:tcW w:w="1181" w:type="pct"/>
            <w:tcBorders>
              <w:top w:val="single" w:sz="6" w:space="0" w:color="auto"/>
              <w:left w:val="single" w:sz="6" w:space="0" w:color="auto"/>
              <w:bottom w:val="single" w:sz="24" w:space="0" w:color="000000"/>
              <w:right w:val="single" w:sz="24" w:space="0" w:color="000000"/>
            </w:tcBorders>
            <w:vAlign w:val="center"/>
          </w:tcPr>
          <w:p w:rsidR="002E5E80" w:rsidRPr="004347A8" w:rsidRDefault="002E5E80" w:rsidP="00E62884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97,8%</w:t>
            </w:r>
          </w:p>
        </w:tc>
      </w:tr>
      <w:tr w:rsidR="002E5E80" w:rsidRPr="004347A8" w:rsidTr="00E62884">
        <w:trPr>
          <w:trHeight w:val="679"/>
        </w:trPr>
        <w:tc>
          <w:tcPr>
            <w:tcW w:w="2491" w:type="pct"/>
            <w:tcBorders>
              <w:top w:val="single" w:sz="24" w:space="0" w:color="000000"/>
              <w:right w:val="single" w:sz="24" w:space="0" w:color="000000"/>
            </w:tcBorders>
            <w:shd w:val="clear" w:color="auto" w:fill="E7E6E6" w:themeFill="background2"/>
            <w:vAlign w:val="center"/>
          </w:tcPr>
          <w:p w:rsidR="002E5E80" w:rsidRPr="004347A8" w:rsidRDefault="002E5E80" w:rsidP="00E62884">
            <w:pPr>
              <w:spacing w:before="100" w:beforeAutospacing="1" w:line="240" w:lineRule="auto"/>
              <w:rPr>
                <w:b/>
                <w:color w:val="000000" w:themeColor="text1"/>
              </w:rPr>
            </w:pPr>
            <w:r w:rsidRPr="004347A8">
              <w:rPr>
                <w:b/>
                <w:color w:val="000000" w:themeColor="text1"/>
              </w:rPr>
              <w:t>ИТОГО</w:t>
            </w:r>
            <w:r>
              <w:rPr>
                <w:b/>
                <w:color w:val="000000" w:themeColor="text1"/>
              </w:rPr>
              <w:t xml:space="preserve"> ( общий усредненный % )</w:t>
            </w:r>
          </w:p>
        </w:tc>
        <w:tc>
          <w:tcPr>
            <w:tcW w:w="1329" w:type="pct"/>
            <w:tcBorders>
              <w:top w:val="single" w:sz="24" w:space="0" w:color="000000"/>
              <w:left w:val="single" w:sz="24" w:space="0" w:color="000000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E62884">
            <w:pPr>
              <w:spacing w:before="100" w:beforeAutospacing="1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97,09%</w:t>
            </w:r>
          </w:p>
        </w:tc>
        <w:tc>
          <w:tcPr>
            <w:tcW w:w="1181" w:type="pct"/>
            <w:tcBorders>
              <w:top w:val="single" w:sz="24" w:space="0" w:color="000000"/>
              <w:left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E62884">
            <w:pPr>
              <w:spacing w:before="100" w:beforeAutospacing="1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97,43%</w:t>
            </w:r>
          </w:p>
        </w:tc>
      </w:tr>
    </w:tbl>
    <w:p w:rsidR="002E5E80" w:rsidRDefault="002E5E80" w:rsidP="002E5E80"/>
    <w:p w:rsidR="002E5E80" w:rsidRDefault="002E5E80" w:rsidP="00E62884">
      <w:pPr>
        <w:ind w:firstLine="0"/>
      </w:pPr>
      <w:r w:rsidRPr="0012149A">
        <w:rPr>
          <w:noProof/>
          <w:lang w:eastAsia="ru-RU"/>
        </w:rPr>
        <w:drawing>
          <wp:inline distT="0" distB="0" distL="0" distR="0" wp14:anchorId="336DDDD6" wp14:editId="18E43C87">
            <wp:extent cx="5940425" cy="3868405"/>
            <wp:effectExtent l="19050" t="0" r="22225" b="0"/>
            <wp:docPr id="3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E62884">
      <w:pPr>
        <w:ind w:firstLine="0"/>
      </w:pPr>
      <w:r w:rsidRPr="0012149A">
        <w:rPr>
          <w:noProof/>
          <w:lang w:eastAsia="ru-RU"/>
        </w:rPr>
        <w:drawing>
          <wp:inline distT="0" distB="0" distL="0" distR="0" wp14:anchorId="06F2BC19" wp14:editId="2926AF46">
            <wp:extent cx="5940425" cy="3868405"/>
            <wp:effectExtent l="19050" t="0" r="22225" b="0"/>
            <wp:docPr id="3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2E5E80" w:rsidRPr="004347A8" w:rsidRDefault="002E5E80" w:rsidP="00B77239">
      <w:pPr>
        <w:pStyle w:val="2"/>
        <w:jc w:val="center"/>
      </w:pPr>
      <w:r>
        <w:t>ГУЗ</w:t>
      </w:r>
      <w:r w:rsidRPr="004347A8">
        <w:t xml:space="preserve"> «</w:t>
      </w:r>
      <w:r>
        <w:t>Липецкий областной наркологический диспансер</w:t>
      </w:r>
      <w:r w:rsidRPr="004347A8">
        <w:t>»</w:t>
      </w:r>
    </w:p>
    <w:p w:rsidR="002E5E80" w:rsidRPr="004347A8" w:rsidRDefault="002E5E80" w:rsidP="002E5E80">
      <w:pPr>
        <w:jc w:val="center"/>
        <w:rPr>
          <w:color w:val="000000" w:themeColor="text1"/>
        </w:rPr>
      </w:pPr>
    </w:p>
    <w:tbl>
      <w:tblPr>
        <w:tblW w:w="46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2552"/>
        <w:gridCol w:w="2409"/>
      </w:tblGrid>
      <w:tr w:rsidR="002E5E80" w:rsidRPr="004347A8" w:rsidTr="00B77239">
        <w:trPr>
          <w:trHeight w:val="353"/>
        </w:trPr>
        <w:tc>
          <w:tcPr>
            <w:tcW w:w="2298" w:type="pct"/>
            <w:tcBorders>
              <w:bottom w:val="single" w:sz="24" w:space="0" w:color="000000"/>
              <w:right w:val="single" w:sz="24" w:space="0" w:color="000000"/>
            </w:tcBorders>
            <w:shd w:val="clear" w:color="auto" w:fill="E7E6E6" w:themeFill="background2"/>
            <w:noWrap/>
            <w:vAlign w:val="center"/>
            <w:hideMark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Показатель</w:t>
            </w:r>
          </w:p>
        </w:tc>
        <w:tc>
          <w:tcPr>
            <w:tcW w:w="1390" w:type="pct"/>
            <w:tcBorders>
              <w:left w:val="single" w:sz="24" w:space="0" w:color="000000"/>
              <w:bottom w:val="single" w:sz="24" w:space="0" w:color="000000"/>
              <w:right w:val="single" w:sz="6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Амбулатория</w:t>
            </w:r>
          </w:p>
        </w:tc>
        <w:tc>
          <w:tcPr>
            <w:tcW w:w="1312" w:type="pct"/>
            <w:tcBorders>
              <w:left w:val="single" w:sz="6" w:space="0" w:color="auto"/>
              <w:bottom w:val="single" w:sz="24" w:space="0" w:color="000000"/>
              <w:right w:val="single" w:sz="24" w:space="0" w:color="000000"/>
            </w:tcBorders>
            <w:shd w:val="clear" w:color="auto" w:fill="E7E6E6" w:themeFill="background2"/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Стационар</w:t>
            </w:r>
          </w:p>
        </w:tc>
      </w:tr>
      <w:tr w:rsidR="002E5E80" w:rsidRPr="004347A8" w:rsidTr="00B77239">
        <w:trPr>
          <w:trHeight w:val="320"/>
        </w:trPr>
        <w:tc>
          <w:tcPr>
            <w:tcW w:w="2298" w:type="pct"/>
            <w:tcBorders>
              <w:top w:val="single" w:sz="24" w:space="0" w:color="000000"/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B77239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1.Показатели, характеризующие открытость и доступность информации о медицинской организации</w:t>
            </w:r>
          </w:p>
        </w:tc>
        <w:tc>
          <w:tcPr>
            <w:tcW w:w="1390" w:type="pct"/>
            <w:tcBorders>
              <w:top w:val="single" w:sz="24" w:space="0" w:color="000000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821C10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rFonts w:eastAsia="Times New Roman"/>
                <w:color w:val="000000" w:themeColor="text1"/>
              </w:rPr>
              <w:t>98,1</w:t>
            </w:r>
            <w:r>
              <w:rPr>
                <w:rFonts w:eastAsia="Times New Roman"/>
                <w:color w:val="000000" w:themeColor="text1"/>
                <w:lang w:val="en-US"/>
              </w:rPr>
              <w:t>%</w:t>
            </w:r>
          </w:p>
        </w:tc>
        <w:tc>
          <w:tcPr>
            <w:tcW w:w="1312" w:type="pct"/>
            <w:tcBorders>
              <w:top w:val="single" w:sz="24" w:space="0" w:color="000000"/>
              <w:left w:val="single" w:sz="6" w:space="0" w:color="auto"/>
              <w:bottom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97,9%</w:t>
            </w:r>
          </w:p>
        </w:tc>
      </w:tr>
      <w:tr w:rsidR="002E5E80" w:rsidRPr="004347A8" w:rsidTr="00B77239">
        <w:trPr>
          <w:trHeight w:val="320"/>
        </w:trPr>
        <w:tc>
          <w:tcPr>
            <w:tcW w:w="2298" w:type="pct"/>
            <w:tcBorders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B77239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2.Показатели, характеризующие комфортность условий предоставления медицинских услуг и доступность их получения</w:t>
            </w:r>
          </w:p>
        </w:tc>
        <w:tc>
          <w:tcPr>
            <w:tcW w:w="1390" w:type="pct"/>
            <w:tcBorders>
              <w:top w:val="single" w:sz="6" w:space="0" w:color="auto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98,36%</w:t>
            </w:r>
          </w:p>
        </w:tc>
        <w:tc>
          <w:tcPr>
            <w:tcW w:w="1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95,96%</w:t>
            </w:r>
          </w:p>
        </w:tc>
      </w:tr>
      <w:tr w:rsidR="002E5E80" w:rsidRPr="004347A8" w:rsidTr="00B77239">
        <w:trPr>
          <w:trHeight w:val="320"/>
        </w:trPr>
        <w:tc>
          <w:tcPr>
            <w:tcW w:w="2298" w:type="pct"/>
            <w:tcBorders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B77239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3.Показатели, характеризующие время ожидания предоставления медицинской услуги</w:t>
            </w:r>
          </w:p>
        </w:tc>
        <w:tc>
          <w:tcPr>
            <w:tcW w:w="1390" w:type="pct"/>
            <w:tcBorders>
              <w:top w:val="single" w:sz="6" w:space="0" w:color="auto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98,5%</w:t>
            </w:r>
          </w:p>
        </w:tc>
        <w:tc>
          <w:tcPr>
            <w:tcW w:w="1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99,3%</w:t>
            </w:r>
          </w:p>
        </w:tc>
      </w:tr>
      <w:tr w:rsidR="002E5E80" w:rsidRPr="004347A8" w:rsidTr="00B77239">
        <w:trPr>
          <w:trHeight w:val="320"/>
        </w:trPr>
        <w:tc>
          <w:tcPr>
            <w:tcW w:w="2298" w:type="pct"/>
            <w:tcBorders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B77239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4.Показатели, характеризующие доброжелательность, вежливость и компетентность работников медицинской организации</w:t>
            </w:r>
          </w:p>
        </w:tc>
        <w:tc>
          <w:tcPr>
            <w:tcW w:w="1390" w:type="pct"/>
            <w:tcBorders>
              <w:top w:val="single" w:sz="6" w:space="0" w:color="auto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96,75%</w:t>
            </w:r>
          </w:p>
        </w:tc>
        <w:tc>
          <w:tcPr>
            <w:tcW w:w="13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98,25%</w:t>
            </w:r>
          </w:p>
        </w:tc>
      </w:tr>
      <w:tr w:rsidR="002E5E80" w:rsidRPr="004347A8" w:rsidTr="00B77239">
        <w:trPr>
          <w:trHeight w:val="1702"/>
        </w:trPr>
        <w:tc>
          <w:tcPr>
            <w:tcW w:w="2298" w:type="pct"/>
            <w:tcBorders>
              <w:bottom w:val="single" w:sz="24" w:space="0" w:color="000000"/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B77239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5.Показатели, характеризующие удовлетворенность оказанными услугами в медицинской организации</w:t>
            </w:r>
          </w:p>
        </w:tc>
        <w:tc>
          <w:tcPr>
            <w:tcW w:w="1390" w:type="pct"/>
            <w:tcBorders>
              <w:top w:val="single" w:sz="6" w:space="0" w:color="auto"/>
              <w:left w:val="single" w:sz="24" w:space="0" w:color="000000"/>
              <w:bottom w:val="single" w:sz="24" w:space="0" w:color="000000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97,05%</w:t>
            </w:r>
          </w:p>
        </w:tc>
        <w:tc>
          <w:tcPr>
            <w:tcW w:w="1312" w:type="pct"/>
            <w:tcBorders>
              <w:top w:val="single" w:sz="6" w:space="0" w:color="auto"/>
              <w:left w:val="single" w:sz="6" w:space="0" w:color="auto"/>
              <w:bottom w:val="single" w:sz="24" w:space="0" w:color="000000"/>
              <w:right w:val="single" w:sz="24" w:space="0" w:color="000000"/>
            </w:tcBorders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97,93%</w:t>
            </w:r>
          </w:p>
        </w:tc>
      </w:tr>
      <w:tr w:rsidR="002E5E80" w:rsidRPr="004347A8" w:rsidTr="00B77239">
        <w:trPr>
          <w:trHeight w:val="679"/>
        </w:trPr>
        <w:tc>
          <w:tcPr>
            <w:tcW w:w="2298" w:type="pct"/>
            <w:tcBorders>
              <w:top w:val="single" w:sz="24" w:space="0" w:color="000000"/>
              <w:right w:val="single" w:sz="24" w:space="0" w:color="000000"/>
            </w:tcBorders>
            <w:shd w:val="clear" w:color="auto" w:fill="E7E6E6" w:themeFill="background2"/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rPr>
                <w:b/>
                <w:color w:val="000000" w:themeColor="text1"/>
              </w:rPr>
            </w:pPr>
            <w:r w:rsidRPr="004347A8">
              <w:rPr>
                <w:b/>
                <w:color w:val="000000" w:themeColor="text1"/>
              </w:rPr>
              <w:t>ИТОГО</w:t>
            </w:r>
            <w:r>
              <w:rPr>
                <w:b/>
                <w:color w:val="000000" w:themeColor="text1"/>
              </w:rPr>
              <w:t xml:space="preserve"> ( общий усредненный % )</w:t>
            </w:r>
          </w:p>
        </w:tc>
        <w:tc>
          <w:tcPr>
            <w:tcW w:w="1390" w:type="pct"/>
            <w:tcBorders>
              <w:top w:val="single" w:sz="24" w:space="0" w:color="000000"/>
              <w:left w:val="single" w:sz="24" w:space="0" w:color="000000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97,75%</w:t>
            </w:r>
          </w:p>
        </w:tc>
        <w:tc>
          <w:tcPr>
            <w:tcW w:w="1312" w:type="pct"/>
            <w:tcBorders>
              <w:top w:val="single" w:sz="24" w:space="0" w:color="000000"/>
              <w:left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97,87%</w:t>
            </w:r>
          </w:p>
        </w:tc>
      </w:tr>
    </w:tbl>
    <w:p w:rsidR="002E5E80" w:rsidRDefault="002E5E80" w:rsidP="002E5E80"/>
    <w:p w:rsidR="002E5E80" w:rsidRDefault="002E5E80" w:rsidP="00B77239">
      <w:pPr>
        <w:ind w:firstLine="0"/>
      </w:pPr>
      <w:r w:rsidRPr="0012149A">
        <w:rPr>
          <w:noProof/>
          <w:lang w:eastAsia="ru-RU"/>
        </w:rPr>
        <w:drawing>
          <wp:inline distT="0" distB="0" distL="0" distR="0" wp14:anchorId="4C1EE001" wp14:editId="57845C74">
            <wp:extent cx="5940425" cy="3868405"/>
            <wp:effectExtent l="19050" t="0" r="22225" b="0"/>
            <wp:docPr id="3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B77239">
      <w:pPr>
        <w:ind w:firstLine="0"/>
      </w:pPr>
      <w:r w:rsidRPr="0012149A">
        <w:rPr>
          <w:noProof/>
          <w:lang w:eastAsia="ru-RU"/>
        </w:rPr>
        <w:drawing>
          <wp:inline distT="0" distB="0" distL="0" distR="0" wp14:anchorId="0BDBC308" wp14:editId="08D5CB2C">
            <wp:extent cx="5940425" cy="3868405"/>
            <wp:effectExtent l="19050" t="0" r="22225" b="0"/>
            <wp:docPr id="4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2E5E80" w:rsidRPr="004347A8" w:rsidRDefault="002E5E80" w:rsidP="002E5E80">
      <w:pPr>
        <w:pStyle w:val="2"/>
      </w:pPr>
      <w:r>
        <w:t>ГУЗ</w:t>
      </w:r>
      <w:r w:rsidRPr="004347A8">
        <w:t xml:space="preserve"> «</w:t>
      </w:r>
      <w:r>
        <w:t>Липецкий областной центр по профилактике и борьбе со СПИД и инфекционными заболеваниями</w:t>
      </w:r>
      <w:r w:rsidRPr="004347A8">
        <w:t>»</w:t>
      </w:r>
    </w:p>
    <w:p w:rsidR="002E5E80" w:rsidRPr="004347A8" w:rsidRDefault="002E5E80" w:rsidP="002E5E80">
      <w:pPr>
        <w:jc w:val="center"/>
        <w:rPr>
          <w:color w:val="000000" w:themeColor="text1"/>
        </w:rPr>
      </w:pP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4"/>
        <w:gridCol w:w="2551"/>
        <w:gridCol w:w="2551"/>
      </w:tblGrid>
      <w:tr w:rsidR="002E5E80" w:rsidRPr="004347A8" w:rsidTr="00B77239">
        <w:trPr>
          <w:trHeight w:val="353"/>
        </w:trPr>
        <w:tc>
          <w:tcPr>
            <w:tcW w:w="2344" w:type="pct"/>
            <w:tcBorders>
              <w:bottom w:val="single" w:sz="24" w:space="0" w:color="000000"/>
              <w:right w:val="single" w:sz="24" w:space="0" w:color="000000"/>
            </w:tcBorders>
            <w:shd w:val="clear" w:color="auto" w:fill="E7E6E6" w:themeFill="background2"/>
            <w:noWrap/>
            <w:vAlign w:val="center"/>
            <w:hideMark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Показатель</w:t>
            </w:r>
          </w:p>
        </w:tc>
        <w:tc>
          <w:tcPr>
            <w:tcW w:w="1328" w:type="pct"/>
            <w:tcBorders>
              <w:left w:val="single" w:sz="24" w:space="0" w:color="000000"/>
              <w:bottom w:val="single" w:sz="24" w:space="0" w:color="000000"/>
              <w:right w:val="single" w:sz="6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Амбулатория</w:t>
            </w:r>
          </w:p>
        </w:tc>
        <w:tc>
          <w:tcPr>
            <w:tcW w:w="1328" w:type="pct"/>
            <w:tcBorders>
              <w:left w:val="single" w:sz="6" w:space="0" w:color="auto"/>
              <w:bottom w:val="single" w:sz="24" w:space="0" w:color="000000"/>
              <w:right w:val="single" w:sz="24" w:space="0" w:color="000000"/>
            </w:tcBorders>
            <w:shd w:val="clear" w:color="auto" w:fill="E7E6E6" w:themeFill="background2"/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Стационар</w:t>
            </w:r>
          </w:p>
        </w:tc>
      </w:tr>
      <w:tr w:rsidR="002E5E80" w:rsidRPr="004347A8" w:rsidTr="00B77239">
        <w:trPr>
          <w:trHeight w:val="320"/>
        </w:trPr>
        <w:tc>
          <w:tcPr>
            <w:tcW w:w="2344" w:type="pct"/>
            <w:tcBorders>
              <w:top w:val="single" w:sz="24" w:space="0" w:color="000000"/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B77239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1.Показатели, характеризующие открытость и доступность информации о медицинской организации</w:t>
            </w:r>
          </w:p>
        </w:tc>
        <w:tc>
          <w:tcPr>
            <w:tcW w:w="1328" w:type="pct"/>
            <w:tcBorders>
              <w:top w:val="single" w:sz="24" w:space="0" w:color="000000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821C10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rFonts w:eastAsia="Times New Roman"/>
                <w:color w:val="000000" w:themeColor="text1"/>
              </w:rPr>
              <w:t>98,7</w:t>
            </w:r>
            <w:r>
              <w:rPr>
                <w:rFonts w:eastAsia="Times New Roman"/>
                <w:color w:val="000000" w:themeColor="text1"/>
                <w:lang w:val="en-US"/>
              </w:rPr>
              <w:t>%</w:t>
            </w:r>
          </w:p>
        </w:tc>
        <w:tc>
          <w:tcPr>
            <w:tcW w:w="1328" w:type="pct"/>
            <w:tcBorders>
              <w:top w:val="single" w:sz="24" w:space="0" w:color="000000"/>
              <w:left w:val="single" w:sz="6" w:space="0" w:color="auto"/>
              <w:bottom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-</w:t>
            </w:r>
          </w:p>
        </w:tc>
      </w:tr>
      <w:tr w:rsidR="002E5E80" w:rsidRPr="004347A8" w:rsidTr="00B77239">
        <w:trPr>
          <w:trHeight w:val="320"/>
        </w:trPr>
        <w:tc>
          <w:tcPr>
            <w:tcW w:w="2344" w:type="pct"/>
            <w:tcBorders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B77239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2.Показатели, характеризующие комфортность условий предоставления медицинских услуг и доступность их получения</w:t>
            </w:r>
          </w:p>
        </w:tc>
        <w:tc>
          <w:tcPr>
            <w:tcW w:w="1328" w:type="pct"/>
            <w:tcBorders>
              <w:top w:val="single" w:sz="6" w:space="0" w:color="auto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98,66%</w:t>
            </w:r>
          </w:p>
        </w:tc>
        <w:tc>
          <w:tcPr>
            <w:tcW w:w="1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-</w:t>
            </w:r>
          </w:p>
        </w:tc>
      </w:tr>
      <w:tr w:rsidR="002E5E80" w:rsidRPr="004347A8" w:rsidTr="00B77239">
        <w:trPr>
          <w:trHeight w:val="320"/>
        </w:trPr>
        <w:tc>
          <w:tcPr>
            <w:tcW w:w="2344" w:type="pct"/>
            <w:tcBorders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B77239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3.Показатели, характеризующие время ожидания предоставления медицинской услуги</w:t>
            </w:r>
          </w:p>
        </w:tc>
        <w:tc>
          <w:tcPr>
            <w:tcW w:w="1328" w:type="pct"/>
            <w:tcBorders>
              <w:top w:val="single" w:sz="6" w:space="0" w:color="auto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99,3%</w:t>
            </w:r>
          </w:p>
        </w:tc>
        <w:tc>
          <w:tcPr>
            <w:tcW w:w="1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-</w:t>
            </w:r>
          </w:p>
        </w:tc>
      </w:tr>
      <w:tr w:rsidR="002E5E80" w:rsidRPr="004347A8" w:rsidTr="00B77239">
        <w:trPr>
          <w:trHeight w:val="320"/>
        </w:trPr>
        <w:tc>
          <w:tcPr>
            <w:tcW w:w="2344" w:type="pct"/>
            <w:tcBorders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B77239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4.Показатели, характеризующие доброжелательность, вежливость и компетентность работников медицинской организации</w:t>
            </w:r>
          </w:p>
        </w:tc>
        <w:tc>
          <w:tcPr>
            <w:tcW w:w="1328" w:type="pct"/>
            <w:tcBorders>
              <w:top w:val="single" w:sz="6" w:space="0" w:color="auto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98,55%</w:t>
            </w:r>
          </w:p>
        </w:tc>
        <w:tc>
          <w:tcPr>
            <w:tcW w:w="1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-</w:t>
            </w:r>
          </w:p>
        </w:tc>
      </w:tr>
      <w:tr w:rsidR="002E5E80" w:rsidRPr="004347A8" w:rsidTr="00B77239">
        <w:trPr>
          <w:trHeight w:val="1702"/>
        </w:trPr>
        <w:tc>
          <w:tcPr>
            <w:tcW w:w="2344" w:type="pct"/>
            <w:tcBorders>
              <w:bottom w:val="single" w:sz="24" w:space="0" w:color="000000"/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B77239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5.Показатели, характеризующие удовлетворенность оказанными услугами в медицинской организации</w:t>
            </w:r>
          </w:p>
        </w:tc>
        <w:tc>
          <w:tcPr>
            <w:tcW w:w="1328" w:type="pct"/>
            <w:tcBorders>
              <w:top w:val="single" w:sz="6" w:space="0" w:color="auto"/>
              <w:left w:val="single" w:sz="24" w:space="0" w:color="000000"/>
              <w:bottom w:val="single" w:sz="24" w:space="0" w:color="000000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98,1%</w:t>
            </w:r>
          </w:p>
        </w:tc>
        <w:tc>
          <w:tcPr>
            <w:tcW w:w="1328" w:type="pct"/>
            <w:tcBorders>
              <w:top w:val="single" w:sz="6" w:space="0" w:color="auto"/>
              <w:left w:val="single" w:sz="6" w:space="0" w:color="auto"/>
              <w:bottom w:val="single" w:sz="24" w:space="0" w:color="000000"/>
              <w:right w:val="single" w:sz="24" w:space="0" w:color="000000"/>
            </w:tcBorders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-</w:t>
            </w:r>
          </w:p>
        </w:tc>
      </w:tr>
      <w:tr w:rsidR="002E5E80" w:rsidRPr="004347A8" w:rsidTr="00B77239">
        <w:trPr>
          <w:trHeight w:val="679"/>
        </w:trPr>
        <w:tc>
          <w:tcPr>
            <w:tcW w:w="2344" w:type="pct"/>
            <w:tcBorders>
              <w:top w:val="single" w:sz="24" w:space="0" w:color="000000"/>
              <w:right w:val="single" w:sz="24" w:space="0" w:color="000000"/>
            </w:tcBorders>
            <w:shd w:val="clear" w:color="auto" w:fill="E7E6E6" w:themeFill="background2"/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rPr>
                <w:b/>
                <w:color w:val="000000" w:themeColor="text1"/>
              </w:rPr>
            </w:pPr>
            <w:r w:rsidRPr="004347A8">
              <w:rPr>
                <w:b/>
                <w:color w:val="000000" w:themeColor="text1"/>
              </w:rPr>
              <w:t>ИТОГО</w:t>
            </w:r>
            <w:r>
              <w:rPr>
                <w:b/>
                <w:color w:val="000000" w:themeColor="text1"/>
              </w:rPr>
              <w:t xml:space="preserve"> ( общий усредненный % )</w:t>
            </w:r>
          </w:p>
        </w:tc>
        <w:tc>
          <w:tcPr>
            <w:tcW w:w="1328" w:type="pct"/>
            <w:tcBorders>
              <w:top w:val="single" w:sz="24" w:space="0" w:color="000000"/>
              <w:left w:val="single" w:sz="24" w:space="0" w:color="000000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98,66%</w:t>
            </w:r>
          </w:p>
        </w:tc>
        <w:tc>
          <w:tcPr>
            <w:tcW w:w="1328" w:type="pct"/>
            <w:tcBorders>
              <w:top w:val="single" w:sz="24" w:space="0" w:color="000000"/>
              <w:left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-</w:t>
            </w:r>
          </w:p>
        </w:tc>
      </w:tr>
    </w:tbl>
    <w:p w:rsidR="002E5E80" w:rsidRDefault="002E5E80" w:rsidP="002E5E80"/>
    <w:p w:rsidR="002E5E80" w:rsidRDefault="002E5E80" w:rsidP="00B77239">
      <w:pPr>
        <w:ind w:firstLine="0"/>
      </w:pPr>
      <w:r w:rsidRPr="0012149A">
        <w:rPr>
          <w:noProof/>
          <w:lang w:eastAsia="ru-RU"/>
        </w:rPr>
        <w:drawing>
          <wp:inline distT="0" distB="0" distL="0" distR="0" wp14:anchorId="0CE0127B" wp14:editId="0B31B4B4">
            <wp:extent cx="5940425" cy="3868405"/>
            <wp:effectExtent l="19050" t="0" r="22225" b="0"/>
            <wp:docPr id="41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Pr="004347A8" w:rsidRDefault="002E5E80" w:rsidP="00B77239">
      <w:pPr>
        <w:pStyle w:val="2"/>
        <w:jc w:val="center"/>
      </w:pPr>
      <w:r>
        <w:t>ООО</w:t>
      </w:r>
      <w:r w:rsidRPr="004347A8">
        <w:t xml:space="preserve"> «</w:t>
      </w:r>
      <w:r>
        <w:t>Центр-ЭКО</w:t>
      </w:r>
      <w:r w:rsidRPr="004347A8">
        <w:t>»</w:t>
      </w:r>
    </w:p>
    <w:p w:rsidR="002E5E80" w:rsidRPr="004347A8" w:rsidRDefault="002E5E80" w:rsidP="002E5E80">
      <w:pPr>
        <w:jc w:val="center"/>
        <w:rPr>
          <w:color w:val="000000" w:themeColor="text1"/>
        </w:rPr>
      </w:pP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2836"/>
        <w:gridCol w:w="2551"/>
      </w:tblGrid>
      <w:tr w:rsidR="002E5E80" w:rsidRPr="004347A8" w:rsidTr="00B77239">
        <w:trPr>
          <w:trHeight w:val="353"/>
        </w:trPr>
        <w:tc>
          <w:tcPr>
            <w:tcW w:w="2196" w:type="pct"/>
            <w:tcBorders>
              <w:bottom w:val="single" w:sz="24" w:space="0" w:color="000000"/>
              <w:right w:val="single" w:sz="24" w:space="0" w:color="000000"/>
            </w:tcBorders>
            <w:shd w:val="clear" w:color="auto" w:fill="E7E6E6" w:themeFill="background2"/>
            <w:noWrap/>
            <w:vAlign w:val="center"/>
            <w:hideMark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Показатель</w:t>
            </w:r>
          </w:p>
        </w:tc>
        <w:tc>
          <w:tcPr>
            <w:tcW w:w="1476" w:type="pct"/>
            <w:tcBorders>
              <w:left w:val="single" w:sz="24" w:space="0" w:color="000000"/>
              <w:bottom w:val="single" w:sz="24" w:space="0" w:color="000000"/>
              <w:right w:val="single" w:sz="6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Амбулатория</w:t>
            </w:r>
          </w:p>
        </w:tc>
        <w:tc>
          <w:tcPr>
            <w:tcW w:w="1328" w:type="pct"/>
            <w:tcBorders>
              <w:left w:val="single" w:sz="6" w:space="0" w:color="auto"/>
              <w:bottom w:val="single" w:sz="24" w:space="0" w:color="000000"/>
              <w:right w:val="single" w:sz="24" w:space="0" w:color="000000"/>
            </w:tcBorders>
            <w:shd w:val="clear" w:color="auto" w:fill="E7E6E6" w:themeFill="background2"/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Стационар</w:t>
            </w:r>
          </w:p>
        </w:tc>
      </w:tr>
      <w:tr w:rsidR="002E5E80" w:rsidRPr="004347A8" w:rsidTr="00B77239">
        <w:trPr>
          <w:trHeight w:val="320"/>
        </w:trPr>
        <w:tc>
          <w:tcPr>
            <w:tcW w:w="2196" w:type="pct"/>
            <w:tcBorders>
              <w:top w:val="single" w:sz="24" w:space="0" w:color="000000"/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B77239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1.Показатели, характеризующие открытость и доступность информации о медицинской организации</w:t>
            </w:r>
          </w:p>
        </w:tc>
        <w:tc>
          <w:tcPr>
            <w:tcW w:w="1476" w:type="pct"/>
            <w:tcBorders>
              <w:top w:val="single" w:sz="24" w:space="0" w:color="000000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821C10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rFonts w:eastAsia="Times New Roman"/>
                <w:color w:val="000000" w:themeColor="text1"/>
              </w:rPr>
              <w:t>99,15</w:t>
            </w:r>
            <w:r>
              <w:rPr>
                <w:rFonts w:eastAsia="Times New Roman"/>
                <w:color w:val="000000" w:themeColor="text1"/>
                <w:lang w:val="en-US"/>
              </w:rPr>
              <w:t>%</w:t>
            </w:r>
          </w:p>
        </w:tc>
        <w:tc>
          <w:tcPr>
            <w:tcW w:w="1328" w:type="pct"/>
            <w:tcBorders>
              <w:top w:val="single" w:sz="24" w:space="0" w:color="000000"/>
              <w:left w:val="single" w:sz="6" w:space="0" w:color="auto"/>
              <w:bottom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-</w:t>
            </w:r>
          </w:p>
        </w:tc>
      </w:tr>
      <w:tr w:rsidR="002E5E80" w:rsidRPr="004347A8" w:rsidTr="00B77239">
        <w:trPr>
          <w:trHeight w:val="320"/>
        </w:trPr>
        <w:tc>
          <w:tcPr>
            <w:tcW w:w="2196" w:type="pct"/>
            <w:tcBorders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B77239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2.Показатели, характеризующие комфортность условий предоставления медицинских услуг и доступность их получения</w:t>
            </w:r>
          </w:p>
        </w:tc>
        <w:tc>
          <w:tcPr>
            <w:tcW w:w="1476" w:type="pct"/>
            <w:tcBorders>
              <w:top w:val="single" w:sz="6" w:space="0" w:color="auto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97,36%</w:t>
            </w:r>
          </w:p>
        </w:tc>
        <w:tc>
          <w:tcPr>
            <w:tcW w:w="1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-</w:t>
            </w:r>
          </w:p>
        </w:tc>
      </w:tr>
      <w:tr w:rsidR="002E5E80" w:rsidRPr="004347A8" w:rsidTr="00B77239">
        <w:trPr>
          <w:trHeight w:val="320"/>
        </w:trPr>
        <w:tc>
          <w:tcPr>
            <w:tcW w:w="2196" w:type="pct"/>
            <w:tcBorders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B77239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3.Показатели, характеризующие время ожидания предоставления медицинской услуги</w:t>
            </w:r>
          </w:p>
        </w:tc>
        <w:tc>
          <w:tcPr>
            <w:tcW w:w="1476" w:type="pct"/>
            <w:tcBorders>
              <w:top w:val="single" w:sz="6" w:space="0" w:color="auto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99,63%</w:t>
            </w:r>
          </w:p>
        </w:tc>
        <w:tc>
          <w:tcPr>
            <w:tcW w:w="1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-</w:t>
            </w:r>
          </w:p>
        </w:tc>
      </w:tr>
      <w:tr w:rsidR="002E5E80" w:rsidRPr="004347A8" w:rsidTr="00B77239">
        <w:trPr>
          <w:trHeight w:val="320"/>
        </w:trPr>
        <w:tc>
          <w:tcPr>
            <w:tcW w:w="2196" w:type="pct"/>
            <w:tcBorders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B77239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4.Показатели, характеризующие доброжелательность, вежливость и компетентность работников медицинской организации</w:t>
            </w:r>
          </w:p>
        </w:tc>
        <w:tc>
          <w:tcPr>
            <w:tcW w:w="1476" w:type="pct"/>
            <w:tcBorders>
              <w:top w:val="single" w:sz="6" w:space="0" w:color="auto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99,1%</w:t>
            </w:r>
          </w:p>
        </w:tc>
        <w:tc>
          <w:tcPr>
            <w:tcW w:w="1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-</w:t>
            </w:r>
          </w:p>
        </w:tc>
      </w:tr>
      <w:tr w:rsidR="002E5E80" w:rsidRPr="004347A8" w:rsidTr="00B77239">
        <w:trPr>
          <w:trHeight w:val="1702"/>
        </w:trPr>
        <w:tc>
          <w:tcPr>
            <w:tcW w:w="2196" w:type="pct"/>
            <w:tcBorders>
              <w:bottom w:val="single" w:sz="24" w:space="0" w:color="000000"/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B77239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5.Показатели, характеризующие удовлетворенность оказанными услугами в медицинской организации</w:t>
            </w:r>
          </w:p>
        </w:tc>
        <w:tc>
          <w:tcPr>
            <w:tcW w:w="1476" w:type="pct"/>
            <w:tcBorders>
              <w:top w:val="single" w:sz="6" w:space="0" w:color="auto"/>
              <w:left w:val="single" w:sz="24" w:space="0" w:color="000000"/>
              <w:bottom w:val="single" w:sz="24" w:space="0" w:color="000000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98,15%</w:t>
            </w:r>
          </w:p>
        </w:tc>
        <w:tc>
          <w:tcPr>
            <w:tcW w:w="1328" w:type="pct"/>
            <w:tcBorders>
              <w:top w:val="single" w:sz="6" w:space="0" w:color="auto"/>
              <w:left w:val="single" w:sz="6" w:space="0" w:color="auto"/>
              <w:bottom w:val="single" w:sz="24" w:space="0" w:color="000000"/>
              <w:right w:val="single" w:sz="24" w:space="0" w:color="000000"/>
            </w:tcBorders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-</w:t>
            </w:r>
          </w:p>
        </w:tc>
      </w:tr>
      <w:tr w:rsidR="002E5E80" w:rsidRPr="004347A8" w:rsidTr="00B77239">
        <w:trPr>
          <w:trHeight w:val="679"/>
        </w:trPr>
        <w:tc>
          <w:tcPr>
            <w:tcW w:w="2196" w:type="pct"/>
            <w:tcBorders>
              <w:top w:val="single" w:sz="24" w:space="0" w:color="000000"/>
              <w:right w:val="single" w:sz="24" w:space="0" w:color="000000"/>
            </w:tcBorders>
            <w:shd w:val="clear" w:color="auto" w:fill="E7E6E6" w:themeFill="background2"/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rPr>
                <w:b/>
                <w:color w:val="000000" w:themeColor="text1"/>
              </w:rPr>
            </w:pPr>
            <w:r w:rsidRPr="004347A8">
              <w:rPr>
                <w:b/>
                <w:color w:val="000000" w:themeColor="text1"/>
              </w:rPr>
              <w:t>ИТОГО</w:t>
            </w:r>
            <w:r>
              <w:rPr>
                <w:b/>
                <w:color w:val="000000" w:themeColor="text1"/>
              </w:rPr>
              <w:t xml:space="preserve"> ( общий усредненный % )</w:t>
            </w:r>
          </w:p>
        </w:tc>
        <w:tc>
          <w:tcPr>
            <w:tcW w:w="1476" w:type="pct"/>
            <w:tcBorders>
              <w:top w:val="single" w:sz="24" w:space="0" w:color="000000"/>
              <w:left w:val="single" w:sz="24" w:space="0" w:color="000000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98,68%</w:t>
            </w:r>
          </w:p>
        </w:tc>
        <w:tc>
          <w:tcPr>
            <w:tcW w:w="1328" w:type="pct"/>
            <w:tcBorders>
              <w:top w:val="single" w:sz="24" w:space="0" w:color="000000"/>
              <w:left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-</w:t>
            </w:r>
          </w:p>
        </w:tc>
      </w:tr>
    </w:tbl>
    <w:p w:rsidR="002E5E80" w:rsidRDefault="002E5E80" w:rsidP="002E5E80"/>
    <w:p w:rsidR="002E5E80" w:rsidRDefault="002E5E80" w:rsidP="00B77239">
      <w:pPr>
        <w:ind w:firstLine="0"/>
      </w:pPr>
      <w:r w:rsidRPr="0012149A">
        <w:rPr>
          <w:noProof/>
          <w:lang w:eastAsia="ru-RU"/>
        </w:rPr>
        <w:drawing>
          <wp:inline distT="0" distB="0" distL="0" distR="0" wp14:anchorId="0CEE23D4" wp14:editId="26E1259A">
            <wp:extent cx="5940425" cy="3868405"/>
            <wp:effectExtent l="19050" t="0" r="22225" b="0"/>
            <wp:docPr id="4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Pr="004347A8" w:rsidRDefault="002E5E80" w:rsidP="00B77239">
      <w:pPr>
        <w:pStyle w:val="2"/>
        <w:jc w:val="center"/>
      </w:pPr>
      <w:r>
        <w:t>ООО</w:t>
      </w:r>
      <w:r w:rsidRPr="004347A8">
        <w:t xml:space="preserve"> «</w:t>
      </w:r>
      <w:r>
        <w:t>Офтальмологический центр доктора Тарасова</w:t>
      </w:r>
      <w:r w:rsidRPr="004347A8">
        <w:t>»</w:t>
      </w:r>
    </w:p>
    <w:p w:rsidR="002E5E80" w:rsidRPr="004347A8" w:rsidRDefault="002E5E80" w:rsidP="002E5E80">
      <w:pPr>
        <w:jc w:val="center"/>
        <w:rPr>
          <w:color w:val="000000" w:themeColor="text1"/>
        </w:rPr>
      </w:pP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2694"/>
        <w:gridCol w:w="2551"/>
      </w:tblGrid>
      <w:tr w:rsidR="002E5E80" w:rsidRPr="004347A8" w:rsidTr="00B77239">
        <w:trPr>
          <w:trHeight w:val="353"/>
        </w:trPr>
        <w:tc>
          <w:tcPr>
            <w:tcW w:w="2270" w:type="pct"/>
            <w:tcBorders>
              <w:bottom w:val="single" w:sz="24" w:space="0" w:color="000000"/>
              <w:right w:val="single" w:sz="24" w:space="0" w:color="000000"/>
            </w:tcBorders>
            <w:shd w:val="clear" w:color="auto" w:fill="E7E6E6" w:themeFill="background2"/>
            <w:noWrap/>
            <w:vAlign w:val="center"/>
            <w:hideMark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Показатель</w:t>
            </w:r>
          </w:p>
        </w:tc>
        <w:tc>
          <w:tcPr>
            <w:tcW w:w="1402" w:type="pct"/>
            <w:tcBorders>
              <w:left w:val="single" w:sz="24" w:space="0" w:color="000000"/>
              <w:bottom w:val="single" w:sz="24" w:space="0" w:color="000000"/>
              <w:right w:val="single" w:sz="6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Амбулатория</w:t>
            </w:r>
          </w:p>
        </w:tc>
        <w:tc>
          <w:tcPr>
            <w:tcW w:w="1328" w:type="pct"/>
            <w:tcBorders>
              <w:left w:val="single" w:sz="6" w:space="0" w:color="auto"/>
              <w:bottom w:val="single" w:sz="24" w:space="0" w:color="000000"/>
              <w:right w:val="single" w:sz="24" w:space="0" w:color="000000"/>
            </w:tcBorders>
            <w:shd w:val="clear" w:color="auto" w:fill="E7E6E6" w:themeFill="background2"/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Стационар</w:t>
            </w:r>
          </w:p>
        </w:tc>
      </w:tr>
      <w:tr w:rsidR="002E5E80" w:rsidRPr="004347A8" w:rsidTr="00B77239">
        <w:trPr>
          <w:trHeight w:val="320"/>
        </w:trPr>
        <w:tc>
          <w:tcPr>
            <w:tcW w:w="2270" w:type="pct"/>
            <w:tcBorders>
              <w:top w:val="single" w:sz="24" w:space="0" w:color="000000"/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B77239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1.Показатели, характеризующие открытость и доступность информации о медицинской организации</w:t>
            </w:r>
          </w:p>
        </w:tc>
        <w:tc>
          <w:tcPr>
            <w:tcW w:w="1402" w:type="pct"/>
            <w:tcBorders>
              <w:top w:val="single" w:sz="24" w:space="0" w:color="000000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821C10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rFonts w:eastAsia="Times New Roman"/>
                <w:color w:val="000000" w:themeColor="text1"/>
              </w:rPr>
              <w:t>95,25</w:t>
            </w:r>
            <w:r>
              <w:rPr>
                <w:rFonts w:eastAsia="Times New Roman"/>
                <w:color w:val="000000" w:themeColor="text1"/>
                <w:lang w:val="en-US"/>
              </w:rPr>
              <w:t>%</w:t>
            </w:r>
          </w:p>
        </w:tc>
        <w:tc>
          <w:tcPr>
            <w:tcW w:w="1328" w:type="pct"/>
            <w:tcBorders>
              <w:top w:val="single" w:sz="24" w:space="0" w:color="000000"/>
              <w:left w:val="single" w:sz="6" w:space="0" w:color="auto"/>
              <w:bottom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-</w:t>
            </w:r>
          </w:p>
        </w:tc>
      </w:tr>
      <w:tr w:rsidR="002E5E80" w:rsidRPr="004347A8" w:rsidTr="00B77239">
        <w:trPr>
          <w:trHeight w:val="320"/>
        </w:trPr>
        <w:tc>
          <w:tcPr>
            <w:tcW w:w="2270" w:type="pct"/>
            <w:tcBorders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B77239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2.Показатели, характеризующие комфортность условий предоставления медицинских услуг и доступность их получения</w:t>
            </w:r>
          </w:p>
        </w:tc>
        <w:tc>
          <w:tcPr>
            <w:tcW w:w="1402" w:type="pct"/>
            <w:tcBorders>
              <w:top w:val="single" w:sz="6" w:space="0" w:color="auto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90,12%</w:t>
            </w:r>
          </w:p>
        </w:tc>
        <w:tc>
          <w:tcPr>
            <w:tcW w:w="1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-</w:t>
            </w:r>
          </w:p>
        </w:tc>
      </w:tr>
      <w:tr w:rsidR="002E5E80" w:rsidRPr="004347A8" w:rsidTr="00B77239">
        <w:trPr>
          <w:trHeight w:val="320"/>
        </w:trPr>
        <w:tc>
          <w:tcPr>
            <w:tcW w:w="2270" w:type="pct"/>
            <w:tcBorders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B77239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3.Показатели, характеризующие время ожидания предоставления медицинской услуги</w:t>
            </w:r>
          </w:p>
        </w:tc>
        <w:tc>
          <w:tcPr>
            <w:tcW w:w="1402" w:type="pct"/>
            <w:tcBorders>
              <w:top w:val="single" w:sz="6" w:space="0" w:color="auto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90,9%</w:t>
            </w:r>
          </w:p>
        </w:tc>
        <w:tc>
          <w:tcPr>
            <w:tcW w:w="1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-</w:t>
            </w:r>
          </w:p>
        </w:tc>
      </w:tr>
      <w:tr w:rsidR="002E5E80" w:rsidRPr="004347A8" w:rsidTr="00B77239">
        <w:trPr>
          <w:trHeight w:val="320"/>
        </w:trPr>
        <w:tc>
          <w:tcPr>
            <w:tcW w:w="2270" w:type="pct"/>
            <w:tcBorders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B77239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4.Показатели, характеризующие доброжелательность, вежливость и компетентность работников медицинской организации</w:t>
            </w:r>
          </w:p>
        </w:tc>
        <w:tc>
          <w:tcPr>
            <w:tcW w:w="1402" w:type="pct"/>
            <w:tcBorders>
              <w:top w:val="single" w:sz="6" w:space="0" w:color="auto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95,4%</w:t>
            </w:r>
          </w:p>
        </w:tc>
        <w:tc>
          <w:tcPr>
            <w:tcW w:w="13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-</w:t>
            </w:r>
          </w:p>
        </w:tc>
      </w:tr>
      <w:tr w:rsidR="002E5E80" w:rsidRPr="004347A8" w:rsidTr="00B77239">
        <w:trPr>
          <w:trHeight w:val="1702"/>
        </w:trPr>
        <w:tc>
          <w:tcPr>
            <w:tcW w:w="2270" w:type="pct"/>
            <w:tcBorders>
              <w:bottom w:val="single" w:sz="24" w:space="0" w:color="000000"/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B77239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5.Показатели, характеризующие удовлетворенность оказанными услугами в медицинской организации</w:t>
            </w:r>
          </w:p>
        </w:tc>
        <w:tc>
          <w:tcPr>
            <w:tcW w:w="1402" w:type="pct"/>
            <w:tcBorders>
              <w:top w:val="single" w:sz="6" w:space="0" w:color="auto"/>
              <w:left w:val="single" w:sz="24" w:space="0" w:color="000000"/>
              <w:bottom w:val="single" w:sz="24" w:space="0" w:color="000000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96,4%</w:t>
            </w:r>
          </w:p>
        </w:tc>
        <w:tc>
          <w:tcPr>
            <w:tcW w:w="1328" w:type="pct"/>
            <w:tcBorders>
              <w:top w:val="single" w:sz="6" w:space="0" w:color="auto"/>
              <w:left w:val="single" w:sz="6" w:space="0" w:color="auto"/>
              <w:bottom w:val="single" w:sz="24" w:space="0" w:color="000000"/>
              <w:right w:val="single" w:sz="24" w:space="0" w:color="000000"/>
            </w:tcBorders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-</w:t>
            </w:r>
          </w:p>
        </w:tc>
      </w:tr>
      <w:tr w:rsidR="002E5E80" w:rsidRPr="004347A8" w:rsidTr="00B77239">
        <w:trPr>
          <w:trHeight w:val="679"/>
        </w:trPr>
        <w:tc>
          <w:tcPr>
            <w:tcW w:w="2270" w:type="pct"/>
            <w:tcBorders>
              <w:top w:val="single" w:sz="24" w:space="0" w:color="000000"/>
              <w:right w:val="single" w:sz="24" w:space="0" w:color="000000"/>
            </w:tcBorders>
            <w:shd w:val="clear" w:color="auto" w:fill="E7E6E6" w:themeFill="background2"/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rPr>
                <w:b/>
                <w:color w:val="000000" w:themeColor="text1"/>
              </w:rPr>
            </w:pPr>
            <w:r w:rsidRPr="004347A8">
              <w:rPr>
                <w:b/>
                <w:color w:val="000000" w:themeColor="text1"/>
              </w:rPr>
              <w:t>ИТОГО</w:t>
            </w:r>
            <w:r>
              <w:rPr>
                <w:b/>
                <w:color w:val="000000" w:themeColor="text1"/>
              </w:rPr>
              <w:t xml:space="preserve"> ( общий усредненный % )</w:t>
            </w:r>
          </w:p>
        </w:tc>
        <w:tc>
          <w:tcPr>
            <w:tcW w:w="1402" w:type="pct"/>
            <w:tcBorders>
              <w:top w:val="single" w:sz="24" w:space="0" w:color="000000"/>
              <w:left w:val="single" w:sz="24" w:space="0" w:color="000000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93,61%</w:t>
            </w:r>
          </w:p>
        </w:tc>
        <w:tc>
          <w:tcPr>
            <w:tcW w:w="1328" w:type="pct"/>
            <w:tcBorders>
              <w:top w:val="single" w:sz="24" w:space="0" w:color="000000"/>
              <w:left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-</w:t>
            </w:r>
          </w:p>
        </w:tc>
      </w:tr>
    </w:tbl>
    <w:p w:rsidR="002E5E80" w:rsidRDefault="002E5E80" w:rsidP="002E5E80"/>
    <w:p w:rsidR="002E5E80" w:rsidRDefault="002E5E80" w:rsidP="00B77239">
      <w:pPr>
        <w:ind w:firstLine="0"/>
      </w:pPr>
      <w:r w:rsidRPr="0012149A">
        <w:rPr>
          <w:noProof/>
          <w:lang w:eastAsia="ru-RU"/>
        </w:rPr>
        <w:drawing>
          <wp:inline distT="0" distB="0" distL="0" distR="0" wp14:anchorId="266C5785" wp14:editId="2566433D">
            <wp:extent cx="5940425" cy="3868405"/>
            <wp:effectExtent l="19050" t="0" r="22225" b="0"/>
            <wp:docPr id="4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Pr="004347A8" w:rsidRDefault="002E5E80" w:rsidP="00B77239">
      <w:pPr>
        <w:pStyle w:val="2"/>
        <w:jc w:val="center"/>
      </w:pPr>
      <w:r>
        <w:t>ГУЗ</w:t>
      </w:r>
      <w:r w:rsidRPr="004347A8">
        <w:t xml:space="preserve"> «</w:t>
      </w:r>
      <w:r>
        <w:t>Липецкая городская детская стоматологическая поликлиника</w:t>
      </w:r>
      <w:r w:rsidRPr="004347A8">
        <w:t>»</w:t>
      </w:r>
    </w:p>
    <w:p w:rsidR="002E5E80" w:rsidRPr="004347A8" w:rsidRDefault="002E5E80" w:rsidP="002E5E80">
      <w:pPr>
        <w:jc w:val="center"/>
        <w:rPr>
          <w:color w:val="000000" w:themeColor="text1"/>
        </w:rPr>
      </w:pP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2553"/>
        <w:gridCol w:w="2409"/>
      </w:tblGrid>
      <w:tr w:rsidR="002E5E80" w:rsidRPr="004347A8" w:rsidTr="00B77239">
        <w:trPr>
          <w:trHeight w:val="353"/>
        </w:trPr>
        <w:tc>
          <w:tcPr>
            <w:tcW w:w="2417" w:type="pct"/>
            <w:tcBorders>
              <w:bottom w:val="single" w:sz="24" w:space="0" w:color="000000"/>
              <w:right w:val="single" w:sz="24" w:space="0" w:color="000000"/>
            </w:tcBorders>
            <w:shd w:val="clear" w:color="auto" w:fill="E7E6E6" w:themeFill="background2"/>
            <w:noWrap/>
            <w:vAlign w:val="center"/>
            <w:hideMark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Показатель</w:t>
            </w:r>
          </w:p>
        </w:tc>
        <w:tc>
          <w:tcPr>
            <w:tcW w:w="1329" w:type="pct"/>
            <w:tcBorders>
              <w:left w:val="single" w:sz="24" w:space="0" w:color="000000"/>
              <w:bottom w:val="single" w:sz="24" w:space="0" w:color="000000"/>
              <w:right w:val="single" w:sz="6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Амбулатория</w:t>
            </w:r>
          </w:p>
        </w:tc>
        <w:tc>
          <w:tcPr>
            <w:tcW w:w="1254" w:type="pct"/>
            <w:tcBorders>
              <w:left w:val="single" w:sz="6" w:space="0" w:color="auto"/>
              <w:bottom w:val="single" w:sz="24" w:space="0" w:color="000000"/>
              <w:right w:val="single" w:sz="24" w:space="0" w:color="000000"/>
            </w:tcBorders>
            <w:shd w:val="clear" w:color="auto" w:fill="E7E6E6" w:themeFill="background2"/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Стационар</w:t>
            </w:r>
          </w:p>
        </w:tc>
      </w:tr>
      <w:tr w:rsidR="002E5E80" w:rsidRPr="004347A8" w:rsidTr="00B77239">
        <w:trPr>
          <w:trHeight w:val="320"/>
        </w:trPr>
        <w:tc>
          <w:tcPr>
            <w:tcW w:w="2417" w:type="pct"/>
            <w:tcBorders>
              <w:top w:val="single" w:sz="24" w:space="0" w:color="000000"/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B77239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1.Показатели, характеризующие открытость и доступность информации о медицинской организации</w:t>
            </w:r>
          </w:p>
        </w:tc>
        <w:tc>
          <w:tcPr>
            <w:tcW w:w="1329" w:type="pct"/>
            <w:tcBorders>
              <w:top w:val="single" w:sz="24" w:space="0" w:color="000000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821C10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rFonts w:eastAsia="Times New Roman"/>
                <w:color w:val="000000" w:themeColor="text1"/>
              </w:rPr>
              <w:t>99,05</w:t>
            </w:r>
            <w:r>
              <w:rPr>
                <w:rFonts w:eastAsia="Times New Roman"/>
                <w:color w:val="000000" w:themeColor="text1"/>
                <w:lang w:val="en-US"/>
              </w:rPr>
              <w:t>%</w:t>
            </w:r>
          </w:p>
        </w:tc>
        <w:tc>
          <w:tcPr>
            <w:tcW w:w="1254" w:type="pct"/>
            <w:tcBorders>
              <w:top w:val="single" w:sz="24" w:space="0" w:color="000000"/>
              <w:left w:val="single" w:sz="6" w:space="0" w:color="auto"/>
              <w:bottom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-</w:t>
            </w:r>
          </w:p>
        </w:tc>
      </w:tr>
      <w:tr w:rsidR="002E5E80" w:rsidRPr="004347A8" w:rsidTr="00B77239">
        <w:trPr>
          <w:trHeight w:val="320"/>
        </w:trPr>
        <w:tc>
          <w:tcPr>
            <w:tcW w:w="2417" w:type="pct"/>
            <w:tcBorders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B77239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2.Показатели, характеризующие комфортность условий предоставления медицинских услуг и доступность их получения</w:t>
            </w:r>
          </w:p>
        </w:tc>
        <w:tc>
          <w:tcPr>
            <w:tcW w:w="1329" w:type="pct"/>
            <w:tcBorders>
              <w:top w:val="single" w:sz="6" w:space="0" w:color="auto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96,84%</w:t>
            </w:r>
          </w:p>
        </w:tc>
        <w:tc>
          <w:tcPr>
            <w:tcW w:w="1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-</w:t>
            </w:r>
          </w:p>
        </w:tc>
      </w:tr>
      <w:tr w:rsidR="002E5E80" w:rsidRPr="004347A8" w:rsidTr="00B77239">
        <w:trPr>
          <w:trHeight w:val="320"/>
        </w:trPr>
        <w:tc>
          <w:tcPr>
            <w:tcW w:w="2417" w:type="pct"/>
            <w:tcBorders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B77239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3.Показатели, характеризующие время ожидания предоставления медицинской услуги</w:t>
            </w:r>
          </w:p>
        </w:tc>
        <w:tc>
          <w:tcPr>
            <w:tcW w:w="1329" w:type="pct"/>
            <w:tcBorders>
              <w:top w:val="single" w:sz="6" w:space="0" w:color="auto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98,2%</w:t>
            </w:r>
          </w:p>
        </w:tc>
        <w:tc>
          <w:tcPr>
            <w:tcW w:w="1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-</w:t>
            </w:r>
          </w:p>
        </w:tc>
      </w:tr>
      <w:tr w:rsidR="002E5E80" w:rsidRPr="004347A8" w:rsidTr="00B77239">
        <w:trPr>
          <w:trHeight w:val="320"/>
        </w:trPr>
        <w:tc>
          <w:tcPr>
            <w:tcW w:w="2417" w:type="pct"/>
            <w:tcBorders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B77239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4.Показатели, характеризующие доброжелательность, вежливость и компетентность работников медицинской организации</w:t>
            </w:r>
          </w:p>
        </w:tc>
        <w:tc>
          <w:tcPr>
            <w:tcW w:w="1329" w:type="pct"/>
            <w:tcBorders>
              <w:top w:val="single" w:sz="6" w:space="0" w:color="auto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96,95%</w:t>
            </w:r>
          </w:p>
        </w:tc>
        <w:tc>
          <w:tcPr>
            <w:tcW w:w="1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-</w:t>
            </w:r>
          </w:p>
        </w:tc>
      </w:tr>
      <w:tr w:rsidR="002E5E80" w:rsidRPr="004347A8" w:rsidTr="00B77239">
        <w:trPr>
          <w:trHeight w:val="1702"/>
        </w:trPr>
        <w:tc>
          <w:tcPr>
            <w:tcW w:w="2417" w:type="pct"/>
            <w:tcBorders>
              <w:bottom w:val="single" w:sz="24" w:space="0" w:color="000000"/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B77239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5.Показатели, характеризующие удовлетворенность оказанными услугами в медицинской организации</w:t>
            </w:r>
          </w:p>
        </w:tc>
        <w:tc>
          <w:tcPr>
            <w:tcW w:w="1329" w:type="pct"/>
            <w:tcBorders>
              <w:top w:val="single" w:sz="6" w:space="0" w:color="auto"/>
              <w:left w:val="single" w:sz="24" w:space="0" w:color="000000"/>
              <w:bottom w:val="single" w:sz="24" w:space="0" w:color="000000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97,7%</w:t>
            </w:r>
          </w:p>
        </w:tc>
        <w:tc>
          <w:tcPr>
            <w:tcW w:w="1254" w:type="pct"/>
            <w:tcBorders>
              <w:top w:val="single" w:sz="6" w:space="0" w:color="auto"/>
              <w:left w:val="single" w:sz="6" w:space="0" w:color="auto"/>
              <w:bottom w:val="single" w:sz="24" w:space="0" w:color="000000"/>
              <w:right w:val="single" w:sz="24" w:space="0" w:color="000000"/>
            </w:tcBorders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-</w:t>
            </w:r>
          </w:p>
        </w:tc>
      </w:tr>
      <w:tr w:rsidR="002E5E80" w:rsidRPr="004347A8" w:rsidTr="00B77239">
        <w:trPr>
          <w:trHeight w:val="679"/>
        </w:trPr>
        <w:tc>
          <w:tcPr>
            <w:tcW w:w="2417" w:type="pct"/>
            <w:tcBorders>
              <w:top w:val="single" w:sz="24" w:space="0" w:color="000000"/>
              <w:right w:val="single" w:sz="24" w:space="0" w:color="000000"/>
            </w:tcBorders>
            <w:shd w:val="clear" w:color="auto" w:fill="E7E6E6" w:themeFill="background2"/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rPr>
                <w:b/>
                <w:color w:val="000000" w:themeColor="text1"/>
              </w:rPr>
            </w:pPr>
            <w:r w:rsidRPr="004347A8">
              <w:rPr>
                <w:b/>
                <w:color w:val="000000" w:themeColor="text1"/>
              </w:rPr>
              <w:t>ИТОГО</w:t>
            </w:r>
            <w:r>
              <w:rPr>
                <w:b/>
                <w:color w:val="000000" w:themeColor="text1"/>
              </w:rPr>
              <w:t xml:space="preserve"> ( общий усредненный % )</w:t>
            </w:r>
          </w:p>
        </w:tc>
        <w:tc>
          <w:tcPr>
            <w:tcW w:w="1329" w:type="pct"/>
            <w:tcBorders>
              <w:top w:val="single" w:sz="24" w:space="0" w:color="000000"/>
              <w:left w:val="single" w:sz="24" w:space="0" w:color="000000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97,75%</w:t>
            </w:r>
          </w:p>
        </w:tc>
        <w:tc>
          <w:tcPr>
            <w:tcW w:w="1254" w:type="pct"/>
            <w:tcBorders>
              <w:top w:val="single" w:sz="24" w:space="0" w:color="000000"/>
              <w:left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-</w:t>
            </w:r>
          </w:p>
        </w:tc>
      </w:tr>
    </w:tbl>
    <w:p w:rsidR="002E5E80" w:rsidRDefault="002E5E80" w:rsidP="002E5E80"/>
    <w:p w:rsidR="002E5E80" w:rsidRDefault="002E5E80" w:rsidP="00B77239">
      <w:pPr>
        <w:ind w:firstLine="0"/>
      </w:pPr>
      <w:r w:rsidRPr="0012149A">
        <w:rPr>
          <w:noProof/>
          <w:lang w:eastAsia="ru-RU"/>
        </w:rPr>
        <w:drawing>
          <wp:inline distT="0" distB="0" distL="0" distR="0" wp14:anchorId="5F2E3E4B" wp14:editId="0C18B9DC">
            <wp:extent cx="5940425" cy="3868405"/>
            <wp:effectExtent l="19050" t="0" r="22225" b="0"/>
            <wp:docPr id="44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Pr="004347A8" w:rsidRDefault="002E5E80" w:rsidP="00B77239">
      <w:pPr>
        <w:pStyle w:val="2"/>
        <w:jc w:val="center"/>
      </w:pPr>
      <w:r w:rsidRPr="004347A8">
        <w:t>ГУЗ «</w:t>
      </w:r>
      <w:r>
        <w:t>Елецкий наркологический диспансер</w:t>
      </w:r>
      <w:r w:rsidRPr="004347A8">
        <w:t>»</w:t>
      </w:r>
    </w:p>
    <w:p w:rsidR="002E5E80" w:rsidRPr="004347A8" w:rsidRDefault="002E5E80" w:rsidP="002E5E80">
      <w:pPr>
        <w:jc w:val="center"/>
        <w:rPr>
          <w:color w:val="000000" w:themeColor="text1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2835"/>
        <w:gridCol w:w="2694"/>
      </w:tblGrid>
      <w:tr w:rsidR="002E5E80" w:rsidRPr="004347A8" w:rsidTr="00B77239">
        <w:trPr>
          <w:trHeight w:val="353"/>
        </w:trPr>
        <w:tc>
          <w:tcPr>
            <w:tcW w:w="2164" w:type="pct"/>
            <w:tcBorders>
              <w:bottom w:val="single" w:sz="24" w:space="0" w:color="000000"/>
              <w:right w:val="single" w:sz="24" w:space="0" w:color="000000"/>
            </w:tcBorders>
            <w:shd w:val="clear" w:color="auto" w:fill="E7E6E6" w:themeFill="background2"/>
            <w:noWrap/>
            <w:vAlign w:val="center"/>
            <w:hideMark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Показатель</w:t>
            </w:r>
          </w:p>
        </w:tc>
        <w:tc>
          <w:tcPr>
            <w:tcW w:w="1454" w:type="pct"/>
            <w:tcBorders>
              <w:left w:val="single" w:sz="24" w:space="0" w:color="000000"/>
              <w:bottom w:val="single" w:sz="24" w:space="0" w:color="000000"/>
              <w:right w:val="single" w:sz="6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Амбулатория</w:t>
            </w:r>
          </w:p>
        </w:tc>
        <w:tc>
          <w:tcPr>
            <w:tcW w:w="1382" w:type="pct"/>
            <w:tcBorders>
              <w:left w:val="single" w:sz="6" w:space="0" w:color="auto"/>
              <w:bottom w:val="single" w:sz="24" w:space="0" w:color="000000"/>
              <w:right w:val="single" w:sz="24" w:space="0" w:color="000000"/>
            </w:tcBorders>
            <w:shd w:val="clear" w:color="auto" w:fill="E7E6E6" w:themeFill="background2"/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Стационар</w:t>
            </w:r>
          </w:p>
        </w:tc>
      </w:tr>
      <w:tr w:rsidR="002E5E80" w:rsidRPr="004347A8" w:rsidTr="00B77239">
        <w:trPr>
          <w:trHeight w:val="320"/>
        </w:trPr>
        <w:tc>
          <w:tcPr>
            <w:tcW w:w="2164" w:type="pct"/>
            <w:tcBorders>
              <w:top w:val="single" w:sz="24" w:space="0" w:color="000000"/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B77239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1.Показатели, характеризующие открытость и доступность информации о медицинской организации</w:t>
            </w:r>
          </w:p>
        </w:tc>
        <w:tc>
          <w:tcPr>
            <w:tcW w:w="1454" w:type="pct"/>
            <w:tcBorders>
              <w:top w:val="single" w:sz="24" w:space="0" w:color="000000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821C10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rFonts w:eastAsia="Times New Roman"/>
                <w:color w:val="000000" w:themeColor="text1"/>
              </w:rPr>
              <w:t>97,8</w:t>
            </w:r>
            <w:r>
              <w:rPr>
                <w:rFonts w:eastAsia="Times New Roman"/>
                <w:color w:val="000000" w:themeColor="text1"/>
                <w:lang w:val="en-US"/>
              </w:rPr>
              <w:t>%</w:t>
            </w:r>
          </w:p>
        </w:tc>
        <w:tc>
          <w:tcPr>
            <w:tcW w:w="1382" w:type="pct"/>
            <w:tcBorders>
              <w:top w:val="single" w:sz="24" w:space="0" w:color="000000"/>
              <w:left w:val="single" w:sz="6" w:space="0" w:color="auto"/>
              <w:bottom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99 %</w:t>
            </w:r>
          </w:p>
        </w:tc>
      </w:tr>
      <w:tr w:rsidR="002E5E80" w:rsidRPr="004347A8" w:rsidTr="00B77239">
        <w:trPr>
          <w:trHeight w:val="320"/>
        </w:trPr>
        <w:tc>
          <w:tcPr>
            <w:tcW w:w="2164" w:type="pct"/>
            <w:tcBorders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B77239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2.Показатели, характеризующие комфортность условий предоставления медицинских услуг и доступность их получения</w:t>
            </w:r>
          </w:p>
        </w:tc>
        <w:tc>
          <w:tcPr>
            <w:tcW w:w="1454" w:type="pct"/>
            <w:tcBorders>
              <w:top w:val="single" w:sz="6" w:space="0" w:color="auto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97,68%</w:t>
            </w:r>
          </w:p>
        </w:tc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98,9%</w:t>
            </w:r>
          </w:p>
        </w:tc>
      </w:tr>
      <w:tr w:rsidR="002E5E80" w:rsidRPr="004347A8" w:rsidTr="00B77239">
        <w:trPr>
          <w:trHeight w:val="320"/>
        </w:trPr>
        <w:tc>
          <w:tcPr>
            <w:tcW w:w="2164" w:type="pct"/>
            <w:tcBorders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B77239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3.Показатели, характеризующие время ожидания предоставления медицинской услуги</w:t>
            </w:r>
          </w:p>
        </w:tc>
        <w:tc>
          <w:tcPr>
            <w:tcW w:w="1454" w:type="pct"/>
            <w:tcBorders>
              <w:top w:val="single" w:sz="6" w:space="0" w:color="auto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98%</w:t>
            </w:r>
          </w:p>
        </w:tc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99,57%</w:t>
            </w:r>
          </w:p>
        </w:tc>
      </w:tr>
      <w:tr w:rsidR="002E5E80" w:rsidRPr="004347A8" w:rsidTr="00B77239">
        <w:trPr>
          <w:trHeight w:val="320"/>
        </w:trPr>
        <w:tc>
          <w:tcPr>
            <w:tcW w:w="2164" w:type="pct"/>
            <w:tcBorders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B77239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4.Показатели, характеризующие доброжелательность, вежливость и компетентность работников медицинской организации</w:t>
            </w:r>
          </w:p>
        </w:tc>
        <w:tc>
          <w:tcPr>
            <w:tcW w:w="1454" w:type="pct"/>
            <w:tcBorders>
              <w:top w:val="single" w:sz="6" w:space="0" w:color="auto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95,1%</w:t>
            </w:r>
          </w:p>
        </w:tc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99,7%</w:t>
            </w:r>
          </w:p>
        </w:tc>
      </w:tr>
      <w:tr w:rsidR="002E5E80" w:rsidRPr="004347A8" w:rsidTr="00B77239">
        <w:trPr>
          <w:trHeight w:val="1702"/>
        </w:trPr>
        <w:tc>
          <w:tcPr>
            <w:tcW w:w="2164" w:type="pct"/>
            <w:tcBorders>
              <w:bottom w:val="single" w:sz="24" w:space="0" w:color="000000"/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B77239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5.Показатели, характеризующие удовлетворенность оказанными услугами в медицинской организации</w:t>
            </w:r>
          </w:p>
        </w:tc>
        <w:tc>
          <w:tcPr>
            <w:tcW w:w="1454" w:type="pct"/>
            <w:tcBorders>
              <w:top w:val="single" w:sz="6" w:space="0" w:color="auto"/>
              <w:left w:val="single" w:sz="24" w:space="0" w:color="000000"/>
              <w:bottom w:val="single" w:sz="24" w:space="0" w:color="000000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96,95%</w:t>
            </w:r>
          </w:p>
        </w:tc>
        <w:tc>
          <w:tcPr>
            <w:tcW w:w="1382" w:type="pct"/>
            <w:tcBorders>
              <w:top w:val="single" w:sz="6" w:space="0" w:color="auto"/>
              <w:left w:val="single" w:sz="6" w:space="0" w:color="auto"/>
              <w:bottom w:val="single" w:sz="24" w:space="0" w:color="000000"/>
              <w:right w:val="single" w:sz="24" w:space="0" w:color="000000"/>
            </w:tcBorders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97,93%</w:t>
            </w:r>
          </w:p>
        </w:tc>
      </w:tr>
      <w:tr w:rsidR="002E5E80" w:rsidRPr="004347A8" w:rsidTr="00B77239">
        <w:trPr>
          <w:trHeight w:val="679"/>
        </w:trPr>
        <w:tc>
          <w:tcPr>
            <w:tcW w:w="2164" w:type="pct"/>
            <w:tcBorders>
              <w:top w:val="single" w:sz="24" w:space="0" w:color="000000"/>
              <w:right w:val="single" w:sz="24" w:space="0" w:color="000000"/>
            </w:tcBorders>
            <w:shd w:val="clear" w:color="auto" w:fill="E7E6E6" w:themeFill="background2"/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rPr>
                <w:b/>
                <w:color w:val="000000" w:themeColor="text1"/>
              </w:rPr>
            </w:pPr>
            <w:r w:rsidRPr="004347A8">
              <w:rPr>
                <w:b/>
                <w:color w:val="000000" w:themeColor="text1"/>
              </w:rPr>
              <w:t>ИТОГО</w:t>
            </w:r>
            <w:r>
              <w:rPr>
                <w:b/>
                <w:color w:val="000000" w:themeColor="text1"/>
              </w:rPr>
              <w:t xml:space="preserve"> ( общий усредненный % )</w:t>
            </w:r>
          </w:p>
        </w:tc>
        <w:tc>
          <w:tcPr>
            <w:tcW w:w="1454" w:type="pct"/>
            <w:tcBorders>
              <w:top w:val="single" w:sz="24" w:space="0" w:color="000000"/>
              <w:left w:val="single" w:sz="24" w:space="0" w:color="000000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97,11%</w:t>
            </w:r>
          </w:p>
        </w:tc>
        <w:tc>
          <w:tcPr>
            <w:tcW w:w="1382" w:type="pct"/>
            <w:tcBorders>
              <w:top w:val="single" w:sz="24" w:space="0" w:color="000000"/>
              <w:left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99,02%</w:t>
            </w:r>
          </w:p>
        </w:tc>
      </w:tr>
    </w:tbl>
    <w:p w:rsidR="002E5E80" w:rsidRDefault="002E5E80" w:rsidP="002E5E80"/>
    <w:p w:rsidR="002E5E80" w:rsidRDefault="002E5E80" w:rsidP="002E5E80"/>
    <w:p w:rsidR="002E5E80" w:rsidRDefault="002E5E80" w:rsidP="00B77239">
      <w:pPr>
        <w:ind w:firstLine="0"/>
      </w:pPr>
      <w:r w:rsidRPr="00B325B0">
        <w:rPr>
          <w:noProof/>
          <w:lang w:eastAsia="ru-RU"/>
        </w:rPr>
        <w:drawing>
          <wp:inline distT="0" distB="0" distL="0" distR="0" wp14:anchorId="2B9EF501" wp14:editId="0C29F72A">
            <wp:extent cx="5940425" cy="3868405"/>
            <wp:effectExtent l="19050" t="0" r="22225" b="0"/>
            <wp:docPr id="4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2E5E80" w:rsidRDefault="002E5E80" w:rsidP="002E5E80"/>
    <w:p w:rsidR="002E5E80" w:rsidRDefault="002E5E80" w:rsidP="002E5E80"/>
    <w:p w:rsidR="002E5E80" w:rsidRDefault="002E5E80" w:rsidP="00B77239">
      <w:pPr>
        <w:ind w:firstLine="0"/>
      </w:pPr>
      <w:r w:rsidRPr="00B325B0">
        <w:rPr>
          <w:noProof/>
          <w:lang w:eastAsia="ru-RU"/>
        </w:rPr>
        <w:drawing>
          <wp:inline distT="0" distB="0" distL="0" distR="0" wp14:anchorId="40FBCAE4" wp14:editId="16A3755B">
            <wp:extent cx="5940425" cy="3868405"/>
            <wp:effectExtent l="19050" t="0" r="22225" b="0"/>
            <wp:docPr id="4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2E5E80" w:rsidRDefault="002E5E80" w:rsidP="002E5E80"/>
    <w:p w:rsidR="002E5E80" w:rsidRPr="004347A8" w:rsidRDefault="002E5E80" w:rsidP="00E36AF7">
      <w:pPr>
        <w:pStyle w:val="2"/>
        <w:jc w:val="center"/>
      </w:pPr>
      <w:r w:rsidRPr="004347A8">
        <w:t>ГУЗ «</w:t>
      </w:r>
      <w:r>
        <w:t>Елецкий врачебно-физкультурный диспансер</w:t>
      </w:r>
      <w:r w:rsidRPr="004347A8">
        <w:t>»</w:t>
      </w:r>
    </w:p>
    <w:p w:rsidR="002E5E80" w:rsidRPr="004347A8" w:rsidRDefault="002E5E80" w:rsidP="002E5E80">
      <w:pPr>
        <w:jc w:val="center"/>
        <w:rPr>
          <w:color w:val="000000" w:themeColor="text1"/>
        </w:rPr>
      </w:pPr>
    </w:p>
    <w:tbl>
      <w:tblPr>
        <w:tblW w:w="47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2694"/>
        <w:gridCol w:w="2692"/>
      </w:tblGrid>
      <w:tr w:rsidR="002E5E80" w:rsidRPr="004347A8" w:rsidTr="00B77239">
        <w:trPr>
          <w:trHeight w:val="353"/>
        </w:trPr>
        <w:tc>
          <w:tcPr>
            <w:tcW w:w="2111" w:type="pct"/>
            <w:tcBorders>
              <w:bottom w:val="single" w:sz="24" w:space="0" w:color="000000"/>
              <w:right w:val="single" w:sz="24" w:space="0" w:color="000000"/>
            </w:tcBorders>
            <w:shd w:val="clear" w:color="auto" w:fill="E7E6E6" w:themeFill="background2"/>
            <w:noWrap/>
            <w:vAlign w:val="center"/>
            <w:hideMark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Показатель</w:t>
            </w:r>
          </w:p>
        </w:tc>
        <w:tc>
          <w:tcPr>
            <w:tcW w:w="1445" w:type="pct"/>
            <w:tcBorders>
              <w:left w:val="single" w:sz="24" w:space="0" w:color="000000"/>
              <w:bottom w:val="single" w:sz="24" w:space="0" w:color="000000"/>
              <w:right w:val="single" w:sz="6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Амбулатория</w:t>
            </w:r>
          </w:p>
        </w:tc>
        <w:tc>
          <w:tcPr>
            <w:tcW w:w="1444" w:type="pct"/>
            <w:tcBorders>
              <w:left w:val="single" w:sz="6" w:space="0" w:color="auto"/>
              <w:bottom w:val="single" w:sz="24" w:space="0" w:color="000000"/>
              <w:right w:val="single" w:sz="24" w:space="0" w:color="000000"/>
            </w:tcBorders>
            <w:shd w:val="clear" w:color="auto" w:fill="E7E6E6" w:themeFill="background2"/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Стационар</w:t>
            </w:r>
          </w:p>
        </w:tc>
      </w:tr>
      <w:tr w:rsidR="002E5E80" w:rsidRPr="004347A8" w:rsidTr="00B77239">
        <w:trPr>
          <w:trHeight w:val="320"/>
        </w:trPr>
        <w:tc>
          <w:tcPr>
            <w:tcW w:w="2111" w:type="pct"/>
            <w:tcBorders>
              <w:top w:val="single" w:sz="24" w:space="0" w:color="000000"/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B77239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1.Показатели, характеризующие открытость и доступность информации о медицинской организации</w:t>
            </w:r>
          </w:p>
        </w:tc>
        <w:tc>
          <w:tcPr>
            <w:tcW w:w="1445" w:type="pct"/>
            <w:tcBorders>
              <w:top w:val="single" w:sz="24" w:space="0" w:color="000000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821C10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rFonts w:eastAsia="Times New Roman"/>
                <w:color w:val="000000" w:themeColor="text1"/>
              </w:rPr>
              <w:t>96,9</w:t>
            </w:r>
            <w:r>
              <w:rPr>
                <w:rFonts w:eastAsia="Times New Roman"/>
                <w:color w:val="000000" w:themeColor="text1"/>
                <w:lang w:val="en-US"/>
              </w:rPr>
              <w:t>%</w:t>
            </w:r>
          </w:p>
        </w:tc>
        <w:tc>
          <w:tcPr>
            <w:tcW w:w="1444" w:type="pct"/>
            <w:tcBorders>
              <w:top w:val="single" w:sz="24" w:space="0" w:color="000000"/>
              <w:left w:val="single" w:sz="6" w:space="0" w:color="auto"/>
              <w:bottom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-</w:t>
            </w:r>
          </w:p>
        </w:tc>
      </w:tr>
      <w:tr w:rsidR="002E5E80" w:rsidRPr="004347A8" w:rsidTr="00B77239">
        <w:trPr>
          <w:trHeight w:val="320"/>
        </w:trPr>
        <w:tc>
          <w:tcPr>
            <w:tcW w:w="2111" w:type="pct"/>
            <w:tcBorders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B77239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2.Показатели, характеризующие комфортность условий предоставления медицинских услуг и доступность их получения</w:t>
            </w:r>
          </w:p>
        </w:tc>
        <w:tc>
          <w:tcPr>
            <w:tcW w:w="1445" w:type="pct"/>
            <w:tcBorders>
              <w:top w:val="single" w:sz="6" w:space="0" w:color="auto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98,6%</w:t>
            </w:r>
          </w:p>
        </w:tc>
        <w:tc>
          <w:tcPr>
            <w:tcW w:w="1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-</w:t>
            </w:r>
          </w:p>
        </w:tc>
      </w:tr>
      <w:tr w:rsidR="002E5E80" w:rsidRPr="004347A8" w:rsidTr="00B77239">
        <w:trPr>
          <w:trHeight w:val="320"/>
        </w:trPr>
        <w:tc>
          <w:tcPr>
            <w:tcW w:w="2111" w:type="pct"/>
            <w:tcBorders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B77239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3.Показатели, характеризующие время ожидания предоставления медицинской услуги</w:t>
            </w:r>
          </w:p>
        </w:tc>
        <w:tc>
          <w:tcPr>
            <w:tcW w:w="1445" w:type="pct"/>
            <w:tcBorders>
              <w:top w:val="single" w:sz="6" w:space="0" w:color="auto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98,33%</w:t>
            </w:r>
          </w:p>
        </w:tc>
        <w:tc>
          <w:tcPr>
            <w:tcW w:w="1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-</w:t>
            </w:r>
          </w:p>
        </w:tc>
      </w:tr>
      <w:tr w:rsidR="002E5E80" w:rsidRPr="004347A8" w:rsidTr="00B77239">
        <w:trPr>
          <w:trHeight w:val="320"/>
        </w:trPr>
        <w:tc>
          <w:tcPr>
            <w:tcW w:w="2111" w:type="pct"/>
            <w:tcBorders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B77239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4.Показатели, характеризующие доброжелательность, вежливость и компетентность работников медицинской организации</w:t>
            </w:r>
          </w:p>
        </w:tc>
        <w:tc>
          <w:tcPr>
            <w:tcW w:w="1445" w:type="pct"/>
            <w:tcBorders>
              <w:top w:val="single" w:sz="6" w:space="0" w:color="auto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96,65%</w:t>
            </w:r>
          </w:p>
        </w:tc>
        <w:tc>
          <w:tcPr>
            <w:tcW w:w="14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-</w:t>
            </w:r>
          </w:p>
        </w:tc>
      </w:tr>
      <w:tr w:rsidR="002E5E80" w:rsidRPr="004347A8" w:rsidTr="00B77239">
        <w:trPr>
          <w:trHeight w:val="1702"/>
        </w:trPr>
        <w:tc>
          <w:tcPr>
            <w:tcW w:w="2111" w:type="pct"/>
            <w:tcBorders>
              <w:bottom w:val="single" w:sz="24" w:space="0" w:color="000000"/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B77239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5.Показатели, характеризующие удовлетворенность оказанными услугами в медицинской организации</w:t>
            </w:r>
          </w:p>
        </w:tc>
        <w:tc>
          <w:tcPr>
            <w:tcW w:w="1445" w:type="pct"/>
            <w:tcBorders>
              <w:top w:val="single" w:sz="6" w:space="0" w:color="auto"/>
              <w:left w:val="single" w:sz="24" w:space="0" w:color="000000"/>
              <w:bottom w:val="single" w:sz="24" w:space="0" w:color="000000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96,45%</w:t>
            </w:r>
          </w:p>
        </w:tc>
        <w:tc>
          <w:tcPr>
            <w:tcW w:w="1444" w:type="pct"/>
            <w:tcBorders>
              <w:top w:val="single" w:sz="6" w:space="0" w:color="auto"/>
              <w:left w:val="single" w:sz="6" w:space="0" w:color="auto"/>
              <w:bottom w:val="single" w:sz="24" w:space="0" w:color="000000"/>
              <w:right w:val="single" w:sz="24" w:space="0" w:color="000000"/>
            </w:tcBorders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-</w:t>
            </w:r>
          </w:p>
        </w:tc>
      </w:tr>
      <w:tr w:rsidR="002E5E80" w:rsidRPr="004347A8" w:rsidTr="00B77239">
        <w:trPr>
          <w:trHeight w:val="679"/>
        </w:trPr>
        <w:tc>
          <w:tcPr>
            <w:tcW w:w="2111" w:type="pct"/>
            <w:tcBorders>
              <w:top w:val="single" w:sz="24" w:space="0" w:color="000000"/>
              <w:right w:val="single" w:sz="24" w:space="0" w:color="000000"/>
            </w:tcBorders>
            <w:shd w:val="clear" w:color="auto" w:fill="E7E6E6" w:themeFill="background2"/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rPr>
                <w:b/>
                <w:color w:val="000000" w:themeColor="text1"/>
              </w:rPr>
            </w:pPr>
            <w:r w:rsidRPr="004347A8">
              <w:rPr>
                <w:b/>
                <w:color w:val="000000" w:themeColor="text1"/>
              </w:rPr>
              <w:t>ИТОГО</w:t>
            </w:r>
            <w:r>
              <w:rPr>
                <w:b/>
                <w:color w:val="000000" w:themeColor="text1"/>
              </w:rPr>
              <w:t xml:space="preserve"> ( общий усредненный % )</w:t>
            </w:r>
          </w:p>
        </w:tc>
        <w:tc>
          <w:tcPr>
            <w:tcW w:w="1445" w:type="pct"/>
            <w:tcBorders>
              <w:top w:val="single" w:sz="24" w:space="0" w:color="000000"/>
              <w:left w:val="single" w:sz="24" w:space="0" w:color="000000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97,39%</w:t>
            </w:r>
          </w:p>
        </w:tc>
        <w:tc>
          <w:tcPr>
            <w:tcW w:w="1444" w:type="pct"/>
            <w:tcBorders>
              <w:top w:val="single" w:sz="24" w:space="0" w:color="000000"/>
              <w:left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-</w:t>
            </w:r>
          </w:p>
        </w:tc>
      </w:tr>
    </w:tbl>
    <w:p w:rsidR="002E5E80" w:rsidRDefault="002E5E80" w:rsidP="00B77239">
      <w:pPr>
        <w:ind w:firstLine="0"/>
      </w:pPr>
      <w:r w:rsidRPr="00FB7A53">
        <w:rPr>
          <w:noProof/>
          <w:lang w:eastAsia="ru-RU"/>
        </w:rPr>
        <w:drawing>
          <wp:inline distT="0" distB="0" distL="0" distR="0" wp14:anchorId="17D9E673" wp14:editId="1D6A7AB5">
            <wp:extent cx="5940425" cy="3868405"/>
            <wp:effectExtent l="19050" t="0" r="22225" b="0"/>
            <wp:docPr id="4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Pr="004347A8" w:rsidRDefault="002E5E80" w:rsidP="00B77239">
      <w:pPr>
        <w:pStyle w:val="2"/>
        <w:jc w:val="center"/>
      </w:pPr>
      <w:r w:rsidRPr="004347A8">
        <w:t>Г</w:t>
      </w:r>
      <w:r>
        <w:t>А</w:t>
      </w:r>
      <w:r w:rsidRPr="004347A8">
        <w:t>УЗ «</w:t>
      </w:r>
      <w:r>
        <w:t>Липецкая городская стоматологическая поликлиника № 1</w:t>
      </w:r>
      <w:r w:rsidRPr="004347A8">
        <w:t>»</w:t>
      </w:r>
    </w:p>
    <w:p w:rsidR="002E5E80" w:rsidRPr="004347A8" w:rsidRDefault="002E5E80" w:rsidP="002E5E80">
      <w:pPr>
        <w:jc w:val="center"/>
        <w:rPr>
          <w:color w:val="000000" w:themeColor="text1"/>
        </w:rPr>
      </w:pPr>
    </w:p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8"/>
        <w:gridCol w:w="2694"/>
        <w:gridCol w:w="2694"/>
      </w:tblGrid>
      <w:tr w:rsidR="002E5E80" w:rsidRPr="004347A8" w:rsidTr="00B77239">
        <w:trPr>
          <w:trHeight w:val="353"/>
        </w:trPr>
        <w:tc>
          <w:tcPr>
            <w:tcW w:w="2196" w:type="pct"/>
            <w:tcBorders>
              <w:bottom w:val="single" w:sz="24" w:space="0" w:color="000000"/>
              <w:right w:val="single" w:sz="24" w:space="0" w:color="000000"/>
            </w:tcBorders>
            <w:shd w:val="clear" w:color="auto" w:fill="E7E6E6" w:themeFill="background2"/>
            <w:noWrap/>
            <w:vAlign w:val="center"/>
            <w:hideMark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Показатель</w:t>
            </w:r>
          </w:p>
        </w:tc>
        <w:tc>
          <w:tcPr>
            <w:tcW w:w="1402" w:type="pct"/>
            <w:tcBorders>
              <w:left w:val="single" w:sz="24" w:space="0" w:color="000000"/>
              <w:bottom w:val="single" w:sz="24" w:space="0" w:color="000000"/>
              <w:right w:val="single" w:sz="6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Амбулатория</w:t>
            </w:r>
          </w:p>
        </w:tc>
        <w:tc>
          <w:tcPr>
            <w:tcW w:w="1402" w:type="pct"/>
            <w:tcBorders>
              <w:left w:val="single" w:sz="6" w:space="0" w:color="auto"/>
              <w:bottom w:val="single" w:sz="24" w:space="0" w:color="000000"/>
              <w:right w:val="single" w:sz="24" w:space="0" w:color="000000"/>
            </w:tcBorders>
            <w:shd w:val="clear" w:color="auto" w:fill="E7E6E6" w:themeFill="background2"/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Стационар</w:t>
            </w:r>
          </w:p>
        </w:tc>
      </w:tr>
      <w:tr w:rsidR="002E5E80" w:rsidRPr="004347A8" w:rsidTr="00B77239">
        <w:trPr>
          <w:trHeight w:val="320"/>
        </w:trPr>
        <w:tc>
          <w:tcPr>
            <w:tcW w:w="2196" w:type="pct"/>
            <w:tcBorders>
              <w:top w:val="single" w:sz="24" w:space="0" w:color="000000"/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B77239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1.Показатели, характеризующие открытость и доступность информации о медицинской организации</w:t>
            </w:r>
          </w:p>
        </w:tc>
        <w:tc>
          <w:tcPr>
            <w:tcW w:w="1402" w:type="pct"/>
            <w:tcBorders>
              <w:top w:val="single" w:sz="24" w:space="0" w:color="000000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821C10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rFonts w:eastAsia="Times New Roman"/>
                <w:color w:val="000000" w:themeColor="text1"/>
              </w:rPr>
              <w:t>97,4</w:t>
            </w:r>
            <w:r>
              <w:rPr>
                <w:rFonts w:eastAsia="Times New Roman"/>
                <w:color w:val="000000" w:themeColor="text1"/>
                <w:lang w:val="en-US"/>
              </w:rPr>
              <w:t>%</w:t>
            </w:r>
          </w:p>
        </w:tc>
        <w:tc>
          <w:tcPr>
            <w:tcW w:w="1402" w:type="pct"/>
            <w:tcBorders>
              <w:top w:val="single" w:sz="24" w:space="0" w:color="000000"/>
              <w:left w:val="single" w:sz="6" w:space="0" w:color="auto"/>
              <w:bottom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-</w:t>
            </w:r>
          </w:p>
        </w:tc>
      </w:tr>
      <w:tr w:rsidR="002E5E80" w:rsidRPr="004347A8" w:rsidTr="00B77239">
        <w:trPr>
          <w:trHeight w:val="320"/>
        </w:trPr>
        <w:tc>
          <w:tcPr>
            <w:tcW w:w="2196" w:type="pct"/>
            <w:tcBorders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B77239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2.Показатели, характеризующие комфортность условий предоставления медицинских услуг и доступность их получения</w:t>
            </w:r>
          </w:p>
        </w:tc>
        <w:tc>
          <w:tcPr>
            <w:tcW w:w="1402" w:type="pct"/>
            <w:tcBorders>
              <w:top w:val="single" w:sz="6" w:space="0" w:color="auto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97,62%</w:t>
            </w:r>
          </w:p>
        </w:tc>
        <w:tc>
          <w:tcPr>
            <w:tcW w:w="1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-</w:t>
            </w:r>
          </w:p>
        </w:tc>
      </w:tr>
      <w:tr w:rsidR="002E5E80" w:rsidRPr="004347A8" w:rsidTr="00B77239">
        <w:trPr>
          <w:trHeight w:val="320"/>
        </w:trPr>
        <w:tc>
          <w:tcPr>
            <w:tcW w:w="2196" w:type="pct"/>
            <w:tcBorders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B77239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3.Показатели, характеризующие время ожидания предоставления медицинской услуги</w:t>
            </w:r>
          </w:p>
        </w:tc>
        <w:tc>
          <w:tcPr>
            <w:tcW w:w="1402" w:type="pct"/>
            <w:tcBorders>
              <w:top w:val="single" w:sz="6" w:space="0" w:color="auto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98,17%</w:t>
            </w:r>
          </w:p>
        </w:tc>
        <w:tc>
          <w:tcPr>
            <w:tcW w:w="1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-</w:t>
            </w:r>
          </w:p>
        </w:tc>
      </w:tr>
      <w:tr w:rsidR="002E5E80" w:rsidRPr="004347A8" w:rsidTr="00B77239">
        <w:trPr>
          <w:trHeight w:val="320"/>
        </w:trPr>
        <w:tc>
          <w:tcPr>
            <w:tcW w:w="2196" w:type="pct"/>
            <w:tcBorders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B77239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4.Показатели, характеризующие доброжелательность, вежливость и компетентность работников медицинской организации</w:t>
            </w:r>
          </w:p>
        </w:tc>
        <w:tc>
          <w:tcPr>
            <w:tcW w:w="1402" w:type="pct"/>
            <w:tcBorders>
              <w:top w:val="single" w:sz="6" w:space="0" w:color="auto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97,95%</w:t>
            </w:r>
          </w:p>
        </w:tc>
        <w:tc>
          <w:tcPr>
            <w:tcW w:w="14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-</w:t>
            </w:r>
          </w:p>
        </w:tc>
      </w:tr>
      <w:tr w:rsidR="002E5E80" w:rsidRPr="004347A8" w:rsidTr="00B77239">
        <w:trPr>
          <w:trHeight w:val="1702"/>
        </w:trPr>
        <w:tc>
          <w:tcPr>
            <w:tcW w:w="2196" w:type="pct"/>
            <w:tcBorders>
              <w:bottom w:val="single" w:sz="24" w:space="0" w:color="000000"/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B77239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5.Показатели, характеризующие удовлетворенность оказанными услугами в медицинской организации</w:t>
            </w:r>
          </w:p>
        </w:tc>
        <w:tc>
          <w:tcPr>
            <w:tcW w:w="1402" w:type="pct"/>
            <w:tcBorders>
              <w:top w:val="single" w:sz="6" w:space="0" w:color="auto"/>
              <w:left w:val="single" w:sz="24" w:space="0" w:color="000000"/>
              <w:bottom w:val="single" w:sz="24" w:space="0" w:color="000000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98,05%</w:t>
            </w:r>
          </w:p>
        </w:tc>
        <w:tc>
          <w:tcPr>
            <w:tcW w:w="1402" w:type="pct"/>
            <w:tcBorders>
              <w:top w:val="single" w:sz="6" w:space="0" w:color="auto"/>
              <w:left w:val="single" w:sz="6" w:space="0" w:color="auto"/>
              <w:bottom w:val="single" w:sz="24" w:space="0" w:color="000000"/>
              <w:right w:val="single" w:sz="24" w:space="0" w:color="000000"/>
            </w:tcBorders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-</w:t>
            </w:r>
          </w:p>
        </w:tc>
      </w:tr>
      <w:tr w:rsidR="002E5E80" w:rsidRPr="004347A8" w:rsidTr="00B77239">
        <w:trPr>
          <w:trHeight w:val="679"/>
        </w:trPr>
        <w:tc>
          <w:tcPr>
            <w:tcW w:w="2196" w:type="pct"/>
            <w:tcBorders>
              <w:top w:val="single" w:sz="24" w:space="0" w:color="000000"/>
              <w:right w:val="single" w:sz="24" w:space="0" w:color="000000"/>
            </w:tcBorders>
            <w:shd w:val="clear" w:color="auto" w:fill="E7E6E6" w:themeFill="background2"/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rPr>
                <w:b/>
                <w:color w:val="000000" w:themeColor="text1"/>
              </w:rPr>
            </w:pPr>
            <w:r w:rsidRPr="004347A8">
              <w:rPr>
                <w:b/>
                <w:color w:val="000000" w:themeColor="text1"/>
              </w:rPr>
              <w:t>ИТОГО</w:t>
            </w:r>
            <w:r>
              <w:rPr>
                <w:b/>
                <w:color w:val="000000" w:themeColor="text1"/>
              </w:rPr>
              <w:t xml:space="preserve"> ( общий усредненный % )</w:t>
            </w:r>
          </w:p>
        </w:tc>
        <w:tc>
          <w:tcPr>
            <w:tcW w:w="1402" w:type="pct"/>
            <w:tcBorders>
              <w:top w:val="single" w:sz="24" w:space="0" w:color="000000"/>
              <w:left w:val="single" w:sz="24" w:space="0" w:color="000000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97,84%</w:t>
            </w:r>
          </w:p>
        </w:tc>
        <w:tc>
          <w:tcPr>
            <w:tcW w:w="1402" w:type="pct"/>
            <w:tcBorders>
              <w:top w:val="single" w:sz="24" w:space="0" w:color="000000"/>
              <w:left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-</w:t>
            </w:r>
          </w:p>
        </w:tc>
      </w:tr>
    </w:tbl>
    <w:p w:rsidR="002E5E80" w:rsidRDefault="002E5E80" w:rsidP="002E5E80"/>
    <w:p w:rsidR="002E5E80" w:rsidRDefault="002E5E80" w:rsidP="002E5E80"/>
    <w:p w:rsidR="002E5E80" w:rsidRDefault="002E5E80" w:rsidP="002E5E80">
      <w:pPr>
        <w:ind w:firstLine="0"/>
      </w:pPr>
    </w:p>
    <w:p w:rsidR="002E5E80" w:rsidRDefault="002E5E80" w:rsidP="002E5E80">
      <w:pPr>
        <w:ind w:firstLine="0"/>
        <w:jc w:val="center"/>
      </w:pPr>
      <w:r w:rsidRPr="001B0956">
        <w:rPr>
          <w:noProof/>
          <w:lang w:eastAsia="ru-RU"/>
        </w:rPr>
        <w:drawing>
          <wp:inline distT="0" distB="0" distL="0" distR="0" wp14:anchorId="18F23CAF" wp14:editId="200ED1A1">
            <wp:extent cx="5940425" cy="3868405"/>
            <wp:effectExtent l="19050" t="0" r="22225" b="0"/>
            <wp:docPr id="4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B77239" w:rsidRDefault="00B77239" w:rsidP="002E5E80">
      <w:pPr>
        <w:pStyle w:val="2"/>
        <w:jc w:val="center"/>
        <w:rPr>
          <w:lang w:val="ru-RU"/>
        </w:rPr>
      </w:pPr>
    </w:p>
    <w:p w:rsidR="00B77239" w:rsidRDefault="00B77239" w:rsidP="002E5E80">
      <w:pPr>
        <w:pStyle w:val="2"/>
        <w:jc w:val="center"/>
        <w:rPr>
          <w:lang w:val="ru-RU"/>
        </w:rPr>
      </w:pPr>
    </w:p>
    <w:p w:rsidR="00B77239" w:rsidRDefault="00B77239" w:rsidP="002E5E80">
      <w:pPr>
        <w:pStyle w:val="2"/>
        <w:jc w:val="center"/>
        <w:rPr>
          <w:lang w:val="ru-RU"/>
        </w:rPr>
      </w:pPr>
    </w:p>
    <w:p w:rsidR="00B77239" w:rsidRDefault="00B77239" w:rsidP="002E5E80">
      <w:pPr>
        <w:pStyle w:val="2"/>
        <w:jc w:val="center"/>
        <w:rPr>
          <w:lang w:val="ru-RU"/>
        </w:rPr>
      </w:pPr>
    </w:p>
    <w:p w:rsidR="00B77239" w:rsidRDefault="00B77239" w:rsidP="002E5E80">
      <w:pPr>
        <w:pStyle w:val="2"/>
        <w:jc w:val="center"/>
        <w:rPr>
          <w:lang w:val="ru-RU"/>
        </w:rPr>
      </w:pPr>
    </w:p>
    <w:p w:rsidR="00B77239" w:rsidRDefault="00B77239" w:rsidP="002E5E80">
      <w:pPr>
        <w:pStyle w:val="2"/>
        <w:jc w:val="center"/>
        <w:rPr>
          <w:lang w:val="ru-RU"/>
        </w:rPr>
      </w:pPr>
    </w:p>
    <w:p w:rsidR="00B77239" w:rsidRDefault="00B77239" w:rsidP="002E5E80">
      <w:pPr>
        <w:pStyle w:val="2"/>
        <w:jc w:val="center"/>
        <w:rPr>
          <w:lang w:val="ru-RU"/>
        </w:rPr>
      </w:pPr>
    </w:p>
    <w:p w:rsidR="002E5E80" w:rsidRPr="004347A8" w:rsidRDefault="002E5E80" w:rsidP="002E5E80">
      <w:pPr>
        <w:jc w:val="center"/>
        <w:rPr>
          <w:color w:val="000000" w:themeColor="text1"/>
        </w:rPr>
      </w:pPr>
    </w:p>
    <w:tbl>
      <w:tblPr>
        <w:tblpPr w:leftFromText="180" w:rightFromText="180" w:vertAnchor="page" w:horzAnchor="margin" w:tblpY="2056"/>
        <w:tblW w:w="47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2836"/>
        <w:gridCol w:w="2125"/>
      </w:tblGrid>
      <w:tr w:rsidR="002E5E80" w:rsidRPr="004347A8" w:rsidTr="00B77239">
        <w:trPr>
          <w:trHeight w:val="353"/>
        </w:trPr>
        <w:tc>
          <w:tcPr>
            <w:tcW w:w="2339" w:type="pct"/>
            <w:tcBorders>
              <w:bottom w:val="single" w:sz="24" w:space="0" w:color="000000"/>
              <w:right w:val="single" w:sz="24" w:space="0" w:color="000000"/>
            </w:tcBorders>
            <w:shd w:val="clear" w:color="auto" w:fill="E7E6E6" w:themeFill="background2"/>
            <w:noWrap/>
            <w:vAlign w:val="center"/>
            <w:hideMark/>
          </w:tcPr>
          <w:p w:rsidR="002E5E80" w:rsidRPr="004347A8" w:rsidRDefault="002E5E80" w:rsidP="00B77239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Показатель</w:t>
            </w:r>
          </w:p>
        </w:tc>
        <w:tc>
          <w:tcPr>
            <w:tcW w:w="1521" w:type="pct"/>
            <w:tcBorders>
              <w:left w:val="single" w:sz="24" w:space="0" w:color="000000"/>
              <w:bottom w:val="single" w:sz="24" w:space="0" w:color="000000"/>
              <w:right w:val="single" w:sz="6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2E5E80" w:rsidRPr="004347A8" w:rsidRDefault="002E5E80" w:rsidP="00B77239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Амбулатория</w:t>
            </w:r>
          </w:p>
        </w:tc>
        <w:tc>
          <w:tcPr>
            <w:tcW w:w="1140" w:type="pct"/>
            <w:tcBorders>
              <w:left w:val="single" w:sz="6" w:space="0" w:color="auto"/>
              <w:bottom w:val="single" w:sz="24" w:space="0" w:color="000000"/>
              <w:right w:val="single" w:sz="24" w:space="0" w:color="000000"/>
            </w:tcBorders>
            <w:shd w:val="clear" w:color="auto" w:fill="E7E6E6" w:themeFill="background2"/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Стационар</w:t>
            </w:r>
          </w:p>
        </w:tc>
      </w:tr>
      <w:tr w:rsidR="002E5E80" w:rsidRPr="004347A8" w:rsidTr="00B77239">
        <w:trPr>
          <w:trHeight w:val="320"/>
        </w:trPr>
        <w:tc>
          <w:tcPr>
            <w:tcW w:w="2339" w:type="pct"/>
            <w:tcBorders>
              <w:top w:val="single" w:sz="24" w:space="0" w:color="000000"/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B77239">
            <w:pPr>
              <w:spacing w:before="100" w:beforeAutospacing="1" w:line="240" w:lineRule="auto"/>
              <w:jc w:val="left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1.Показатели, характеризующие открытость и доступность информации о медицинской организации</w:t>
            </w:r>
          </w:p>
        </w:tc>
        <w:tc>
          <w:tcPr>
            <w:tcW w:w="1521" w:type="pct"/>
            <w:tcBorders>
              <w:top w:val="single" w:sz="24" w:space="0" w:color="000000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821C10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rFonts w:eastAsia="Times New Roman"/>
                <w:color w:val="000000" w:themeColor="text1"/>
              </w:rPr>
              <w:t>97,35</w:t>
            </w:r>
            <w:r>
              <w:rPr>
                <w:rFonts w:eastAsia="Times New Roman"/>
                <w:color w:val="000000" w:themeColor="text1"/>
                <w:lang w:val="en-US"/>
              </w:rPr>
              <w:t>%</w:t>
            </w:r>
          </w:p>
        </w:tc>
        <w:tc>
          <w:tcPr>
            <w:tcW w:w="1140" w:type="pct"/>
            <w:tcBorders>
              <w:top w:val="single" w:sz="24" w:space="0" w:color="000000"/>
              <w:left w:val="single" w:sz="6" w:space="0" w:color="auto"/>
              <w:bottom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-</w:t>
            </w:r>
          </w:p>
        </w:tc>
      </w:tr>
      <w:tr w:rsidR="002E5E80" w:rsidRPr="004347A8" w:rsidTr="00B77239">
        <w:trPr>
          <w:trHeight w:val="320"/>
        </w:trPr>
        <w:tc>
          <w:tcPr>
            <w:tcW w:w="2339" w:type="pct"/>
            <w:tcBorders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B77239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2.Показатели, характеризующие комфортность условий предоставления медицинских услуг и доступность их получения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98,5%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-</w:t>
            </w:r>
          </w:p>
        </w:tc>
      </w:tr>
      <w:tr w:rsidR="002E5E80" w:rsidRPr="004347A8" w:rsidTr="00B77239">
        <w:trPr>
          <w:trHeight w:val="320"/>
        </w:trPr>
        <w:tc>
          <w:tcPr>
            <w:tcW w:w="2339" w:type="pct"/>
            <w:tcBorders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B77239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3.Показатели, характеризующие время ожидания предоставления медицинской услуги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98,5%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-</w:t>
            </w:r>
          </w:p>
        </w:tc>
      </w:tr>
      <w:tr w:rsidR="002E5E80" w:rsidRPr="004347A8" w:rsidTr="00B77239">
        <w:trPr>
          <w:trHeight w:val="320"/>
        </w:trPr>
        <w:tc>
          <w:tcPr>
            <w:tcW w:w="2339" w:type="pct"/>
            <w:tcBorders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B77239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4.Показатели, характеризующие доброжелательность, вежливость и компетентность работников медицинской организации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24" w:space="0" w:color="000000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98,25%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-</w:t>
            </w:r>
          </w:p>
        </w:tc>
      </w:tr>
      <w:tr w:rsidR="002E5E80" w:rsidRPr="004347A8" w:rsidTr="00B77239">
        <w:trPr>
          <w:trHeight w:val="1702"/>
        </w:trPr>
        <w:tc>
          <w:tcPr>
            <w:tcW w:w="2339" w:type="pct"/>
            <w:tcBorders>
              <w:bottom w:val="single" w:sz="24" w:space="0" w:color="000000"/>
              <w:right w:val="single" w:sz="24" w:space="0" w:color="000000"/>
            </w:tcBorders>
            <w:shd w:val="clear" w:color="auto" w:fill="E7E6E6" w:themeFill="background2"/>
            <w:vAlign w:val="center"/>
            <w:hideMark/>
          </w:tcPr>
          <w:p w:rsidR="002E5E80" w:rsidRPr="004347A8" w:rsidRDefault="002E5E80" w:rsidP="00B77239">
            <w:pPr>
              <w:spacing w:before="100" w:beforeAutospacing="1" w:line="240" w:lineRule="auto"/>
              <w:rPr>
                <w:color w:val="000000" w:themeColor="text1"/>
              </w:rPr>
            </w:pPr>
            <w:r w:rsidRPr="004347A8">
              <w:rPr>
                <w:color w:val="000000" w:themeColor="text1"/>
              </w:rPr>
              <w:t>5.Показатели, характеризующие удовлетворенность оказанными услугами в медицинской организации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24" w:space="0" w:color="000000"/>
              <w:bottom w:val="single" w:sz="24" w:space="0" w:color="000000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97%</w:t>
            </w:r>
          </w:p>
        </w:tc>
        <w:tc>
          <w:tcPr>
            <w:tcW w:w="1140" w:type="pct"/>
            <w:tcBorders>
              <w:top w:val="single" w:sz="6" w:space="0" w:color="auto"/>
              <w:left w:val="single" w:sz="6" w:space="0" w:color="auto"/>
              <w:bottom w:val="single" w:sz="24" w:space="0" w:color="000000"/>
              <w:right w:val="single" w:sz="24" w:space="0" w:color="000000"/>
            </w:tcBorders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-</w:t>
            </w:r>
          </w:p>
        </w:tc>
      </w:tr>
      <w:tr w:rsidR="002E5E80" w:rsidRPr="004347A8" w:rsidTr="00B77239">
        <w:trPr>
          <w:trHeight w:val="679"/>
        </w:trPr>
        <w:tc>
          <w:tcPr>
            <w:tcW w:w="2339" w:type="pct"/>
            <w:tcBorders>
              <w:top w:val="single" w:sz="24" w:space="0" w:color="000000"/>
              <w:right w:val="single" w:sz="24" w:space="0" w:color="000000"/>
            </w:tcBorders>
            <w:shd w:val="clear" w:color="auto" w:fill="E7E6E6" w:themeFill="background2"/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rPr>
                <w:b/>
                <w:color w:val="000000" w:themeColor="text1"/>
              </w:rPr>
            </w:pPr>
            <w:r w:rsidRPr="004347A8">
              <w:rPr>
                <w:b/>
                <w:color w:val="000000" w:themeColor="text1"/>
              </w:rPr>
              <w:t>ИТОГО</w:t>
            </w:r>
            <w:r>
              <w:rPr>
                <w:b/>
                <w:color w:val="000000" w:themeColor="text1"/>
              </w:rPr>
              <w:t xml:space="preserve"> ( общий усредненный % )</w:t>
            </w:r>
          </w:p>
        </w:tc>
        <w:tc>
          <w:tcPr>
            <w:tcW w:w="1521" w:type="pct"/>
            <w:tcBorders>
              <w:top w:val="single" w:sz="24" w:space="0" w:color="000000"/>
              <w:left w:val="single" w:sz="24" w:space="0" w:color="000000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97,92%</w:t>
            </w:r>
          </w:p>
        </w:tc>
        <w:tc>
          <w:tcPr>
            <w:tcW w:w="1140" w:type="pct"/>
            <w:tcBorders>
              <w:top w:val="single" w:sz="24" w:space="0" w:color="000000"/>
              <w:left w:val="single" w:sz="6" w:space="0" w:color="auto"/>
              <w:right w:val="single" w:sz="24" w:space="0" w:color="000000"/>
            </w:tcBorders>
            <w:vAlign w:val="center"/>
          </w:tcPr>
          <w:p w:rsidR="002E5E80" w:rsidRPr="004347A8" w:rsidRDefault="002E5E80" w:rsidP="00B77239">
            <w:pPr>
              <w:spacing w:before="100" w:beforeAutospacing="1" w:line="240" w:lineRule="auto"/>
              <w:jc w:val="center"/>
              <w:rPr>
                <w:b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-</w:t>
            </w:r>
          </w:p>
        </w:tc>
      </w:tr>
    </w:tbl>
    <w:p w:rsidR="00B77239" w:rsidRPr="004347A8" w:rsidRDefault="00B77239" w:rsidP="00B77239">
      <w:pPr>
        <w:pStyle w:val="2"/>
        <w:jc w:val="center"/>
      </w:pPr>
      <w:r w:rsidRPr="004347A8">
        <w:t>ГУЗ «</w:t>
      </w:r>
      <w:r>
        <w:t>Областной врачебно-физкультурный диспансер</w:t>
      </w:r>
      <w:r w:rsidRPr="004347A8">
        <w:t>»</w:t>
      </w:r>
    </w:p>
    <w:p w:rsidR="002E5E80" w:rsidRPr="00B77239" w:rsidRDefault="002E5E80" w:rsidP="002E5E80">
      <w:pPr>
        <w:rPr>
          <w:lang w:val="x-none"/>
        </w:rPr>
      </w:pPr>
    </w:p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/>
    <w:p w:rsidR="002E5E80" w:rsidRDefault="002E5E80" w:rsidP="002E5E80">
      <w:pPr>
        <w:ind w:firstLine="0"/>
        <w:jc w:val="center"/>
      </w:pPr>
      <w:r w:rsidRPr="004E7CF0">
        <w:rPr>
          <w:noProof/>
          <w:lang w:eastAsia="ru-RU"/>
        </w:rPr>
        <w:drawing>
          <wp:inline distT="0" distB="0" distL="0" distR="0" wp14:anchorId="14A06B8F" wp14:editId="694B091D">
            <wp:extent cx="5940425" cy="3868405"/>
            <wp:effectExtent l="19050" t="0" r="22225" b="0"/>
            <wp:docPr id="49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2E5E80" w:rsidRDefault="002E5E80" w:rsidP="002E5E80"/>
    <w:p w:rsidR="002E5E80" w:rsidRPr="00E42420" w:rsidRDefault="002E5E80" w:rsidP="002E5E80"/>
    <w:p w:rsidR="002E5E80" w:rsidRDefault="002E5E80" w:rsidP="002E5E80"/>
    <w:p w:rsidR="00B05B69" w:rsidRDefault="00B05B69" w:rsidP="00B05B69">
      <w:pPr>
        <w:ind w:left="-142" w:firstLine="850"/>
        <w:jc w:val="left"/>
      </w:pPr>
    </w:p>
    <w:p w:rsidR="00B05B69" w:rsidRDefault="00B05B69" w:rsidP="00B05B69">
      <w:pPr>
        <w:ind w:left="-142" w:firstLine="850"/>
        <w:jc w:val="left"/>
      </w:pPr>
      <w:r>
        <w:t xml:space="preserve"> </w:t>
      </w:r>
    </w:p>
    <w:p w:rsidR="00B05B69" w:rsidRDefault="00B05B69" w:rsidP="00B05B69">
      <w:pPr>
        <w:ind w:left="-142" w:firstLine="850"/>
        <w:jc w:val="center"/>
        <w:rPr>
          <w:b/>
        </w:rPr>
      </w:pPr>
    </w:p>
    <w:p w:rsidR="00B05B69" w:rsidRPr="00B05B69" w:rsidRDefault="00B05B69" w:rsidP="00B05B69">
      <w:pPr>
        <w:ind w:left="-142" w:firstLine="850"/>
        <w:jc w:val="center"/>
        <w:rPr>
          <w:b/>
        </w:rPr>
      </w:pPr>
    </w:p>
    <w:p w:rsidR="00B05B69" w:rsidRDefault="00B05B69" w:rsidP="00B05B69">
      <w:pPr>
        <w:ind w:left="-142" w:firstLine="850"/>
        <w:jc w:val="left"/>
      </w:pPr>
    </w:p>
    <w:p w:rsidR="00960737" w:rsidRPr="00FD25F4" w:rsidRDefault="00960737" w:rsidP="00904544">
      <w:pPr>
        <w:ind w:left="-142" w:firstLine="850"/>
        <w:jc w:val="left"/>
      </w:pPr>
    </w:p>
    <w:p w:rsidR="00FD25F4" w:rsidRPr="00FD25F4" w:rsidRDefault="00FD25F4" w:rsidP="00FD25F4">
      <w:pPr>
        <w:ind w:left="-142" w:firstLine="142"/>
        <w:jc w:val="center"/>
        <w:rPr>
          <w:b/>
        </w:rPr>
      </w:pPr>
    </w:p>
    <w:p w:rsidR="009D0913" w:rsidRDefault="009D0913" w:rsidP="009A037B">
      <w:pPr>
        <w:ind w:left="-142" w:firstLine="0"/>
      </w:pPr>
    </w:p>
    <w:p w:rsidR="008F0BFE" w:rsidRDefault="008F0BFE" w:rsidP="009A037B">
      <w:pPr>
        <w:ind w:left="-142" w:firstLine="0"/>
      </w:pPr>
    </w:p>
    <w:p w:rsidR="008F0BFE" w:rsidRDefault="008F0BFE" w:rsidP="009A037B">
      <w:pPr>
        <w:ind w:left="-142" w:firstLine="0"/>
      </w:pPr>
    </w:p>
    <w:p w:rsidR="008F0BFE" w:rsidRDefault="008F0BFE" w:rsidP="009A037B">
      <w:pPr>
        <w:ind w:left="-142" w:firstLine="0"/>
      </w:pPr>
    </w:p>
    <w:p w:rsidR="008F0BFE" w:rsidRDefault="008F0BFE" w:rsidP="009A037B">
      <w:pPr>
        <w:ind w:left="-142" w:firstLine="0"/>
      </w:pPr>
    </w:p>
    <w:p w:rsidR="008F0BFE" w:rsidRDefault="008F0BFE" w:rsidP="009A037B">
      <w:pPr>
        <w:ind w:left="-142" w:firstLine="0"/>
      </w:pPr>
    </w:p>
    <w:p w:rsidR="008F0BFE" w:rsidRDefault="008F0BFE" w:rsidP="009A037B">
      <w:pPr>
        <w:ind w:left="-142" w:firstLine="0"/>
      </w:pPr>
    </w:p>
    <w:p w:rsidR="008F0BFE" w:rsidRDefault="008F0BFE" w:rsidP="008F0BFE">
      <w:pPr>
        <w:ind w:left="-142" w:firstLine="0"/>
        <w:jc w:val="center"/>
        <w:rPr>
          <w:b/>
        </w:rPr>
      </w:pPr>
      <w:r>
        <w:rPr>
          <w:b/>
        </w:rPr>
        <w:t>Выводы и рекомендации</w:t>
      </w:r>
    </w:p>
    <w:p w:rsidR="008F0BFE" w:rsidRDefault="008F0BFE" w:rsidP="008F0BFE">
      <w:pPr>
        <w:ind w:left="-142" w:firstLine="850"/>
        <w:jc w:val="left"/>
      </w:pPr>
      <w:r>
        <w:t>Как показали результаты оценки качества оказания услуг медицинскими организациями Липецкой области, все учреждения находятся на достаточно высоком уровне, разрыв в баллах минимальный, респонденты в целом оценивают работу организаций как удовлетворительную.</w:t>
      </w:r>
    </w:p>
    <w:p w:rsidR="008F0BFE" w:rsidRDefault="008F0BFE" w:rsidP="008F0BFE">
      <w:pPr>
        <w:pStyle w:val="ac"/>
        <w:numPr>
          <w:ilvl w:val="0"/>
          <w:numId w:val="2"/>
        </w:numPr>
        <w:jc w:val="left"/>
      </w:pPr>
      <w:r>
        <w:t>Организациям, находящимся в группе «Средние» стоит уделить внимание времени ожидания пациентов приема, а так же доброжелательности и вежливости пациентов.</w:t>
      </w:r>
    </w:p>
    <w:p w:rsidR="008F0BFE" w:rsidRDefault="008F0BFE" w:rsidP="008F0BFE">
      <w:pPr>
        <w:pStyle w:val="ac"/>
        <w:numPr>
          <w:ilvl w:val="0"/>
          <w:numId w:val="2"/>
        </w:numPr>
        <w:jc w:val="left"/>
      </w:pPr>
      <w:r>
        <w:t>Организациям, попавшим в группу «Аутсайдеры» необходимо поработать во всех направлениях, как с сайтами и информацией о деятельности организации в помещении, так и с комфортностью и доступностью получения услуг. Также, следует обратить внимание на отношение персонала к пациентам и урегулировать проблемы, связанные со временем ожидания получения услуги.</w:t>
      </w:r>
    </w:p>
    <w:p w:rsidR="008F0BFE" w:rsidRDefault="008F0BFE" w:rsidP="008F0BFE">
      <w:pPr>
        <w:jc w:val="left"/>
      </w:pPr>
    </w:p>
    <w:p w:rsidR="008F0BFE" w:rsidRDefault="008F0BFE" w:rsidP="008F0BFE">
      <w:pPr>
        <w:jc w:val="left"/>
      </w:pPr>
    </w:p>
    <w:p w:rsidR="008F0BFE" w:rsidRDefault="008F0BFE" w:rsidP="008F0BFE">
      <w:pPr>
        <w:jc w:val="left"/>
      </w:pPr>
    </w:p>
    <w:p w:rsidR="008F0BFE" w:rsidRDefault="008F0BFE" w:rsidP="008F0BFE">
      <w:pPr>
        <w:jc w:val="left"/>
      </w:pPr>
    </w:p>
    <w:p w:rsidR="008F0BFE" w:rsidRDefault="008F0BFE" w:rsidP="008F0BFE">
      <w:pPr>
        <w:jc w:val="left"/>
      </w:pPr>
    </w:p>
    <w:p w:rsidR="008F0BFE" w:rsidRDefault="008F0BFE" w:rsidP="008F0BFE">
      <w:pPr>
        <w:jc w:val="left"/>
      </w:pPr>
    </w:p>
    <w:p w:rsidR="008F0BFE" w:rsidRDefault="008F0BFE" w:rsidP="008F0BFE">
      <w:pPr>
        <w:jc w:val="left"/>
      </w:pPr>
    </w:p>
    <w:p w:rsidR="008F0BFE" w:rsidRPr="008F0BFE" w:rsidRDefault="008F0BFE" w:rsidP="008F0BFE">
      <w:pPr>
        <w:jc w:val="left"/>
      </w:pPr>
    </w:p>
    <w:sectPr w:rsidR="008F0BFE" w:rsidRPr="008F0BFE" w:rsidSect="009A037B">
      <w:footerReference w:type="default" r:id="rId4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42D" w:rsidRDefault="0089242D" w:rsidP="00EB574D">
      <w:pPr>
        <w:spacing w:line="240" w:lineRule="auto"/>
      </w:pPr>
      <w:r>
        <w:separator/>
      </w:r>
    </w:p>
  </w:endnote>
  <w:endnote w:type="continuationSeparator" w:id="0">
    <w:p w:rsidR="0089242D" w:rsidRDefault="0089242D" w:rsidP="00EB57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2224692"/>
      <w:docPartObj>
        <w:docPartGallery w:val="Page Numbers (Bottom of Page)"/>
        <w:docPartUnique/>
      </w:docPartObj>
    </w:sdtPr>
    <w:sdtEndPr/>
    <w:sdtContent>
      <w:p w:rsidR="00102010" w:rsidRDefault="00102010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7393">
          <w:rPr>
            <w:noProof/>
          </w:rPr>
          <w:t>1</w:t>
        </w:r>
        <w:r>
          <w:fldChar w:fldCharType="end"/>
        </w:r>
      </w:p>
    </w:sdtContent>
  </w:sdt>
  <w:p w:rsidR="00E36AF7" w:rsidRDefault="00E36AF7" w:rsidP="00102010">
    <w:pPr>
      <w:pStyle w:val="af2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42D" w:rsidRDefault="0089242D" w:rsidP="00EB574D">
      <w:pPr>
        <w:spacing w:line="240" w:lineRule="auto"/>
      </w:pPr>
      <w:r>
        <w:separator/>
      </w:r>
    </w:p>
  </w:footnote>
  <w:footnote w:type="continuationSeparator" w:id="0">
    <w:p w:rsidR="0089242D" w:rsidRDefault="0089242D" w:rsidP="00EB574D">
      <w:pPr>
        <w:spacing w:line="240" w:lineRule="auto"/>
      </w:pPr>
      <w:r>
        <w:continuationSeparator/>
      </w:r>
    </w:p>
  </w:footnote>
  <w:footnote w:id="1">
    <w:p w:rsidR="002E5E80" w:rsidRDefault="002E5E80" w:rsidP="00EB574D">
      <w:pPr>
        <w:pStyle w:val="aa"/>
      </w:pPr>
      <w:r>
        <w:rPr>
          <w:rStyle w:val="a7"/>
        </w:rPr>
        <w:footnoteRef/>
      </w:r>
      <w:r>
        <w:t xml:space="preserve"> </w:t>
      </w:r>
      <w:r w:rsidRPr="008D50F9">
        <w:t>1Эксперименты в целом могут охватывать разные этапы взаимодействия с организацией и получения услуги, в т.ч. получение информации, консультации, предоставление документов, получение услуги, подачу жалобы и т.п., однако для целей независимой оценки по пяти обязательным группам критериев необходимым является проведение тестирования качества деятельности организации, оказывающей услугу, по информированию получателей социальной услуги.</w:t>
      </w:r>
    </w:p>
  </w:footnote>
  <w:footnote w:id="2">
    <w:p w:rsidR="002E5E80" w:rsidRDefault="002E5E80">
      <w:pPr>
        <w:pStyle w:val="aa"/>
      </w:pPr>
      <w:r>
        <w:rPr>
          <w:rStyle w:val="a7"/>
        </w:rPr>
        <w:footnoteRef/>
      </w:r>
      <w:r>
        <w:t xml:space="preserve"> Показатель «</w:t>
      </w:r>
      <w:r w:rsidRPr="003E4E31">
        <w:t>Доля потребителей услуг, удовлетворенных питанием в медицинской организации</w:t>
      </w:r>
      <w:r>
        <w:t>» не учитывался в рейтинговании, так как в дневном стационаре поликлиник питание пациентов не предусмотрено. Однако, ознакомиться с баллами по данному критерию возможно в «Конкретизации рейтинга»</w:t>
      </w:r>
    </w:p>
  </w:footnote>
  <w:footnote w:id="3">
    <w:p w:rsidR="002E5E80" w:rsidRDefault="002E5E80">
      <w:pPr>
        <w:pStyle w:val="aa"/>
      </w:pPr>
      <w:r>
        <w:rPr>
          <w:rStyle w:val="a7"/>
        </w:rPr>
        <w:footnoteRef/>
      </w:r>
      <w:r>
        <w:t xml:space="preserve"> Места в сводном рейтинге повторяются в том случае, если несколько учреждений набрало одинаковое количество баллов в блоке.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70DE5"/>
    <w:multiLevelType w:val="hybridMultilevel"/>
    <w:tmpl w:val="F6968CB0"/>
    <w:lvl w:ilvl="0" w:tplc="842ACC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2E3697B"/>
    <w:multiLevelType w:val="hybridMultilevel"/>
    <w:tmpl w:val="0B040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B16"/>
    <w:rsid w:val="00027A36"/>
    <w:rsid w:val="0005665A"/>
    <w:rsid w:val="0008765C"/>
    <w:rsid w:val="000E0F78"/>
    <w:rsid w:val="000F5D1A"/>
    <w:rsid w:val="00102010"/>
    <w:rsid w:val="00102DA4"/>
    <w:rsid w:val="001E06B9"/>
    <w:rsid w:val="001E2D01"/>
    <w:rsid w:val="001F3929"/>
    <w:rsid w:val="002E5E80"/>
    <w:rsid w:val="002F7399"/>
    <w:rsid w:val="00380F58"/>
    <w:rsid w:val="00387E5D"/>
    <w:rsid w:val="003D083A"/>
    <w:rsid w:val="003D1F18"/>
    <w:rsid w:val="003E77CD"/>
    <w:rsid w:val="004471FC"/>
    <w:rsid w:val="00510C01"/>
    <w:rsid w:val="00597393"/>
    <w:rsid w:val="005F29E7"/>
    <w:rsid w:val="006B2EC7"/>
    <w:rsid w:val="006C42D8"/>
    <w:rsid w:val="00771EA1"/>
    <w:rsid w:val="007D52AA"/>
    <w:rsid w:val="00891626"/>
    <w:rsid w:val="0089242D"/>
    <w:rsid w:val="008C754C"/>
    <w:rsid w:val="008E4AF8"/>
    <w:rsid w:val="008F0BFE"/>
    <w:rsid w:val="008F5610"/>
    <w:rsid w:val="00904544"/>
    <w:rsid w:val="00914A9D"/>
    <w:rsid w:val="00960737"/>
    <w:rsid w:val="00966626"/>
    <w:rsid w:val="00986F9F"/>
    <w:rsid w:val="009876A8"/>
    <w:rsid w:val="00994B4F"/>
    <w:rsid w:val="009A037B"/>
    <w:rsid w:val="009D0913"/>
    <w:rsid w:val="009D16E1"/>
    <w:rsid w:val="009E2EE7"/>
    <w:rsid w:val="00A11A89"/>
    <w:rsid w:val="00B04ACE"/>
    <w:rsid w:val="00B05B69"/>
    <w:rsid w:val="00B2750F"/>
    <w:rsid w:val="00B77239"/>
    <w:rsid w:val="00BA332C"/>
    <w:rsid w:val="00BA6E26"/>
    <w:rsid w:val="00C779D2"/>
    <w:rsid w:val="00CD7039"/>
    <w:rsid w:val="00D41F2F"/>
    <w:rsid w:val="00D75F92"/>
    <w:rsid w:val="00DC2BC7"/>
    <w:rsid w:val="00E36AF7"/>
    <w:rsid w:val="00E43F45"/>
    <w:rsid w:val="00E62884"/>
    <w:rsid w:val="00E94FF4"/>
    <w:rsid w:val="00EB574D"/>
    <w:rsid w:val="00EC13BF"/>
    <w:rsid w:val="00ED6887"/>
    <w:rsid w:val="00F22D87"/>
    <w:rsid w:val="00F468E4"/>
    <w:rsid w:val="00F53540"/>
    <w:rsid w:val="00F66B16"/>
    <w:rsid w:val="00FD2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6B16"/>
    <w:pPr>
      <w:keepNext/>
      <w:keepLines/>
      <w:spacing w:before="480" w:line="276" w:lineRule="auto"/>
      <w:ind w:firstLine="0"/>
      <w:jc w:val="left"/>
      <w:outlineLvl w:val="0"/>
    </w:pPr>
    <w:rPr>
      <w:rFonts w:ascii="Cambria" w:eastAsia="Times New Roman" w:hAnsi="Cambria" w:cs="Times New Roman"/>
      <w:b/>
      <w:bCs/>
      <w:color w:val="365F91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F66B16"/>
    <w:pPr>
      <w:keepNext/>
      <w:keepLines/>
      <w:spacing w:before="200" w:line="276" w:lineRule="auto"/>
      <w:ind w:firstLine="0"/>
      <w:jc w:val="left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B16"/>
    <w:rPr>
      <w:rFonts w:ascii="Cambria" w:eastAsia="Times New Roman" w:hAnsi="Cambria" w:cs="Times New Roman"/>
      <w:b/>
      <w:bCs/>
      <w:color w:val="365F91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F66B16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a3">
    <w:name w:val="No Spacing"/>
    <w:link w:val="a4"/>
    <w:uiPriority w:val="1"/>
    <w:qFormat/>
    <w:rsid w:val="00F66B16"/>
    <w:pPr>
      <w:spacing w:line="240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4">
    <w:name w:val="Без интервала Знак"/>
    <w:link w:val="a3"/>
    <w:uiPriority w:val="1"/>
    <w:rsid w:val="00F66B16"/>
    <w:rPr>
      <w:rFonts w:ascii="Calibri" w:eastAsia="Calibri" w:hAnsi="Calibri" w:cs="Times New Roman"/>
      <w:sz w:val="22"/>
    </w:rPr>
  </w:style>
  <w:style w:type="paragraph" w:styleId="a5">
    <w:name w:val="Title"/>
    <w:basedOn w:val="a"/>
    <w:next w:val="a"/>
    <w:link w:val="a6"/>
    <w:uiPriority w:val="10"/>
    <w:qFormat/>
    <w:rsid w:val="00F66B16"/>
    <w:pPr>
      <w:pBdr>
        <w:bottom w:val="single" w:sz="8" w:space="4" w:color="4F81BD"/>
      </w:pBdr>
      <w:spacing w:after="300" w:line="240" w:lineRule="auto"/>
      <w:ind w:firstLine="0"/>
      <w:contextualSpacing/>
      <w:jc w:val="left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6">
    <w:name w:val="Название Знак"/>
    <w:basedOn w:val="a0"/>
    <w:link w:val="a5"/>
    <w:uiPriority w:val="10"/>
    <w:rsid w:val="00F66B16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styleId="a7">
    <w:name w:val="footnote reference"/>
    <w:basedOn w:val="a0"/>
    <w:uiPriority w:val="99"/>
    <w:semiHidden/>
    <w:unhideWhenUsed/>
    <w:rsid w:val="00EB574D"/>
    <w:rPr>
      <w:vertAlign w:val="superscript"/>
    </w:rPr>
  </w:style>
  <w:style w:type="paragraph" w:customStyle="1" w:styleId="a8">
    <w:name w:val="Основной текст рекомендаций"/>
    <w:basedOn w:val="a"/>
    <w:link w:val="a9"/>
    <w:qFormat/>
    <w:rsid w:val="00EB574D"/>
    <w:pPr>
      <w:spacing w:before="240" w:after="120" w:line="240" w:lineRule="auto"/>
    </w:pPr>
    <w:rPr>
      <w:rFonts w:cs="Times New Roman"/>
      <w:szCs w:val="28"/>
    </w:rPr>
  </w:style>
  <w:style w:type="character" w:customStyle="1" w:styleId="a9">
    <w:name w:val="Основной текст рекомендаций Знак"/>
    <w:basedOn w:val="a0"/>
    <w:link w:val="a8"/>
    <w:rsid w:val="00EB574D"/>
    <w:rPr>
      <w:rFonts w:cs="Times New Roman"/>
      <w:szCs w:val="28"/>
    </w:rPr>
  </w:style>
  <w:style w:type="paragraph" w:styleId="aa">
    <w:name w:val="footnote text"/>
    <w:basedOn w:val="a"/>
    <w:link w:val="ab"/>
    <w:uiPriority w:val="99"/>
    <w:semiHidden/>
    <w:unhideWhenUsed/>
    <w:rsid w:val="00EB574D"/>
    <w:pPr>
      <w:spacing w:line="240" w:lineRule="auto"/>
      <w:ind w:firstLine="0"/>
      <w:jc w:val="left"/>
    </w:pPr>
    <w:rPr>
      <w:rFonts w:asciiTheme="minorHAnsi" w:hAnsiTheme="minorHAns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B574D"/>
    <w:rPr>
      <w:rFonts w:asciiTheme="minorHAnsi" w:hAnsiTheme="minorHAnsi"/>
      <w:sz w:val="20"/>
      <w:szCs w:val="20"/>
    </w:rPr>
  </w:style>
  <w:style w:type="paragraph" w:styleId="ac">
    <w:name w:val="List Paragraph"/>
    <w:basedOn w:val="a"/>
    <w:uiPriority w:val="34"/>
    <w:qFormat/>
    <w:rsid w:val="009E2EE7"/>
    <w:pPr>
      <w:ind w:left="720"/>
      <w:contextualSpacing/>
    </w:pPr>
  </w:style>
  <w:style w:type="table" w:styleId="ad">
    <w:name w:val="Table Grid"/>
    <w:basedOn w:val="a1"/>
    <w:uiPriority w:val="59"/>
    <w:rsid w:val="001E2D01"/>
    <w:pPr>
      <w:spacing w:line="240" w:lineRule="auto"/>
      <w:ind w:firstLine="0"/>
      <w:jc w:val="left"/>
    </w:pPr>
    <w:rPr>
      <w:rFonts w:eastAsiaTheme="minorEastAsia"/>
      <w:szCs w:val="28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Colorful List Accent 1"/>
    <w:basedOn w:val="a1"/>
    <w:uiPriority w:val="72"/>
    <w:rsid w:val="009876A8"/>
    <w:pPr>
      <w:spacing w:line="240" w:lineRule="auto"/>
      <w:ind w:firstLine="0"/>
      <w:jc w:val="left"/>
    </w:pPr>
    <w:rPr>
      <w:rFonts w:asciiTheme="minorHAnsi" w:hAnsiTheme="minorHAnsi"/>
      <w:color w:val="000000" w:themeColor="text1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e">
    <w:name w:val="Balloon Text"/>
    <w:basedOn w:val="a"/>
    <w:link w:val="af"/>
    <w:uiPriority w:val="99"/>
    <w:semiHidden/>
    <w:unhideWhenUsed/>
    <w:rsid w:val="009876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876A8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E36AF7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36AF7"/>
  </w:style>
  <w:style w:type="paragraph" w:styleId="af2">
    <w:name w:val="footer"/>
    <w:basedOn w:val="a"/>
    <w:link w:val="af3"/>
    <w:uiPriority w:val="99"/>
    <w:unhideWhenUsed/>
    <w:rsid w:val="00E36AF7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36A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66B16"/>
    <w:pPr>
      <w:keepNext/>
      <w:keepLines/>
      <w:spacing w:before="480" w:line="276" w:lineRule="auto"/>
      <w:ind w:firstLine="0"/>
      <w:jc w:val="left"/>
      <w:outlineLvl w:val="0"/>
    </w:pPr>
    <w:rPr>
      <w:rFonts w:ascii="Cambria" w:eastAsia="Times New Roman" w:hAnsi="Cambria" w:cs="Times New Roman"/>
      <w:b/>
      <w:bCs/>
      <w:color w:val="365F91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F66B16"/>
    <w:pPr>
      <w:keepNext/>
      <w:keepLines/>
      <w:spacing w:before="200" w:line="276" w:lineRule="auto"/>
      <w:ind w:firstLine="0"/>
      <w:jc w:val="left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6B16"/>
    <w:rPr>
      <w:rFonts w:ascii="Cambria" w:eastAsia="Times New Roman" w:hAnsi="Cambria" w:cs="Times New Roman"/>
      <w:b/>
      <w:bCs/>
      <w:color w:val="365F91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F66B16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a3">
    <w:name w:val="No Spacing"/>
    <w:link w:val="a4"/>
    <w:uiPriority w:val="1"/>
    <w:qFormat/>
    <w:rsid w:val="00F66B16"/>
    <w:pPr>
      <w:spacing w:line="240" w:lineRule="auto"/>
      <w:ind w:firstLine="0"/>
      <w:jc w:val="left"/>
    </w:pPr>
    <w:rPr>
      <w:rFonts w:ascii="Calibri" w:eastAsia="Calibri" w:hAnsi="Calibri" w:cs="Times New Roman"/>
      <w:sz w:val="22"/>
    </w:rPr>
  </w:style>
  <w:style w:type="character" w:customStyle="1" w:styleId="a4">
    <w:name w:val="Без интервала Знак"/>
    <w:link w:val="a3"/>
    <w:uiPriority w:val="1"/>
    <w:rsid w:val="00F66B16"/>
    <w:rPr>
      <w:rFonts w:ascii="Calibri" w:eastAsia="Calibri" w:hAnsi="Calibri" w:cs="Times New Roman"/>
      <w:sz w:val="22"/>
    </w:rPr>
  </w:style>
  <w:style w:type="paragraph" w:styleId="a5">
    <w:name w:val="Title"/>
    <w:basedOn w:val="a"/>
    <w:next w:val="a"/>
    <w:link w:val="a6"/>
    <w:uiPriority w:val="10"/>
    <w:qFormat/>
    <w:rsid w:val="00F66B16"/>
    <w:pPr>
      <w:pBdr>
        <w:bottom w:val="single" w:sz="8" w:space="4" w:color="4F81BD"/>
      </w:pBdr>
      <w:spacing w:after="300" w:line="240" w:lineRule="auto"/>
      <w:ind w:firstLine="0"/>
      <w:contextualSpacing/>
      <w:jc w:val="left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6">
    <w:name w:val="Название Знак"/>
    <w:basedOn w:val="a0"/>
    <w:link w:val="a5"/>
    <w:uiPriority w:val="10"/>
    <w:rsid w:val="00F66B16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styleId="a7">
    <w:name w:val="footnote reference"/>
    <w:basedOn w:val="a0"/>
    <w:uiPriority w:val="99"/>
    <w:semiHidden/>
    <w:unhideWhenUsed/>
    <w:rsid w:val="00EB574D"/>
    <w:rPr>
      <w:vertAlign w:val="superscript"/>
    </w:rPr>
  </w:style>
  <w:style w:type="paragraph" w:customStyle="1" w:styleId="a8">
    <w:name w:val="Основной текст рекомендаций"/>
    <w:basedOn w:val="a"/>
    <w:link w:val="a9"/>
    <w:qFormat/>
    <w:rsid w:val="00EB574D"/>
    <w:pPr>
      <w:spacing w:before="240" w:after="120" w:line="240" w:lineRule="auto"/>
    </w:pPr>
    <w:rPr>
      <w:rFonts w:cs="Times New Roman"/>
      <w:szCs w:val="28"/>
    </w:rPr>
  </w:style>
  <w:style w:type="character" w:customStyle="1" w:styleId="a9">
    <w:name w:val="Основной текст рекомендаций Знак"/>
    <w:basedOn w:val="a0"/>
    <w:link w:val="a8"/>
    <w:rsid w:val="00EB574D"/>
    <w:rPr>
      <w:rFonts w:cs="Times New Roman"/>
      <w:szCs w:val="28"/>
    </w:rPr>
  </w:style>
  <w:style w:type="paragraph" w:styleId="aa">
    <w:name w:val="footnote text"/>
    <w:basedOn w:val="a"/>
    <w:link w:val="ab"/>
    <w:uiPriority w:val="99"/>
    <w:semiHidden/>
    <w:unhideWhenUsed/>
    <w:rsid w:val="00EB574D"/>
    <w:pPr>
      <w:spacing w:line="240" w:lineRule="auto"/>
      <w:ind w:firstLine="0"/>
      <w:jc w:val="left"/>
    </w:pPr>
    <w:rPr>
      <w:rFonts w:asciiTheme="minorHAnsi" w:hAnsiTheme="minorHAnsi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B574D"/>
    <w:rPr>
      <w:rFonts w:asciiTheme="minorHAnsi" w:hAnsiTheme="minorHAnsi"/>
      <w:sz w:val="20"/>
      <w:szCs w:val="20"/>
    </w:rPr>
  </w:style>
  <w:style w:type="paragraph" w:styleId="ac">
    <w:name w:val="List Paragraph"/>
    <w:basedOn w:val="a"/>
    <w:uiPriority w:val="34"/>
    <w:qFormat/>
    <w:rsid w:val="009E2EE7"/>
    <w:pPr>
      <w:ind w:left="720"/>
      <w:contextualSpacing/>
    </w:pPr>
  </w:style>
  <w:style w:type="table" w:styleId="ad">
    <w:name w:val="Table Grid"/>
    <w:basedOn w:val="a1"/>
    <w:uiPriority w:val="59"/>
    <w:rsid w:val="001E2D01"/>
    <w:pPr>
      <w:spacing w:line="240" w:lineRule="auto"/>
      <w:ind w:firstLine="0"/>
      <w:jc w:val="left"/>
    </w:pPr>
    <w:rPr>
      <w:rFonts w:eastAsiaTheme="minorEastAsia"/>
      <w:szCs w:val="28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Colorful List Accent 1"/>
    <w:basedOn w:val="a1"/>
    <w:uiPriority w:val="72"/>
    <w:rsid w:val="009876A8"/>
    <w:pPr>
      <w:spacing w:line="240" w:lineRule="auto"/>
      <w:ind w:firstLine="0"/>
      <w:jc w:val="left"/>
    </w:pPr>
    <w:rPr>
      <w:rFonts w:asciiTheme="minorHAnsi" w:hAnsiTheme="minorHAnsi"/>
      <w:color w:val="000000" w:themeColor="text1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e">
    <w:name w:val="Balloon Text"/>
    <w:basedOn w:val="a"/>
    <w:link w:val="af"/>
    <w:uiPriority w:val="99"/>
    <w:semiHidden/>
    <w:unhideWhenUsed/>
    <w:rsid w:val="009876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876A8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E36AF7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36AF7"/>
  </w:style>
  <w:style w:type="paragraph" w:styleId="af2">
    <w:name w:val="footer"/>
    <w:basedOn w:val="a"/>
    <w:link w:val="af3"/>
    <w:uiPriority w:val="99"/>
    <w:unhideWhenUsed/>
    <w:rsid w:val="00E36AF7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36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hart" Target="charts/chart5.xml"/><Relationship Id="rId18" Type="http://schemas.openxmlformats.org/officeDocument/2006/relationships/chart" Target="charts/chart10.xml"/><Relationship Id="rId26" Type="http://schemas.openxmlformats.org/officeDocument/2006/relationships/chart" Target="charts/chart18.xml"/><Relationship Id="rId39" Type="http://schemas.openxmlformats.org/officeDocument/2006/relationships/chart" Target="charts/chart31.xml"/><Relationship Id="rId3" Type="http://schemas.openxmlformats.org/officeDocument/2006/relationships/styles" Target="styles.xml"/><Relationship Id="rId21" Type="http://schemas.openxmlformats.org/officeDocument/2006/relationships/chart" Target="charts/chart13.xml"/><Relationship Id="rId34" Type="http://schemas.openxmlformats.org/officeDocument/2006/relationships/chart" Target="charts/chart26.xml"/><Relationship Id="rId42" Type="http://schemas.openxmlformats.org/officeDocument/2006/relationships/chart" Target="charts/chart34.xml"/><Relationship Id="rId47" Type="http://schemas.openxmlformats.org/officeDocument/2006/relationships/chart" Target="charts/chart39.xm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chart" Target="charts/chart9.xml"/><Relationship Id="rId25" Type="http://schemas.openxmlformats.org/officeDocument/2006/relationships/chart" Target="charts/chart17.xml"/><Relationship Id="rId33" Type="http://schemas.openxmlformats.org/officeDocument/2006/relationships/chart" Target="charts/chart25.xml"/><Relationship Id="rId38" Type="http://schemas.openxmlformats.org/officeDocument/2006/relationships/chart" Target="charts/chart30.xml"/><Relationship Id="rId46" Type="http://schemas.openxmlformats.org/officeDocument/2006/relationships/chart" Target="charts/chart38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chart" Target="charts/chart12.xml"/><Relationship Id="rId29" Type="http://schemas.openxmlformats.org/officeDocument/2006/relationships/chart" Target="charts/chart21.xml"/><Relationship Id="rId41" Type="http://schemas.openxmlformats.org/officeDocument/2006/relationships/chart" Target="charts/chart3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24" Type="http://schemas.openxmlformats.org/officeDocument/2006/relationships/chart" Target="charts/chart16.xml"/><Relationship Id="rId32" Type="http://schemas.openxmlformats.org/officeDocument/2006/relationships/chart" Target="charts/chart24.xml"/><Relationship Id="rId37" Type="http://schemas.openxmlformats.org/officeDocument/2006/relationships/chart" Target="charts/chart29.xml"/><Relationship Id="rId40" Type="http://schemas.openxmlformats.org/officeDocument/2006/relationships/chart" Target="charts/chart32.xml"/><Relationship Id="rId45" Type="http://schemas.openxmlformats.org/officeDocument/2006/relationships/chart" Target="charts/chart37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23" Type="http://schemas.openxmlformats.org/officeDocument/2006/relationships/chart" Target="charts/chart15.xml"/><Relationship Id="rId28" Type="http://schemas.openxmlformats.org/officeDocument/2006/relationships/chart" Target="charts/chart20.xml"/><Relationship Id="rId36" Type="http://schemas.openxmlformats.org/officeDocument/2006/relationships/chart" Target="charts/chart28.xml"/><Relationship Id="rId49" Type="http://schemas.openxmlformats.org/officeDocument/2006/relationships/fontTable" Target="fontTable.xml"/><Relationship Id="rId10" Type="http://schemas.openxmlformats.org/officeDocument/2006/relationships/chart" Target="charts/chart2.xml"/><Relationship Id="rId19" Type="http://schemas.openxmlformats.org/officeDocument/2006/relationships/chart" Target="charts/chart11.xml"/><Relationship Id="rId31" Type="http://schemas.openxmlformats.org/officeDocument/2006/relationships/chart" Target="charts/chart23.xml"/><Relationship Id="rId44" Type="http://schemas.openxmlformats.org/officeDocument/2006/relationships/chart" Target="charts/chart36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chart" Target="charts/chart14.xml"/><Relationship Id="rId27" Type="http://schemas.openxmlformats.org/officeDocument/2006/relationships/chart" Target="charts/chart19.xml"/><Relationship Id="rId30" Type="http://schemas.openxmlformats.org/officeDocument/2006/relationships/chart" Target="charts/chart22.xml"/><Relationship Id="rId35" Type="http://schemas.openxmlformats.org/officeDocument/2006/relationships/chart" Target="charts/chart27.xml"/><Relationship Id="rId43" Type="http://schemas.openxmlformats.org/officeDocument/2006/relationships/chart" Target="charts/chart35.xml"/><Relationship Id="rId48" Type="http://schemas.openxmlformats.org/officeDocument/2006/relationships/footer" Target="footer1.xml"/><Relationship Id="rId8" Type="http://schemas.openxmlformats.org/officeDocument/2006/relationships/endnotes" Target="endnot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4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5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6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7.xlsx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8.xlsx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9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0.xlsx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1.xlsx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2.xlsx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3.xlsx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4.xlsx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5.xlsx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6.xlsx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7.xlsx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8.xlsx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9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Общий результат</a:t>
            </a:r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Амбулатория</c:v>
                </c:pt>
              </c:strCache>
            </c:strRef>
          </c:tx>
          <c:invertIfNegative val="0"/>
          <c:cat>
            <c:strRef>
              <c:f>Лист1!$A$2:$A$26</c:f>
              <c:strCache>
                <c:ptCount val="25"/>
                <c:pt idx="0">
                  <c:v>Областной кожно-венеролоческий диспансер</c:v>
                </c:pt>
                <c:pt idx="1">
                  <c:v>Липецкий областной перинатальный центр</c:v>
                </c:pt>
                <c:pt idx="2">
                  <c:v>Липецкий областной наркологический диспансер</c:v>
                </c:pt>
                <c:pt idx="3">
                  <c:v>Областная стоматологическая поликлиника-стоматологический центр</c:v>
                </c:pt>
                <c:pt idx="4">
                  <c:v>Липецкий областной противотуберкулезный диспансер</c:v>
                </c:pt>
                <c:pt idx="5">
                  <c:v>Липецкая областная психоневрологическая больница</c:v>
                </c:pt>
                <c:pt idx="6">
                  <c:v>Липецкий областной центр по профилактике и борьбе со СПИД</c:v>
                </c:pt>
                <c:pt idx="7">
                  <c:v>Областной вречебно-физкультурный диспансер</c:v>
                </c:pt>
                <c:pt idx="8">
                  <c:v>Липецкая городская БСМП №1</c:v>
                </c:pt>
                <c:pt idx="9">
                  <c:v>Липецкая городская больница №6 им. Макущенко</c:v>
                </c:pt>
                <c:pt idx="10">
                  <c:v>Липецкая городская поликлиника № 1</c:v>
                </c:pt>
                <c:pt idx="11">
                  <c:v>Липецкая городская поликлиника № 4</c:v>
                </c:pt>
                <c:pt idx="12">
                  <c:v>Липецкая городская поликлиника № 5</c:v>
                </c:pt>
                <c:pt idx="13">
                  <c:v>Липецкая городская поликлиника № 9</c:v>
                </c:pt>
                <c:pt idx="14">
                  <c:v>Липецкий городской родильный дом</c:v>
                </c:pt>
                <c:pt idx="15">
                  <c:v>Липецкая городская стоматологическая поликлиника №1</c:v>
                </c:pt>
                <c:pt idx="16">
                  <c:v>Липецкая городская стоматологическая поликлиника №2</c:v>
                </c:pt>
                <c:pt idx="17">
                  <c:v>Липецкая городская детская стоматологическая поликлиника</c:v>
                </c:pt>
                <c:pt idx="18">
                  <c:v>Елецкая стоматологическая поликлиника</c:v>
                </c:pt>
                <c:pt idx="19">
                  <c:v>Елецкий врачебно-физкультурный диспансер</c:v>
                </c:pt>
                <c:pt idx="20">
                  <c:v>Елецкий психоневрологический диспансер</c:v>
                </c:pt>
                <c:pt idx="21">
                  <c:v>Елецкий наркологический диспансер</c:v>
                </c:pt>
                <c:pt idx="22">
                  <c:v>Новолипецкий медицинский центр</c:v>
                </c:pt>
                <c:pt idx="23">
                  <c:v>Центр-ЭКО</c:v>
                </c:pt>
                <c:pt idx="24">
                  <c:v>Офтальмологический центр доктора Тарасова</c:v>
                </c:pt>
              </c:strCache>
            </c:strRef>
          </c:cat>
          <c:val>
            <c:numRef>
              <c:f>Лист1!$B$2:$B$26</c:f>
              <c:numCache>
                <c:formatCode>General</c:formatCode>
                <c:ptCount val="25"/>
                <c:pt idx="0">
                  <c:v>97.08</c:v>
                </c:pt>
                <c:pt idx="2">
                  <c:v>97.75</c:v>
                </c:pt>
                <c:pt idx="3">
                  <c:v>93.88</c:v>
                </c:pt>
                <c:pt idx="4">
                  <c:v>97.09</c:v>
                </c:pt>
                <c:pt idx="5">
                  <c:v>90.2</c:v>
                </c:pt>
                <c:pt idx="6">
                  <c:v>98.66</c:v>
                </c:pt>
                <c:pt idx="7">
                  <c:v>97.92</c:v>
                </c:pt>
                <c:pt idx="8">
                  <c:v>88.02</c:v>
                </c:pt>
                <c:pt idx="10">
                  <c:v>92.740000000000009</c:v>
                </c:pt>
                <c:pt idx="11">
                  <c:v>92.740000000000009</c:v>
                </c:pt>
                <c:pt idx="12">
                  <c:v>94.460000000000008</c:v>
                </c:pt>
                <c:pt idx="13">
                  <c:v>96.43</c:v>
                </c:pt>
                <c:pt idx="14">
                  <c:v>95.960000000000008</c:v>
                </c:pt>
                <c:pt idx="15">
                  <c:v>97.84</c:v>
                </c:pt>
                <c:pt idx="16">
                  <c:v>94.36</c:v>
                </c:pt>
                <c:pt idx="17">
                  <c:v>97.75</c:v>
                </c:pt>
                <c:pt idx="18">
                  <c:v>94.4</c:v>
                </c:pt>
                <c:pt idx="19">
                  <c:v>97.39</c:v>
                </c:pt>
                <c:pt idx="20">
                  <c:v>95.51</c:v>
                </c:pt>
                <c:pt idx="21">
                  <c:v>97.11</c:v>
                </c:pt>
                <c:pt idx="22">
                  <c:v>97.06</c:v>
                </c:pt>
                <c:pt idx="23">
                  <c:v>98.679999999999993</c:v>
                </c:pt>
                <c:pt idx="24">
                  <c:v>93.61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Стационар</c:v>
                </c:pt>
              </c:strCache>
            </c:strRef>
          </c:tx>
          <c:invertIfNegative val="0"/>
          <c:cat>
            <c:strRef>
              <c:f>Лист1!$A$2:$A$26</c:f>
              <c:strCache>
                <c:ptCount val="25"/>
                <c:pt idx="0">
                  <c:v>Областной кожно-венеролоческий диспансер</c:v>
                </c:pt>
                <c:pt idx="1">
                  <c:v>Липецкий областной перинатальный центр</c:v>
                </c:pt>
                <c:pt idx="2">
                  <c:v>Липецкий областной наркологический диспансер</c:v>
                </c:pt>
                <c:pt idx="3">
                  <c:v>Областная стоматологическая поликлиника-стоматологический центр</c:v>
                </c:pt>
                <c:pt idx="4">
                  <c:v>Липецкий областной противотуберкулезный диспансер</c:v>
                </c:pt>
                <c:pt idx="5">
                  <c:v>Липецкая областная психоневрологическая больница</c:v>
                </c:pt>
                <c:pt idx="6">
                  <c:v>Липецкий областной центр по профилактике и борьбе со СПИД</c:v>
                </c:pt>
                <c:pt idx="7">
                  <c:v>Областной вречебно-физкультурный диспансер</c:v>
                </c:pt>
                <c:pt idx="8">
                  <c:v>Липецкая городская БСМП №1</c:v>
                </c:pt>
                <c:pt idx="9">
                  <c:v>Липецкая городская больница №6 им. Макущенко</c:v>
                </c:pt>
                <c:pt idx="10">
                  <c:v>Липецкая городская поликлиника № 1</c:v>
                </c:pt>
                <c:pt idx="11">
                  <c:v>Липецкая городская поликлиника № 4</c:v>
                </c:pt>
                <c:pt idx="12">
                  <c:v>Липецкая городская поликлиника № 5</c:v>
                </c:pt>
                <c:pt idx="13">
                  <c:v>Липецкая городская поликлиника № 9</c:v>
                </c:pt>
                <c:pt idx="14">
                  <c:v>Липецкий городской родильный дом</c:v>
                </c:pt>
                <c:pt idx="15">
                  <c:v>Липецкая городская стоматологическая поликлиника №1</c:v>
                </c:pt>
                <c:pt idx="16">
                  <c:v>Липецкая городская стоматологическая поликлиника №2</c:v>
                </c:pt>
                <c:pt idx="17">
                  <c:v>Липецкая городская детская стоматологическая поликлиника</c:v>
                </c:pt>
                <c:pt idx="18">
                  <c:v>Елецкая стоматологическая поликлиника</c:v>
                </c:pt>
                <c:pt idx="19">
                  <c:v>Елецкий врачебно-физкультурный диспансер</c:v>
                </c:pt>
                <c:pt idx="20">
                  <c:v>Елецкий психоневрологический диспансер</c:v>
                </c:pt>
                <c:pt idx="21">
                  <c:v>Елецкий наркологический диспансер</c:v>
                </c:pt>
                <c:pt idx="22">
                  <c:v>Новолипецкий медицинский центр</c:v>
                </c:pt>
                <c:pt idx="23">
                  <c:v>Центр-ЭКО</c:v>
                </c:pt>
                <c:pt idx="24">
                  <c:v>Офтальмологический центр доктора Тарасова</c:v>
                </c:pt>
              </c:strCache>
            </c:strRef>
          </c:cat>
          <c:val>
            <c:numRef>
              <c:f>Лист1!$C$2:$C$26</c:f>
              <c:numCache>
                <c:formatCode>General</c:formatCode>
                <c:ptCount val="25"/>
                <c:pt idx="0">
                  <c:v>93.03</c:v>
                </c:pt>
                <c:pt idx="1">
                  <c:v>95.02</c:v>
                </c:pt>
                <c:pt idx="2">
                  <c:v>97.86999999999999</c:v>
                </c:pt>
                <c:pt idx="4">
                  <c:v>97.43</c:v>
                </c:pt>
                <c:pt idx="5">
                  <c:v>95.42</c:v>
                </c:pt>
                <c:pt idx="8">
                  <c:v>91.07</c:v>
                </c:pt>
                <c:pt idx="9">
                  <c:v>96.740000000000009</c:v>
                </c:pt>
                <c:pt idx="10">
                  <c:v>96.14</c:v>
                </c:pt>
                <c:pt idx="11">
                  <c:v>97.64</c:v>
                </c:pt>
                <c:pt idx="12">
                  <c:v>96.34</c:v>
                </c:pt>
                <c:pt idx="13">
                  <c:v>97.66</c:v>
                </c:pt>
                <c:pt idx="14">
                  <c:v>96.8</c:v>
                </c:pt>
                <c:pt idx="20">
                  <c:v>94.08</c:v>
                </c:pt>
                <c:pt idx="21">
                  <c:v>99.02</c:v>
                </c:pt>
                <c:pt idx="22">
                  <c:v>97.5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-25"/>
        <c:axId val="25815680"/>
        <c:axId val="25817472"/>
      </c:barChart>
      <c:catAx>
        <c:axId val="258156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25817472"/>
        <c:crosses val="autoZero"/>
        <c:auto val="1"/>
        <c:lblAlgn val="ctr"/>
        <c:lblOffset val="100"/>
        <c:noMultiLvlLbl val="0"/>
      </c:catAx>
      <c:valAx>
        <c:axId val="25817472"/>
        <c:scaling>
          <c:orientation val="minMax"/>
        </c:scaling>
        <c:delete val="0"/>
        <c:axPos val="b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2581568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Амбулатория</a:t>
            </a:r>
            <a:r>
              <a:rPr lang="ru-RU" baseline="0"/>
              <a:t> 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Показатели, характеризующие открытость и доступность информации о медицинской организации</c:v>
                </c:pt>
                <c:pt idx="1">
                  <c:v>Показатели, характеризующие комфортность условий предоставления медицинских услуг и доступность их получения</c:v>
                </c:pt>
                <c:pt idx="2">
                  <c:v>Показатели, характеризующие время ожидания предоставления медицинской услуги</c:v>
                </c:pt>
                <c:pt idx="3">
                  <c:v>Показатели, характеризующие доброжелательность, вежливость и компетентность работников медицинской организации</c:v>
                </c:pt>
                <c:pt idx="4">
                  <c:v>Показатели, характеризующие удовлетворенность оказанными услугами в медицинской организации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96.6</c:v>
                </c:pt>
                <c:pt idx="1">
                  <c:v>95.440000000000026</c:v>
                </c:pt>
                <c:pt idx="2">
                  <c:v>97.73</c:v>
                </c:pt>
                <c:pt idx="3">
                  <c:v>97.55</c:v>
                </c:pt>
                <c:pt idx="4">
                  <c:v>90.25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0066816"/>
        <c:axId val="80097280"/>
      </c:barChart>
      <c:catAx>
        <c:axId val="80066816"/>
        <c:scaling>
          <c:orientation val="minMax"/>
        </c:scaling>
        <c:delete val="0"/>
        <c:axPos val="b"/>
        <c:majorTickMark val="none"/>
        <c:minorTickMark val="none"/>
        <c:tickLblPos val="nextTo"/>
        <c:crossAx val="80097280"/>
        <c:crosses val="autoZero"/>
        <c:auto val="1"/>
        <c:lblAlgn val="ctr"/>
        <c:lblOffset val="100"/>
        <c:noMultiLvlLbl val="0"/>
      </c:catAx>
      <c:valAx>
        <c:axId val="80097280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8006681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cap="none" normalizeH="0" baseline="0"/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Стационар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Показатели, характеризующие открытость и доступность информации о медицинской организации</c:v>
                </c:pt>
                <c:pt idx="1">
                  <c:v>Показатели, характеризующие комфортность условий предоставления медицинских услуг и доступность их получения</c:v>
                </c:pt>
                <c:pt idx="2">
                  <c:v>Показатели, характеризующие время ожидания предоставления медицинской услуги</c:v>
                </c:pt>
                <c:pt idx="3">
                  <c:v>Показатели, характеризующие доброжелательность, вежливость и компетентность работников медицинской организации</c:v>
                </c:pt>
                <c:pt idx="4">
                  <c:v>Показатели, характеризующие удовлетворенность оказанными услугами в медицинской организации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91.95</c:v>
                </c:pt>
                <c:pt idx="1">
                  <c:v>93.64</c:v>
                </c:pt>
                <c:pt idx="2">
                  <c:v>99.3</c:v>
                </c:pt>
                <c:pt idx="3">
                  <c:v>95.05</c:v>
                </c:pt>
                <c:pt idx="4">
                  <c:v>90.47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0135680"/>
        <c:axId val="80137216"/>
      </c:barChart>
      <c:catAx>
        <c:axId val="80135680"/>
        <c:scaling>
          <c:orientation val="minMax"/>
        </c:scaling>
        <c:delete val="0"/>
        <c:axPos val="b"/>
        <c:majorTickMark val="none"/>
        <c:minorTickMark val="none"/>
        <c:tickLblPos val="nextTo"/>
        <c:crossAx val="80137216"/>
        <c:crosses val="autoZero"/>
        <c:auto val="1"/>
        <c:lblAlgn val="ctr"/>
        <c:lblOffset val="100"/>
        <c:noMultiLvlLbl val="0"/>
      </c:catAx>
      <c:valAx>
        <c:axId val="8013721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8013568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Амбулатория</a:t>
            </a:r>
            <a:r>
              <a:rPr lang="ru-RU" baseline="0"/>
              <a:t> 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Показатели, характеризующие открытость и доступность информации о медицинской организации</c:v>
                </c:pt>
                <c:pt idx="1">
                  <c:v>Показатели, характеризующие комфортность условий предоставления медицинских услуг и доступность их получения</c:v>
                </c:pt>
                <c:pt idx="2">
                  <c:v>Показатели, характеризующие время ожидания предоставления медицинской услуги</c:v>
                </c:pt>
                <c:pt idx="3">
                  <c:v>Показатели, характеризующие доброжелательность, вежливость и компетентность работников медицинской организации</c:v>
                </c:pt>
                <c:pt idx="4">
                  <c:v>Показатели, характеризующие удовлетворенность оказанными услугами в медицинской организации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94.649999999999991</c:v>
                </c:pt>
                <c:pt idx="1">
                  <c:v>97.16</c:v>
                </c:pt>
                <c:pt idx="2">
                  <c:v>86.86999999999999</c:v>
                </c:pt>
                <c:pt idx="3">
                  <c:v>81</c:v>
                </c:pt>
                <c:pt idx="4">
                  <c:v>91.3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8203136"/>
        <c:axId val="118204672"/>
      </c:barChart>
      <c:catAx>
        <c:axId val="118203136"/>
        <c:scaling>
          <c:orientation val="minMax"/>
        </c:scaling>
        <c:delete val="0"/>
        <c:axPos val="b"/>
        <c:majorTickMark val="none"/>
        <c:minorTickMark val="none"/>
        <c:tickLblPos val="nextTo"/>
        <c:crossAx val="118204672"/>
        <c:crosses val="autoZero"/>
        <c:auto val="1"/>
        <c:lblAlgn val="ctr"/>
        <c:lblOffset val="100"/>
        <c:noMultiLvlLbl val="0"/>
      </c:catAx>
      <c:valAx>
        <c:axId val="11820467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1820313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cap="none" normalizeH="0" baseline="0"/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Стационар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Показатели, характеризующие открытость и доступность информации о медицинской организации</c:v>
                </c:pt>
                <c:pt idx="1">
                  <c:v>Показатели, характеризующие комфортность условий предоставления медицинских услуг и доступность их получения</c:v>
                </c:pt>
                <c:pt idx="2">
                  <c:v>Показатели, характеризующие время ожидания предоставления медицинской услуги</c:v>
                </c:pt>
                <c:pt idx="3">
                  <c:v>Показатели, характеризующие доброжелательность, вежливость и компетентность работников медицинской организации</c:v>
                </c:pt>
                <c:pt idx="4">
                  <c:v>Показатели, характеризующие удовлетворенность оказанными услугами в медицинской организации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95.3</c:v>
                </c:pt>
                <c:pt idx="1">
                  <c:v>90.460000000000022</c:v>
                </c:pt>
                <c:pt idx="2">
                  <c:v>99.27</c:v>
                </c:pt>
                <c:pt idx="3">
                  <c:v>98.2</c:v>
                </c:pt>
                <c:pt idx="4">
                  <c:v>93.86999999999999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8501376"/>
        <c:axId val="118502912"/>
      </c:barChart>
      <c:catAx>
        <c:axId val="118501376"/>
        <c:scaling>
          <c:orientation val="minMax"/>
        </c:scaling>
        <c:delete val="0"/>
        <c:axPos val="b"/>
        <c:majorTickMark val="none"/>
        <c:minorTickMark val="none"/>
        <c:tickLblPos val="nextTo"/>
        <c:crossAx val="118502912"/>
        <c:crosses val="autoZero"/>
        <c:auto val="1"/>
        <c:lblAlgn val="ctr"/>
        <c:lblOffset val="100"/>
        <c:noMultiLvlLbl val="0"/>
      </c:catAx>
      <c:valAx>
        <c:axId val="11850291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1850137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Амбулатория</a:t>
            </a:r>
            <a:r>
              <a:rPr lang="ru-RU" baseline="0"/>
              <a:t> 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Показатели, характеризующие открытость и доступность информации о медицинской организации</c:v>
                </c:pt>
                <c:pt idx="1">
                  <c:v>Показатели, характеризующие комфортность условий предоставления медицинских услуг и доступность их получения</c:v>
                </c:pt>
                <c:pt idx="2">
                  <c:v>Показатели, характеризующие время ожидания предоставления медицинской услуги</c:v>
                </c:pt>
                <c:pt idx="3">
                  <c:v>Показатели, характеризующие доброжелательность, вежливость и компетентность работников медицинской организации</c:v>
                </c:pt>
                <c:pt idx="4">
                  <c:v>Показатели, характеризующие удовлетворенность оказанными услугами в медицинской организации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95.649999999999991</c:v>
                </c:pt>
                <c:pt idx="1">
                  <c:v>90.56</c:v>
                </c:pt>
                <c:pt idx="2">
                  <c:v>96.8</c:v>
                </c:pt>
                <c:pt idx="3">
                  <c:v>87.45</c:v>
                </c:pt>
                <c:pt idx="4">
                  <c:v>93.25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8524928"/>
        <c:axId val="118620928"/>
      </c:barChart>
      <c:catAx>
        <c:axId val="118524928"/>
        <c:scaling>
          <c:orientation val="minMax"/>
        </c:scaling>
        <c:delete val="0"/>
        <c:axPos val="b"/>
        <c:majorTickMark val="none"/>
        <c:minorTickMark val="none"/>
        <c:tickLblPos val="nextTo"/>
        <c:crossAx val="118620928"/>
        <c:crosses val="autoZero"/>
        <c:auto val="1"/>
        <c:lblAlgn val="ctr"/>
        <c:lblOffset val="100"/>
        <c:noMultiLvlLbl val="0"/>
      </c:catAx>
      <c:valAx>
        <c:axId val="11862092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1852492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cap="none" normalizeH="0" baseline="0"/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Стационар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Показатели, характеризующие открытость и доступность информации о медицинской организации</c:v>
                </c:pt>
                <c:pt idx="1">
                  <c:v>Показатели, характеризующие комфортность условий предоставления медицинских услуг и доступность их получения</c:v>
                </c:pt>
                <c:pt idx="2">
                  <c:v>Показатели, характеризующие время ожидания предоставления медицинской услуги</c:v>
                </c:pt>
                <c:pt idx="3">
                  <c:v>Показатели, характеризующие доброжелательность, вежливость и компетентность работников медицинской организации</c:v>
                </c:pt>
                <c:pt idx="4">
                  <c:v>Показатели, характеризующие удовлетворенность оказанными услугами в медицинской организации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95.45</c:v>
                </c:pt>
                <c:pt idx="1">
                  <c:v>94.669999999999987</c:v>
                </c:pt>
                <c:pt idx="2">
                  <c:v>99.36999999999999</c:v>
                </c:pt>
                <c:pt idx="3">
                  <c:v>94.6</c:v>
                </c:pt>
                <c:pt idx="4">
                  <c:v>96.63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8647040"/>
        <c:axId val="118652928"/>
      </c:barChart>
      <c:catAx>
        <c:axId val="118647040"/>
        <c:scaling>
          <c:orientation val="minMax"/>
        </c:scaling>
        <c:delete val="0"/>
        <c:axPos val="b"/>
        <c:majorTickMark val="none"/>
        <c:minorTickMark val="none"/>
        <c:tickLblPos val="nextTo"/>
        <c:crossAx val="118652928"/>
        <c:crosses val="autoZero"/>
        <c:auto val="1"/>
        <c:lblAlgn val="ctr"/>
        <c:lblOffset val="100"/>
        <c:noMultiLvlLbl val="0"/>
      </c:catAx>
      <c:valAx>
        <c:axId val="11865292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1864704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Амбулатория</a:t>
            </a:r>
            <a:r>
              <a:rPr lang="ru-RU" baseline="0"/>
              <a:t> 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Показатели, характеризующие открытость и доступность информации о медицинской организации</c:v>
                </c:pt>
                <c:pt idx="1">
                  <c:v>Показатели, характеризующие комфортность условий предоставления медицинских услуг и доступность их получения</c:v>
                </c:pt>
                <c:pt idx="2">
                  <c:v>Показатели, характеризующие время ожидания предоставления медицинской услуги</c:v>
                </c:pt>
                <c:pt idx="3">
                  <c:v>Показатели, характеризующие доброжелательность, вежливость и компетентность работников медицинской организации</c:v>
                </c:pt>
                <c:pt idx="4">
                  <c:v>Показатели, характеризующие удовлетворенность оказанными услугами в медицинской организации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92.05</c:v>
                </c:pt>
                <c:pt idx="1">
                  <c:v>95.98</c:v>
                </c:pt>
                <c:pt idx="2">
                  <c:v>96.9</c:v>
                </c:pt>
                <c:pt idx="3">
                  <c:v>97</c:v>
                </c:pt>
                <c:pt idx="4">
                  <c:v>90.35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8711808"/>
        <c:axId val="118713344"/>
      </c:barChart>
      <c:catAx>
        <c:axId val="118711808"/>
        <c:scaling>
          <c:orientation val="minMax"/>
        </c:scaling>
        <c:delete val="0"/>
        <c:axPos val="b"/>
        <c:majorTickMark val="none"/>
        <c:minorTickMark val="none"/>
        <c:tickLblPos val="nextTo"/>
        <c:crossAx val="118713344"/>
        <c:crosses val="autoZero"/>
        <c:auto val="1"/>
        <c:lblAlgn val="ctr"/>
        <c:lblOffset val="100"/>
        <c:noMultiLvlLbl val="0"/>
      </c:catAx>
      <c:valAx>
        <c:axId val="11871334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1871180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cap="none" normalizeH="0" baseline="0"/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Стационар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Показатели, характеризующие открытость и доступность информации о медицинской организации</c:v>
                </c:pt>
                <c:pt idx="1">
                  <c:v>Показатели, характеризующие комфортность условий предоставления медицинских услуг и доступность их получения</c:v>
                </c:pt>
                <c:pt idx="2">
                  <c:v>Показатели, характеризующие время ожидания предоставления медицинской услуги</c:v>
                </c:pt>
                <c:pt idx="3">
                  <c:v>Показатели, характеризующие доброжелательность, вежливость и компетентность работников медицинской организации</c:v>
                </c:pt>
                <c:pt idx="4">
                  <c:v>Показатели, характеризующие удовлетворенность оказанными услугами в медицинской организации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95.55</c:v>
                </c:pt>
                <c:pt idx="1">
                  <c:v>91.960000000000022</c:v>
                </c:pt>
                <c:pt idx="2">
                  <c:v>100</c:v>
                </c:pt>
                <c:pt idx="3">
                  <c:v>98.4</c:v>
                </c:pt>
                <c:pt idx="4">
                  <c:v>95.8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8731520"/>
        <c:axId val="118733056"/>
      </c:barChart>
      <c:catAx>
        <c:axId val="118731520"/>
        <c:scaling>
          <c:orientation val="minMax"/>
        </c:scaling>
        <c:delete val="0"/>
        <c:axPos val="b"/>
        <c:majorTickMark val="none"/>
        <c:minorTickMark val="none"/>
        <c:tickLblPos val="nextTo"/>
        <c:crossAx val="118733056"/>
        <c:crosses val="autoZero"/>
        <c:auto val="1"/>
        <c:lblAlgn val="ctr"/>
        <c:lblOffset val="100"/>
        <c:noMultiLvlLbl val="0"/>
      </c:catAx>
      <c:valAx>
        <c:axId val="11873305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1873152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Стационар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Показатели, характеризующие открытость и доступность информации о медицинской организации</c:v>
                </c:pt>
                <c:pt idx="1">
                  <c:v>Показатели, характеризующие комфортность условий предоставления медицинских услуг и доступность их получения</c:v>
                </c:pt>
                <c:pt idx="2">
                  <c:v>Показатели, характеризующие время ожидания предоставления медицинской услуги</c:v>
                </c:pt>
                <c:pt idx="3">
                  <c:v>Показатели, характеризующие доброжелательность, вежливость и компетентность работников медицинской организации</c:v>
                </c:pt>
                <c:pt idx="4">
                  <c:v>Показатели, характеризующие удовлетворенность оказанными услугами в медицинской организации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92.5</c:v>
                </c:pt>
                <c:pt idx="1">
                  <c:v>95.3</c:v>
                </c:pt>
                <c:pt idx="2">
                  <c:v>97.4</c:v>
                </c:pt>
                <c:pt idx="3">
                  <c:v>93.149999999999991</c:v>
                </c:pt>
                <c:pt idx="4">
                  <c:v>96.73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8861824"/>
        <c:axId val="118863360"/>
      </c:barChart>
      <c:catAx>
        <c:axId val="118861824"/>
        <c:scaling>
          <c:orientation val="minMax"/>
        </c:scaling>
        <c:delete val="0"/>
        <c:axPos val="b"/>
        <c:majorTickMark val="none"/>
        <c:minorTickMark val="none"/>
        <c:tickLblPos val="nextTo"/>
        <c:crossAx val="118863360"/>
        <c:crosses val="autoZero"/>
        <c:auto val="1"/>
        <c:lblAlgn val="ctr"/>
        <c:lblOffset val="100"/>
        <c:noMultiLvlLbl val="0"/>
      </c:catAx>
      <c:valAx>
        <c:axId val="118863360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1886182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Амбулатория</a:t>
            </a:r>
            <a:r>
              <a:rPr lang="ru-RU" baseline="0"/>
              <a:t> 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Показатели, характеризующие открытость и доступность информации о медицинской организации</c:v>
                </c:pt>
                <c:pt idx="1">
                  <c:v>Показатели, характеризующие комфортность условий предоставления медицинских услуг и доступность их получения</c:v>
                </c:pt>
                <c:pt idx="2">
                  <c:v>Показатели, характеризующие время ожидания предоставления медицинской услуги</c:v>
                </c:pt>
                <c:pt idx="3">
                  <c:v>Показатели, характеризующие доброжелательность, вежливость и компетентность работников медицинской организации</c:v>
                </c:pt>
                <c:pt idx="4">
                  <c:v>Показатели, характеризующие удовлетворенность оказанными услугами в медицинской организации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97</c:v>
                </c:pt>
                <c:pt idx="1">
                  <c:v>96.22</c:v>
                </c:pt>
                <c:pt idx="2">
                  <c:v>98.9</c:v>
                </c:pt>
                <c:pt idx="3">
                  <c:v>97.05</c:v>
                </c:pt>
                <c:pt idx="4">
                  <c:v>96.149999999999991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8897664"/>
        <c:axId val="118899456"/>
      </c:barChart>
      <c:catAx>
        <c:axId val="118897664"/>
        <c:scaling>
          <c:orientation val="minMax"/>
        </c:scaling>
        <c:delete val="0"/>
        <c:axPos val="b"/>
        <c:majorTickMark val="none"/>
        <c:minorTickMark val="none"/>
        <c:tickLblPos val="nextTo"/>
        <c:crossAx val="118899456"/>
        <c:crosses val="autoZero"/>
        <c:auto val="1"/>
        <c:lblAlgn val="ctr"/>
        <c:lblOffset val="100"/>
        <c:noMultiLvlLbl val="0"/>
      </c:catAx>
      <c:valAx>
        <c:axId val="11889945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1889766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cap="none" normalizeH="0" baseline="0"/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Стационар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Показатели, характеризующие открытость и доступность информации о медицинской организации</c:v>
                </c:pt>
                <c:pt idx="1">
                  <c:v>Показатели, характеризующие комфортность условий предоставления медицинских услуг и доступность их получения</c:v>
                </c:pt>
                <c:pt idx="2">
                  <c:v>Показатели, характеризующие время ожидания предоставления медицинской услуги</c:v>
                </c:pt>
                <c:pt idx="3">
                  <c:v>Показатели, характеризующие доброжелательность, вежливость и компетентность работников медицинской организации</c:v>
                </c:pt>
                <c:pt idx="4">
                  <c:v>Показатели, характеризующие удовлетворенность оказанными услугами в медицинской организации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95.149999999999991</c:v>
                </c:pt>
                <c:pt idx="1">
                  <c:v>97.5</c:v>
                </c:pt>
                <c:pt idx="2">
                  <c:v>99.4</c:v>
                </c:pt>
                <c:pt idx="3">
                  <c:v>98.5</c:v>
                </c:pt>
                <c:pt idx="4">
                  <c:v>93.169999999999987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8628864"/>
        <c:axId val="68630400"/>
      </c:barChart>
      <c:catAx>
        <c:axId val="68628864"/>
        <c:scaling>
          <c:orientation val="minMax"/>
        </c:scaling>
        <c:delete val="0"/>
        <c:axPos val="b"/>
        <c:majorTickMark val="none"/>
        <c:minorTickMark val="none"/>
        <c:tickLblPos val="nextTo"/>
        <c:crossAx val="68630400"/>
        <c:crosses val="autoZero"/>
        <c:auto val="1"/>
        <c:lblAlgn val="ctr"/>
        <c:lblOffset val="100"/>
        <c:noMultiLvlLbl val="0"/>
      </c:catAx>
      <c:valAx>
        <c:axId val="68630400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6862886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Стационар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Показатели, характеризующие открытость и доступность информации о медицинской организации</c:v>
                </c:pt>
                <c:pt idx="1">
                  <c:v>Показатели, характеризующие комфортность условий предоставления медицинских услуг и доступность их получения</c:v>
                </c:pt>
                <c:pt idx="2">
                  <c:v>Показатели, характеризующие время ожидания предоставления медицинской услуги</c:v>
                </c:pt>
                <c:pt idx="3">
                  <c:v>Показатели, характеризующие доброжелательность, вежливость и компетентность работников медицинской организации</c:v>
                </c:pt>
                <c:pt idx="4">
                  <c:v>Показатели, характеризующие удовлетворенность оказанными услугами в медицинской организации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97.7</c:v>
                </c:pt>
                <c:pt idx="1">
                  <c:v>96.82</c:v>
                </c:pt>
                <c:pt idx="2">
                  <c:v>99.53</c:v>
                </c:pt>
                <c:pt idx="3">
                  <c:v>95.85</c:v>
                </c:pt>
                <c:pt idx="4">
                  <c:v>97.6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8913280"/>
        <c:axId val="119091200"/>
      </c:barChart>
      <c:catAx>
        <c:axId val="118913280"/>
        <c:scaling>
          <c:orientation val="minMax"/>
        </c:scaling>
        <c:delete val="0"/>
        <c:axPos val="b"/>
        <c:majorTickMark val="none"/>
        <c:minorTickMark val="none"/>
        <c:tickLblPos val="nextTo"/>
        <c:crossAx val="119091200"/>
        <c:crosses val="autoZero"/>
        <c:auto val="1"/>
        <c:lblAlgn val="ctr"/>
        <c:lblOffset val="100"/>
        <c:noMultiLvlLbl val="0"/>
      </c:catAx>
      <c:valAx>
        <c:axId val="119091200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1891328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Амбулатория</a:t>
            </a:r>
            <a:r>
              <a:rPr lang="ru-RU" baseline="0"/>
              <a:t> 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Показатели, характеризующие открытость и доступность информации о медицинской организации</c:v>
                </c:pt>
                <c:pt idx="1">
                  <c:v>Показатели, характеризующие комфортность условий предоставления медицинских услуг и доступность их получения</c:v>
                </c:pt>
                <c:pt idx="2">
                  <c:v>Показатели, характеризующие время ожидания предоставления медицинской услуги</c:v>
                </c:pt>
                <c:pt idx="3">
                  <c:v>Показатели, характеризующие доброжелательность, вежливость и компетентность работников медицинской организации</c:v>
                </c:pt>
                <c:pt idx="4">
                  <c:v>Показатели, характеризующие удовлетворенность оказанными услугами в медицинской организации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97.649999999999991</c:v>
                </c:pt>
                <c:pt idx="1">
                  <c:v>90.56</c:v>
                </c:pt>
                <c:pt idx="2">
                  <c:v>96.8</c:v>
                </c:pt>
                <c:pt idx="3">
                  <c:v>87.45</c:v>
                </c:pt>
                <c:pt idx="4">
                  <c:v>93.25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9113216"/>
        <c:axId val="119114752"/>
      </c:barChart>
      <c:catAx>
        <c:axId val="119113216"/>
        <c:scaling>
          <c:orientation val="minMax"/>
        </c:scaling>
        <c:delete val="0"/>
        <c:axPos val="b"/>
        <c:majorTickMark val="none"/>
        <c:minorTickMark val="none"/>
        <c:tickLblPos val="nextTo"/>
        <c:crossAx val="119114752"/>
        <c:crosses val="autoZero"/>
        <c:auto val="1"/>
        <c:lblAlgn val="ctr"/>
        <c:lblOffset val="100"/>
        <c:noMultiLvlLbl val="0"/>
      </c:catAx>
      <c:valAx>
        <c:axId val="11911475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1911321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cap="none" normalizeH="0" baseline="0"/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Стационар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Показатели, характеризующие открытость и доступность информации о медицинской организации</c:v>
                </c:pt>
                <c:pt idx="1">
                  <c:v>Показатели, характеризующие комфортность условий предоставления медицинских услуг и доступность их получения</c:v>
                </c:pt>
                <c:pt idx="2">
                  <c:v>Показатели, характеризующие время ожидания предоставления медицинской услуги</c:v>
                </c:pt>
                <c:pt idx="3">
                  <c:v>Показатели, характеризующие доброжелательность, вежливость и компетентность работников медицинской организации</c:v>
                </c:pt>
                <c:pt idx="4">
                  <c:v>Показатели, характеризующие удовлетворенность оказанными услугами в медицинской организации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97.3</c:v>
                </c:pt>
                <c:pt idx="1">
                  <c:v>97.1</c:v>
                </c:pt>
                <c:pt idx="2">
                  <c:v>99.07</c:v>
                </c:pt>
                <c:pt idx="3">
                  <c:v>97.1</c:v>
                </c:pt>
                <c:pt idx="4">
                  <c:v>97.63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9247616"/>
        <c:axId val="119249152"/>
      </c:barChart>
      <c:catAx>
        <c:axId val="119247616"/>
        <c:scaling>
          <c:orientation val="minMax"/>
        </c:scaling>
        <c:delete val="0"/>
        <c:axPos val="b"/>
        <c:majorTickMark val="none"/>
        <c:minorTickMark val="none"/>
        <c:tickLblPos val="nextTo"/>
        <c:crossAx val="119249152"/>
        <c:crosses val="autoZero"/>
        <c:auto val="1"/>
        <c:lblAlgn val="ctr"/>
        <c:lblOffset val="100"/>
        <c:noMultiLvlLbl val="0"/>
      </c:catAx>
      <c:valAx>
        <c:axId val="11924915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1924761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Амбулатория</a:t>
            </a:r>
            <a:r>
              <a:rPr lang="ru-RU" baseline="0"/>
              <a:t> 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Показатели, характеризующие открытость и доступность информации о медицинской организации</c:v>
                </c:pt>
                <c:pt idx="1">
                  <c:v>Показатели, характеризующие комфортность условий предоставления медицинских услуг и доступность их получения</c:v>
                </c:pt>
                <c:pt idx="2">
                  <c:v>Показатели, характеризующие время ожидания предоставления медицинской услуги</c:v>
                </c:pt>
                <c:pt idx="3">
                  <c:v>Показатели, характеризующие доброжелательность, вежливость и компетентность работников медицинской организации</c:v>
                </c:pt>
                <c:pt idx="4">
                  <c:v>Показатели, характеризующие удовлетворенность оказанными услугами в медицинской организации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97.55</c:v>
                </c:pt>
                <c:pt idx="1">
                  <c:v>98.56</c:v>
                </c:pt>
                <c:pt idx="2">
                  <c:v>91.9</c:v>
                </c:pt>
                <c:pt idx="3">
                  <c:v>98.2</c:v>
                </c:pt>
                <c:pt idx="4">
                  <c:v>95.95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9262592"/>
        <c:axId val="119280768"/>
      </c:barChart>
      <c:catAx>
        <c:axId val="119262592"/>
        <c:scaling>
          <c:orientation val="minMax"/>
        </c:scaling>
        <c:delete val="0"/>
        <c:axPos val="b"/>
        <c:majorTickMark val="none"/>
        <c:minorTickMark val="none"/>
        <c:tickLblPos val="nextTo"/>
        <c:crossAx val="119280768"/>
        <c:crosses val="autoZero"/>
        <c:auto val="1"/>
        <c:lblAlgn val="ctr"/>
        <c:lblOffset val="100"/>
        <c:noMultiLvlLbl val="0"/>
      </c:catAx>
      <c:valAx>
        <c:axId val="11928076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1926259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cap="none" normalizeH="0" baseline="0"/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Стационар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Показатели, характеризующие открытость и доступность информации о медицинской организации</c:v>
                </c:pt>
                <c:pt idx="1">
                  <c:v>Показатели, характеризующие комфортность условий предоставления медицинских услуг и доступность их получения</c:v>
                </c:pt>
                <c:pt idx="2">
                  <c:v>Показатели, характеризующие время ожидания предоставления медицинской услуги</c:v>
                </c:pt>
                <c:pt idx="3">
                  <c:v>Показатели, характеризующие доброжелательность, вежливость и компетентность работников медицинской организации</c:v>
                </c:pt>
                <c:pt idx="4">
                  <c:v>Показатели, характеризующие удовлетворенность оказанными услугами в медицинской организации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97.3</c:v>
                </c:pt>
                <c:pt idx="1">
                  <c:v>97.179999999999978</c:v>
                </c:pt>
                <c:pt idx="2">
                  <c:v>99.07</c:v>
                </c:pt>
                <c:pt idx="3">
                  <c:v>97.1</c:v>
                </c:pt>
                <c:pt idx="4">
                  <c:v>97.63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9274112"/>
        <c:axId val="119357824"/>
      </c:barChart>
      <c:catAx>
        <c:axId val="119274112"/>
        <c:scaling>
          <c:orientation val="minMax"/>
        </c:scaling>
        <c:delete val="0"/>
        <c:axPos val="b"/>
        <c:majorTickMark val="none"/>
        <c:minorTickMark val="none"/>
        <c:tickLblPos val="nextTo"/>
        <c:crossAx val="119357824"/>
        <c:crosses val="autoZero"/>
        <c:auto val="1"/>
        <c:lblAlgn val="ctr"/>
        <c:lblOffset val="100"/>
        <c:noMultiLvlLbl val="0"/>
      </c:catAx>
      <c:valAx>
        <c:axId val="11935782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1927411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Амбулатория</a:t>
            </a:r>
            <a:r>
              <a:rPr lang="ru-RU" baseline="0"/>
              <a:t> 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Показатели, характеризующие открытость и доступность информации о медицинской организации</c:v>
                </c:pt>
                <c:pt idx="1">
                  <c:v>Показатели, характеризующие комфортность условий предоставления медицинских услуг и доступность их получения</c:v>
                </c:pt>
                <c:pt idx="2">
                  <c:v>Показатели, характеризующие время ожидания предоставления медицинской услуги</c:v>
                </c:pt>
                <c:pt idx="3">
                  <c:v>Показатели, характеризующие доброжелательность, вежливость и компетентность работников медицинской организации</c:v>
                </c:pt>
                <c:pt idx="4">
                  <c:v>Показатели, характеризующие удовлетворенность оказанными услугами в медицинской организации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93.7</c:v>
                </c:pt>
                <c:pt idx="1">
                  <c:v>97.08</c:v>
                </c:pt>
                <c:pt idx="2">
                  <c:v>96.669999999999987</c:v>
                </c:pt>
                <c:pt idx="3">
                  <c:v>94.35</c:v>
                </c:pt>
                <c:pt idx="4">
                  <c:v>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9379840"/>
        <c:axId val="119381376"/>
      </c:barChart>
      <c:catAx>
        <c:axId val="119379840"/>
        <c:scaling>
          <c:orientation val="minMax"/>
        </c:scaling>
        <c:delete val="0"/>
        <c:axPos val="b"/>
        <c:majorTickMark val="none"/>
        <c:minorTickMark val="none"/>
        <c:tickLblPos val="nextTo"/>
        <c:crossAx val="119381376"/>
        <c:crosses val="autoZero"/>
        <c:auto val="1"/>
        <c:lblAlgn val="ctr"/>
        <c:lblOffset val="100"/>
        <c:noMultiLvlLbl val="0"/>
      </c:catAx>
      <c:valAx>
        <c:axId val="11938137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1937984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cap="none" normalizeH="0" baseline="0"/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Стационар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Показатели, характеризующие открытость и доступность информации о медицинской организации</c:v>
                </c:pt>
                <c:pt idx="1">
                  <c:v>Показатели, характеризующие комфортность условий предоставления медицинских услуг и доступность их получения</c:v>
                </c:pt>
                <c:pt idx="2">
                  <c:v>Показатели, характеризующие время ожидания предоставления медицинской услуги</c:v>
                </c:pt>
                <c:pt idx="3">
                  <c:v>Показатели, характеризующие доброжелательность, вежливость и компетентность работников медицинской организации</c:v>
                </c:pt>
                <c:pt idx="4">
                  <c:v>Показатели, характеризующие удовлетворенность оказанными услугами в медицинской организации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95.95</c:v>
                </c:pt>
                <c:pt idx="1">
                  <c:v>96.16</c:v>
                </c:pt>
                <c:pt idx="2">
                  <c:v>97.57</c:v>
                </c:pt>
                <c:pt idx="3">
                  <c:v>97.2</c:v>
                </c:pt>
                <c:pt idx="4">
                  <c:v>97.13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8877824"/>
        <c:axId val="78879360"/>
      </c:barChart>
      <c:catAx>
        <c:axId val="78877824"/>
        <c:scaling>
          <c:orientation val="minMax"/>
        </c:scaling>
        <c:delete val="0"/>
        <c:axPos val="b"/>
        <c:majorTickMark val="none"/>
        <c:minorTickMark val="none"/>
        <c:tickLblPos val="nextTo"/>
        <c:crossAx val="78879360"/>
        <c:crosses val="autoZero"/>
        <c:auto val="1"/>
        <c:lblAlgn val="ctr"/>
        <c:lblOffset val="100"/>
        <c:noMultiLvlLbl val="0"/>
      </c:catAx>
      <c:valAx>
        <c:axId val="78879360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7887782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Амбулатория</a:t>
            </a:r>
            <a:r>
              <a:rPr lang="ru-RU" baseline="0"/>
              <a:t> 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Показатели, характеризующие открытость и доступность информации о медицинской организации</c:v>
                </c:pt>
                <c:pt idx="1">
                  <c:v>Показатели, характеризующие комфортность условий предоставления медицинских услуг и доступность их получения</c:v>
                </c:pt>
                <c:pt idx="2">
                  <c:v>Показатели, характеризующие время ожидания предоставления медицинской услуги</c:v>
                </c:pt>
                <c:pt idx="3">
                  <c:v>Показатели, характеризующие доброжелательность, вежливость и компетентность работников медицинской организации</c:v>
                </c:pt>
                <c:pt idx="4">
                  <c:v>Показатели, характеризующие удовлетворенность оказанными услугами в медицинской организации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96.1</c:v>
                </c:pt>
                <c:pt idx="1">
                  <c:v>97.2</c:v>
                </c:pt>
                <c:pt idx="2">
                  <c:v>96.63</c:v>
                </c:pt>
                <c:pt idx="3">
                  <c:v>97.8</c:v>
                </c:pt>
                <c:pt idx="4">
                  <c:v>97.7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9439744"/>
        <c:axId val="119441280"/>
      </c:barChart>
      <c:catAx>
        <c:axId val="119439744"/>
        <c:scaling>
          <c:orientation val="minMax"/>
        </c:scaling>
        <c:delete val="0"/>
        <c:axPos val="b"/>
        <c:majorTickMark val="none"/>
        <c:minorTickMark val="none"/>
        <c:tickLblPos val="nextTo"/>
        <c:crossAx val="119441280"/>
        <c:crosses val="autoZero"/>
        <c:auto val="1"/>
        <c:lblAlgn val="ctr"/>
        <c:lblOffset val="100"/>
        <c:noMultiLvlLbl val="0"/>
      </c:catAx>
      <c:valAx>
        <c:axId val="119441280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1943974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cap="none" normalizeH="0" baseline="0"/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Стационар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Показатели, характеризующие открытость и доступность информации о медицинской организации</c:v>
                </c:pt>
                <c:pt idx="1">
                  <c:v>Показатели, характеризующие комфортность условий предоставления медицинских услуг и доступность их получения</c:v>
                </c:pt>
                <c:pt idx="2">
                  <c:v>Показатели, характеризующие время ожидания предоставления медицинской услуги</c:v>
                </c:pt>
                <c:pt idx="3">
                  <c:v>Показатели, характеризующие доброжелательность, вежливость и компетентность работников медицинской организации</c:v>
                </c:pt>
                <c:pt idx="4">
                  <c:v>Показатели, характеризующие удовлетворенность оказанными услугами в медицинской организации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95.85</c:v>
                </c:pt>
                <c:pt idx="1">
                  <c:v>96.34</c:v>
                </c:pt>
                <c:pt idx="2">
                  <c:v>99.4</c:v>
                </c:pt>
                <c:pt idx="3">
                  <c:v>97.75</c:v>
                </c:pt>
                <c:pt idx="4">
                  <c:v>97.8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9459200"/>
        <c:axId val="119469184"/>
      </c:barChart>
      <c:catAx>
        <c:axId val="119459200"/>
        <c:scaling>
          <c:orientation val="minMax"/>
        </c:scaling>
        <c:delete val="0"/>
        <c:axPos val="b"/>
        <c:majorTickMark val="none"/>
        <c:minorTickMark val="none"/>
        <c:tickLblPos val="nextTo"/>
        <c:crossAx val="119469184"/>
        <c:crosses val="autoZero"/>
        <c:auto val="1"/>
        <c:lblAlgn val="ctr"/>
        <c:lblOffset val="100"/>
        <c:noMultiLvlLbl val="0"/>
      </c:catAx>
      <c:valAx>
        <c:axId val="11946918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1945920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Амбулатория</a:t>
            </a:r>
            <a:r>
              <a:rPr lang="ru-RU" baseline="0"/>
              <a:t> 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Показатели, характеризующие открытость и доступность информации о медицинской организации</c:v>
                </c:pt>
                <c:pt idx="1">
                  <c:v>Показатели, характеризующие комфортность условий предоставления медицинских услуг и доступность их получения</c:v>
                </c:pt>
                <c:pt idx="2">
                  <c:v>Показатели, характеризующие время ожидания предоставления медицинской услуги</c:v>
                </c:pt>
                <c:pt idx="3">
                  <c:v>Показатели, характеризующие доброжелательность, вежливость и компетентность работников медицинской организации</c:v>
                </c:pt>
                <c:pt idx="4">
                  <c:v>Показатели, характеризующие удовлетворенность оказанными услугами в медицинской организации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98.1</c:v>
                </c:pt>
                <c:pt idx="1">
                  <c:v>98.36</c:v>
                </c:pt>
                <c:pt idx="2">
                  <c:v>98.5</c:v>
                </c:pt>
                <c:pt idx="3">
                  <c:v>96.75</c:v>
                </c:pt>
                <c:pt idx="4">
                  <c:v>97.05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9491200"/>
        <c:axId val="119677312"/>
      </c:barChart>
      <c:catAx>
        <c:axId val="119491200"/>
        <c:scaling>
          <c:orientation val="minMax"/>
        </c:scaling>
        <c:delete val="0"/>
        <c:axPos val="b"/>
        <c:majorTickMark val="none"/>
        <c:minorTickMark val="none"/>
        <c:tickLblPos val="nextTo"/>
        <c:crossAx val="119677312"/>
        <c:crosses val="autoZero"/>
        <c:auto val="1"/>
        <c:lblAlgn val="ctr"/>
        <c:lblOffset val="100"/>
        <c:noMultiLvlLbl val="0"/>
      </c:catAx>
      <c:valAx>
        <c:axId val="11967731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1949120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cap="none" normalizeH="0" baseline="0"/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Амбулатория</a:t>
            </a:r>
            <a:r>
              <a:rPr lang="ru-RU" baseline="0"/>
              <a:t> 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Показатели, характеризующие открытость и доступность информации о медицинской организации</c:v>
                </c:pt>
                <c:pt idx="1">
                  <c:v>Показатели, характеризующие комфортность условий предоставления медицинских услуг и доступность их получения</c:v>
                </c:pt>
                <c:pt idx="2">
                  <c:v>Показатели, характеризующие время ожидания предоставления медицинской услуги</c:v>
                </c:pt>
                <c:pt idx="3">
                  <c:v>Показатели, характеризующие доброжелательность, вежливость и компетентность работников медицинской организации</c:v>
                </c:pt>
                <c:pt idx="4">
                  <c:v>Показатели, характеризующие удовлетворенность оказанными услугами в медицинской организации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93.6</c:v>
                </c:pt>
                <c:pt idx="1">
                  <c:v>96.32</c:v>
                </c:pt>
                <c:pt idx="2">
                  <c:v>93.93</c:v>
                </c:pt>
                <c:pt idx="3">
                  <c:v>94.2</c:v>
                </c:pt>
                <c:pt idx="4">
                  <c:v>93.95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8648320"/>
        <c:axId val="68658304"/>
      </c:barChart>
      <c:catAx>
        <c:axId val="68648320"/>
        <c:scaling>
          <c:orientation val="minMax"/>
        </c:scaling>
        <c:delete val="0"/>
        <c:axPos val="b"/>
        <c:majorTickMark val="none"/>
        <c:minorTickMark val="none"/>
        <c:tickLblPos val="nextTo"/>
        <c:crossAx val="68658304"/>
        <c:crosses val="autoZero"/>
        <c:auto val="1"/>
        <c:lblAlgn val="ctr"/>
        <c:lblOffset val="100"/>
        <c:noMultiLvlLbl val="0"/>
      </c:catAx>
      <c:valAx>
        <c:axId val="6865830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6864832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cap="none" normalizeH="0" baseline="0"/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Стационар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Показатели, характеризующие открытость и доступность информации о медицинской организации</c:v>
                </c:pt>
                <c:pt idx="1">
                  <c:v>Показатели, характеризующие комфортность условий предоставления медицинских услуг и доступность их получения</c:v>
                </c:pt>
                <c:pt idx="2">
                  <c:v>Показатели, характеризующие время ожидания предоставления медицинской услуги</c:v>
                </c:pt>
                <c:pt idx="3">
                  <c:v>Показатели, характеризующие доброжелательность, вежливость и компетентность работников медицинской организации</c:v>
                </c:pt>
                <c:pt idx="4">
                  <c:v>Показатели, характеризующие удовлетворенность оказанными услугами в медицинской организации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97.9</c:v>
                </c:pt>
                <c:pt idx="1">
                  <c:v>95.960000000000022</c:v>
                </c:pt>
                <c:pt idx="2">
                  <c:v>99.3</c:v>
                </c:pt>
                <c:pt idx="3">
                  <c:v>98.25</c:v>
                </c:pt>
                <c:pt idx="4">
                  <c:v>97.93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9691136"/>
        <c:axId val="119692672"/>
      </c:barChart>
      <c:catAx>
        <c:axId val="119691136"/>
        <c:scaling>
          <c:orientation val="minMax"/>
        </c:scaling>
        <c:delete val="0"/>
        <c:axPos val="b"/>
        <c:majorTickMark val="none"/>
        <c:minorTickMark val="none"/>
        <c:tickLblPos val="nextTo"/>
        <c:crossAx val="119692672"/>
        <c:crosses val="autoZero"/>
        <c:auto val="1"/>
        <c:lblAlgn val="ctr"/>
        <c:lblOffset val="100"/>
        <c:noMultiLvlLbl val="0"/>
      </c:catAx>
      <c:valAx>
        <c:axId val="11969267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1969113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Амбулатория</a:t>
            </a:r>
            <a:r>
              <a:rPr lang="ru-RU" baseline="0"/>
              <a:t> 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Показатели, характеризующие открытость и доступность информации о медицинской организации</c:v>
                </c:pt>
                <c:pt idx="1">
                  <c:v>Показатели, характеризующие комфортность условий предоставления медицинских услуг и доступность их получения</c:v>
                </c:pt>
                <c:pt idx="2">
                  <c:v>Показатели, характеризующие время ожидания предоставления медицинской услуги</c:v>
                </c:pt>
                <c:pt idx="3">
                  <c:v>Показатели, характеризующие доброжелательность, вежливость и компетентность работников медицинской организации</c:v>
                </c:pt>
                <c:pt idx="4">
                  <c:v>Показатели, характеризующие удовлетворенность оказанными услугами в медицинской организации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98.7</c:v>
                </c:pt>
                <c:pt idx="1">
                  <c:v>98.66</c:v>
                </c:pt>
                <c:pt idx="2">
                  <c:v>99.3</c:v>
                </c:pt>
                <c:pt idx="3">
                  <c:v>98.55</c:v>
                </c:pt>
                <c:pt idx="4">
                  <c:v>98.1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9579776"/>
        <c:axId val="119581312"/>
      </c:barChart>
      <c:catAx>
        <c:axId val="119579776"/>
        <c:scaling>
          <c:orientation val="minMax"/>
        </c:scaling>
        <c:delete val="0"/>
        <c:axPos val="b"/>
        <c:majorTickMark val="none"/>
        <c:minorTickMark val="none"/>
        <c:tickLblPos val="nextTo"/>
        <c:crossAx val="119581312"/>
        <c:crosses val="autoZero"/>
        <c:auto val="1"/>
        <c:lblAlgn val="ctr"/>
        <c:lblOffset val="100"/>
        <c:noMultiLvlLbl val="0"/>
      </c:catAx>
      <c:valAx>
        <c:axId val="11958131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1957977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cap="none" normalizeH="0" baseline="0"/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Амбулатория</a:t>
            </a:r>
            <a:r>
              <a:rPr lang="ru-RU" baseline="0"/>
              <a:t> 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Показатели, характеризующие открытость и доступность информации о медицинской организации</c:v>
                </c:pt>
                <c:pt idx="1">
                  <c:v>Показатели, характеризующие комфортность условий предоставления медицинских услуг и доступность их получения</c:v>
                </c:pt>
                <c:pt idx="2">
                  <c:v>Показатели, характеризующие время ожидания предоставления медицинской услуги</c:v>
                </c:pt>
                <c:pt idx="3">
                  <c:v>Показатели, характеризующие доброжелательность, вежливость и компетентность работников медицинской организации</c:v>
                </c:pt>
                <c:pt idx="4">
                  <c:v>Показатели, характеризующие удовлетворенность оказанными услугами в медицинской организации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99.149999999999991</c:v>
                </c:pt>
                <c:pt idx="1">
                  <c:v>97.36</c:v>
                </c:pt>
                <c:pt idx="2">
                  <c:v>99.63</c:v>
                </c:pt>
                <c:pt idx="3">
                  <c:v>99.1</c:v>
                </c:pt>
                <c:pt idx="4">
                  <c:v>98.149999999999991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0164736"/>
        <c:axId val="120166272"/>
      </c:barChart>
      <c:catAx>
        <c:axId val="120164736"/>
        <c:scaling>
          <c:orientation val="minMax"/>
        </c:scaling>
        <c:delete val="0"/>
        <c:axPos val="b"/>
        <c:majorTickMark val="none"/>
        <c:minorTickMark val="none"/>
        <c:tickLblPos val="nextTo"/>
        <c:crossAx val="120166272"/>
        <c:crosses val="autoZero"/>
        <c:auto val="1"/>
        <c:lblAlgn val="ctr"/>
        <c:lblOffset val="100"/>
        <c:noMultiLvlLbl val="0"/>
      </c:catAx>
      <c:valAx>
        <c:axId val="12016627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2016473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cap="none" normalizeH="0" baseline="0"/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Амбулатория</a:t>
            </a:r>
            <a:r>
              <a:rPr lang="ru-RU" baseline="0"/>
              <a:t> 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Показатели, характеризующие открытость и доступность информации о медицинской организации</c:v>
                </c:pt>
                <c:pt idx="1">
                  <c:v>Показатели, характеризующие комфортность условий предоставления медицинских услуг и доступность их получения</c:v>
                </c:pt>
                <c:pt idx="2">
                  <c:v>Показатели, характеризующие время ожидания предоставления медицинской услуги</c:v>
                </c:pt>
                <c:pt idx="3">
                  <c:v>Показатели, характеризующие доброжелательность, вежливость и компетентность работников медицинской организации</c:v>
                </c:pt>
                <c:pt idx="4">
                  <c:v>Показатели, характеризующие удовлетворенность оказанными услугами в медицинской организации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95.25</c:v>
                </c:pt>
                <c:pt idx="1">
                  <c:v>90.11999999999999</c:v>
                </c:pt>
                <c:pt idx="2">
                  <c:v>90.9</c:v>
                </c:pt>
                <c:pt idx="3">
                  <c:v>95.4</c:v>
                </c:pt>
                <c:pt idx="4">
                  <c:v>96.4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0176000"/>
        <c:axId val="119809152"/>
      </c:barChart>
      <c:catAx>
        <c:axId val="120176000"/>
        <c:scaling>
          <c:orientation val="minMax"/>
        </c:scaling>
        <c:delete val="0"/>
        <c:axPos val="b"/>
        <c:majorTickMark val="none"/>
        <c:minorTickMark val="none"/>
        <c:tickLblPos val="nextTo"/>
        <c:crossAx val="119809152"/>
        <c:crosses val="autoZero"/>
        <c:auto val="1"/>
        <c:lblAlgn val="ctr"/>
        <c:lblOffset val="100"/>
        <c:noMultiLvlLbl val="0"/>
      </c:catAx>
      <c:valAx>
        <c:axId val="11980915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2017600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cap="none" normalizeH="0" baseline="0"/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Амбулатория</a:t>
            </a:r>
            <a:r>
              <a:rPr lang="ru-RU" baseline="0"/>
              <a:t> 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Показатели, характеризующие открытость и доступность информации о медицинской организации</c:v>
                </c:pt>
                <c:pt idx="1">
                  <c:v>Показатели, характеризующие комфортность условий предоставления медицинских услуг и доступность их получения</c:v>
                </c:pt>
                <c:pt idx="2">
                  <c:v>Показатели, характеризующие время ожидания предоставления медицинской услуги</c:v>
                </c:pt>
                <c:pt idx="3">
                  <c:v>Показатели, характеризующие доброжелательность, вежливость и компетентность работников медицинской организации</c:v>
                </c:pt>
                <c:pt idx="4">
                  <c:v>Показатели, характеризующие удовлетворенность оказанными услугами в медицинской организации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99.05</c:v>
                </c:pt>
                <c:pt idx="1">
                  <c:v>96.84</c:v>
                </c:pt>
                <c:pt idx="2">
                  <c:v>98.2</c:v>
                </c:pt>
                <c:pt idx="3">
                  <c:v>96.95</c:v>
                </c:pt>
                <c:pt idx="4">
                  <c:v>97.7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9822976"/>
        <c:axId val="119861632"/>
      </c:barChart>
      <c:catAx>
        <c:axId val="119822976"/>
        <c:scaling>
          <c:orientation val="minMax"/>
        </c:scaling>
        <c:delete val="0"/>
        <c:axPos val="b"/>
        <c:majorTickMark val="none"/>
        <c:minorTickMark val="none"/>
        <c:tickLblPos val="nextTo"/>
        <c:crossAx val="119861632"/>
        <c:crosses val="autoZero"/>
        <c:auto val="1"/>
        <c:lblAlgn val="ctr"/>
        <c:lblOffset val="100"/>
        <c:noMultiLvlLbl val="0"/>
      </c:catAx>
      <c:valAx>
        <c:axId val="11986163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1982297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cap="none" normalizeH="0" baseline="0"/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Амбулатория</a:t>
            </a:r>
            <a:r>
              <a:rPr lang="ru-RU" baseline="0"/>
              <a:t> 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Показатели, характеризующие открытость и доступность информации о медицинской организации</c:v>
                </c:pt>
                <c:pt idx="1">
                  <c:v>Показатели, характеризующие комфортность условий предоставления медицинских услуг и доступность их получения</c:v>
                </c:pt>
                <c:pt idx="2">
                  <c:v>Показатели, характеризующие время ожидания предоставления медицинской услуги</c:v>
                </c:pt>
                <c:pt idx="3">
                  <c:v>Показатели, характеризующие доброжелательность, вежливость и компетентность работников медицинской организации</c:v>
                </c:pt>
                <c:pt idx="4">
                  <c:v>Показатели, характеризующие удовлетворенность оказанными услугами в медицинской организации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97.8</c:v>
                </c:pt>
                <c:pt idx="1">
                  <c:v>97.679999999999978</c:v>
                </c:pt>
                <c:pt idx="2">
                  <c:v>98</c:v>
                </c:pt>
                <c:pt idx="3">
                  <c:v>95.1</c:v>
                </c:pt>
                <c:pt idx="4">
                  <c:v>96.95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9900032"/>
        <c:axId val="119901568"/>
      </c:barChart>
      <c:catAx>
        <c:axId val="119900032"/>
        <c:scaling>
          <c:orientation val="minMax"/>
        </c:scaling>
        <c:delete val="0"/>
        <c:axPos val="b"/>
        <c:majorTickMark val="none"/>
        <c:minorTickMark val="none"/>
        <c:tickLblPos val="nextTo"/>
        <c:crossAx val="119901568"/>
        <c:crosses val="autoZero"/>
        <c:auto val="1"/>
        <c:lblAlgn val="ctr"/>
        <c:lblOffset val="100"/>
        <c:noMultiLvlLbl val="0"/>
      </c:catAx>
      <c:valAx>
        <c:axId val="11990156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1990003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cap="none" normalizeH="0" baseline="0"/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Стационар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Показатели, характеризующие открытость и доступность информации о медицинской организации</c:v>
                </c:pt>
                <c:pt idx="1">
                  <c:v>Показатели, характеризующие комфортность условий предоставления медицинских услуг и доступность их получения</c:v>
                </c:pt>
                <c:pt idx="2">
                  <c:v>Показатели, характеризующие время ожидания предоставления медицинской услуги</c:v>
                </c:pt>
                <c:pt idx="3">
                  <c:v>Показатели, характеризующие доброжелательность, вежливость и компетентность работников медицинской организации</c:v>
                </c:pt>
                <c:pt idx="4">
                  <c:v>Показатели, характеризующие удовлетворенность оказанными услугами в медицинской организации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99</c:v>
                </c:pt>
                <c:pt idx="1">
                  <c:v>98.9</c:v>
                </c:pt>
                <c:pt idx="2">
                  <c:v>99.57</c:v>
                </c:pt>
                <c:pt idx="3">
                  <c:v>99.7</c:v>
                </c:pt>
                <c:pt idx="4">
                  <c:v>97.93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0349824"/>
        <c:axId val="120351360"/>
      </c:barChart>
      <c:catAx>
        <c:axId val="120349824"/>
        <c:scaling>
          <c:orientation val="minMax"/>
        </c:scaling>
        <c:delete val="0"/>
        <c:axPos val="b"/>
        <c:majorTickMark val="none"/>
        <c:minorTickMark val="none"/>
        <c:tickLblPos val="nextTo"/>
        <c:crossAx val="120351360"/>
        <c:crosses val="autoZero"/>
        <c:auto val="1"/>
        <c:lblAlgn val="ctr"/>
        <c:lblOffset val="100"/>
        <c:noMultiLvlLbl val="0"/>
      </c:catAx>
      <c:valAx>
        <c:axId val="120351360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2034982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Амбулатория</a:t>
            </a:r>
            <a:r>
              <a:rPr lang="ru-RU" baseline="0"/>
              <a:t> 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Показатели, характеризующие открытость и доступность информации о медицинской организации</c:v>
                </c:pt>
                <c:pt idx="1">
                  <c:v>Показатели, характеризующие комфортность условий предоставления медицинских услуг и доступность их получения</c:v>
                </c:pt>
                <c:pt idx="2">
                  <c:v>Показатели, характеризующие время ожидания предоставления медицинской услуги</c:v>
                </c:pt>
                <c:pt idx="3">
                  <c:v>Показатели, характеризующие доброжелательность, вежливость и компетентность работников медицинской организации</c:v>
                </c:pt>
                <c:pt idx="4">
                  <c:v>Показатели, характеризующие удовлетворенность оказанными услугами в медицинской организации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96.9</c:v>
                </c:pt>
                <c:pt idx="1">
                  <c:v>98.6</c:v>
                </c:pt>
                <c:pt idx="2">
                  <c:v>98.33</c:v>
                </c:pt>
                <c:pt idx="3">
                  <c:v>96.649999999999991</c:v>
                </c:pt>
                <c:pt idx="4">
                  <c:v>96.45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0373632"/>
        <c:axId val="120375168"/>
      </c:barChart>
      <c:catAx>
        <c:axId val="120373632"/>
        <c:scaling>
          <c:orientation val="minMax"/>
        </c:scaling>
        <c:delete val="0"/>
        <c:axPos val="b"/>
        <c:majorTickMark val="none"/>
        <c:minorTickMark val="none"/>
        <c:tickLblPos val="nextTo"/>
        <c:crossAx val="120375168"/>
        <c:crosses val="autoZero"/>
        <c:auto val="1"/>
        <c:lblAlgn val="ctr"/>
        <c:lblOffset val="100"/>
        <c:noMultiLvlLbl val="0"/>
      </c:catAx>
      <c:valAx>
        <c:axId val="12037516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2037363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cap="none" normalizeH="0" baseline="0"/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Амбулатория</a:t>
            </a:r>
            <a:r>
              <a:rPr lang="ru-RU" baseline="0"/>
              <a:t> 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Показатели, характеризующие открытость и доступность информации о медицинской организации</c:v>
                </c:pt>
                <c:pt idx="1">
                  <c:v>Показатели, характеризующие комфортность условий предоставления медицинских услуг и доступность их получения</c:v>
                </c:pt>
                <c:pt idx="2">
                  <c:v>Показатели, характеризующие время ожидания предоставления медицинской услуги</c:v>
                </c:pt>
                <c:pt idx="3">
                  <c:v>Показатели, характеризующие доброжелательность, вежливость и компетентность работников медицинской организации</c:v>
                </c:pt>
                <c:pt idx="4">
                  <c:v>Показатели, характеризующие удовлетворенность оказанными услугами в медицинской организации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97.4</c:v>
                </c:pt>
                <c:pt idx="1">
                  <c:v>97.61999999999999</c:v>
                </c:pt>
                <c:pt idx="2">
                  <c:v>98.169999999999987</c:v>
                </c:pt>
                <c:pt idx="3">
                  <c:v>97.95</c:v>
                </c:pt>
                <c:pt idx="4">
                  <c:v>98.05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0024448"/>
        <c:axId val="120059008"/>
      </c:barChart>
      <c:catAx>
        <c:axId val="120024448"/>
        <c:scaling>
          <c:orientation val="minMax"/>
        </c:scaling>
        <c:delete val="0"/>
        <c:axPos val="b"/>
        <c:majorTickMark val="none"/>
        <c:minorTickMark val="none"/>
        <c:tickLblPos val="nextTo"/>
        <c:crossAx val="120059008"/>
        <c:crosses val="autoZero"/>
        <c:auto val="1"/>
        <c:lblAlgn val="ctr"/>
        <c:lblOffset val="100"/>
        <c:noMultiLvlLbl val="0"/>
      </c:catAx>
      <c:valAx>
        <c:axId val="12005900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20024448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cap="none" normalizeH="0" baseline="0"/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Амбулатория</a:t>
            </a:r>
            <a:r>
              <a:rPr lang="ru-RU" baseline="0"/>
              <a:t> 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Показатели, характеризующие открытость и доступность информации о медицинской организации</c:v>
                </c:pt>
                <c:pt idx="1">
                  <c:v>Показатели, характеризующие комфортность условий предоставления медицинских услуг и доступность их получения</c:v>
                </c:pt>
                <c:pt idx="2">
                  <c:v>Показатели, характеризующие время ожидания предоставления медицинской услуги</c:v>
                </c:pt>
                <c:pt idx="3">
                  <c:v>Показатели, характеризующие доброжелательность, вежливость и компетентность работников медицинской организации</c:v>
                </c:pt>
                <c:pt idx="4">
                  <c:v>Показатели, характеризующие удовлетворенность оказанными услугами в медицинской организации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97.35</c:v>
                </c:pt>
                <c:pt idx="1">
                  <c:v>98.5</c:v>
                </c:pt>
                <c:pt idx="2">
                  <c:v>98.5</c:v>
                </c:pt>
                <c:pt idx="3">
                  <c:v>98.25</c:v>
                </c:pt>
                <c:pt idx="4">
                  <c:v>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0093312"/>
        <c:axId val="120095104"/>
      </c:barChart>
      <c:catAx>
        <c:axId val="120093312"/>
        <c:scaling>
          <c:orientation val="minMax"/>
        </c:scaling>
        <c:delete val="0"/>
        <c:axPos val="b"/>
        <c:majorTickMark val="none"/>
        <c:minorTickMark val="none"/>
        <c:tickLblPos val="nextTo"/>
        <c:crossAx val="120095104"/>
        <c:crosses val="autoZero"/>
        <c:auto val="1"/>
        <c:lblAlgn val="ctr"/>
        <c:lblOffset val="100"/>
        <c:noMultiLvlLbl val="0"/>
      </c:catAx>
      <c:valAx>
        <c:axId val="120095104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12009331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cap="none" normalizeH="0" baseline="0"/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Амбулатория</a:t>
            </a:r>
            <a:r>
              <a:rPr lang="ru-RU" baseline="0"/>
              <a:t> 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Показатели, характеризующие открытость и доступность информации о медицинской организации</c:v>
                </c:pt>
                <c:pt idx="1">
                  <c:v>Показатели, характеризующие комфортность условий предоставления медицинских услуг и доступность их получения</c:v>
                </c:pt>
                <c:pt idx="2">
                  <c:v>Показатели, характеризующие время ожидания предоставления медицинской услуги</c:v>
                </c:pt>
                <c:pt idx="3">
                  <c:v>Показатели, характеризующие доброжелательность, вежливость и компетентность работников медицинской организации</c:v>
                </c:pt>
                <c:pt idx="4">
                  <c:v>Показатели, характеризующие удовлетворенность оказанными услугами в медицинской организации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94.35</c:v>
                </c:pt>
                <c:pt idx="1">
                  <c:v>94.42</c:v>
                </c:pt>
                <c:pt idx="2">
                  <c:v>98.669999999999987</c:v>
                </c:pt>
                <c:pt idx="3">
                  <c:v>94.05</c:v>
                </c:pt>
                <c:pt idx="4">
                  <c:v>90.3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8668032"/>
        <c:axId val="68829568"/>
      </c:barChart>
      <c:catAx>
        <c:axId val="68668032"/>
        <c:scaling>
          <c:orientation val="minMax"/>
        </c:scaling>
        <c:delete val="0"/>
        <c:axPos val="b"/>
        <c:majorTickMark val="none"/>
        <c:minorTickMark val="none"/>
        <c:tickLblPos val="nextTo"/>
        <c:crossAx val="68829568"/>
        <c:crosses val="autoZero"/>
        <c:auto val="1"/>
        <c:lblAlgn val="ctr"/>
        <c:lblOffset val="100"/>
        <c:noMultiLvlLbl val="0"/>
      </c:catAx>
      <c:valAx>
        <c:axId val="6882956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6866803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cap="none" normalizeH="0" baseline="0"/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Амбулатория</a:t>
            </a:r>
            <a:r>
              <a:rPr lang="ru-RU" baseline="0"/>
              <a:t> 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Показатели, характеризующие открытость и доступность информации о медицинской организации</c:v>
                </c:pt>
                <c:pt idx="1">
                  <c:v>Показатели, характеризующие комфортность условий предоставления медицинских услуг и доступность их получения</c:v>
                </c:pt>
                <c:pt idx="2">
                  <c:v>Показатели, характеризующие время ожидания предоставления медицинской услуги</c:v>
                </c:pt>
                <c:pt idx="3">
                  <c:v>Показатели, характеризующие доброжелательность, вежливость и компетентность работников медицинской организации</c:v>
                </c:pt>
                <c:pt idx="4">
                  <c:v>Показатели, характеризующие удовлетворенность оказанными услугами в медицинской организации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92.2</c:v>
                </c:pt>
                <c:pt idx="1">
                  <c:v>92.61999999999999</c:v>
                </c:pt>
                <c:pt idx="2">
                  <c:v>96</c:v>
                </c:pt>
                <c:pt idx="3">
                  <c:v>95.6</c:v>
                </c:pt>
                <c:pt idx="4">
                  <c:v>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8872064"/>
        <c:axId val="68873600"/>
      </c:barChart>
      <c:catAx>
        <c:axId val="68872064"/>
        <c:scaling>
          <c:orientation val="minMax"/>
        </c:scaling>
        <c:delete val="0"/>
        <c:axPos val="b"/>
        <c:majorTickMark val="none"/>
        <c:minorTickMark val="none"/>
        <c:tickLblPos val="nextTo"/>
        <c:crossAx val="68873600"/>
        <c:crosses val="autoZero"/>
        <c:auto val="1"/>
        <c:lblAlgn val="ctr"/>
        <c:lblOffset val="100"/>
        <c:noMultiLvlLbl val="0"/>
      </c:catAx>
      <c:valAx>
        <c:axId val="68873600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68872064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cap="none" normalizeH="0" baseline="0"/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Амбулатория</a:t>
            </a:r>
            <a:r>
              <a:rPr lang="ru-RU" baseline="0"/>
              <a:t> 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Показатели, характеризующие открытость и доступность информации о медицинской организации</c:v>
                </c:pt>
                <c:pt idx="1">
                  <c:v>Показатели, характеризующие комфортность условий предоставления медицинских услуг и доступность их получения</c:v>
                </c:pt>
                <c:pt idx="2">
                  <c:v>Показатели, характеризующие время ожидания предоставления медицинской услуги</c:v>
                </c:pt>
                <c:pt idx="3">
                  <c:v>Показатели, характеризующие доброжелательность, вежливость и компетентность работников медицинской организации</c:v>
                </c:pt>
                <c:pt idx="4">
                  <c:v>Показатели, характеризующие удовлетворенность оказанными услугами в медицинской организации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96.45</c:v>
                </c:pt>
                <c:pt idx="1">
                  <c:v>99.7</c:v>
                </c:pt>
                <c:pt idx="2">
                  <c:v>97.6</c:v>
                </c:pt>
                <c:pt idx="3">
                  <c:v>95.5</c:v>
                </c:pt>
                <c:pt idx="4">
                  <c:v>96.149999999999991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8746752"/>
        <c:axId val="78748288"/>
      </c:barChart>
      <c:catAx>
        <c:axId val="78746752"/>
        <c:scaling>
          <c:orientation val="minMax"/>
        </c:scaling>
        <c:delete val="0"/>
        <c:axPos val="b"/>
        <c:majorTickMark val="none"/>
        <c:minorTickMark val="none"/>
        <c:tickLblPos val="nextTo"/>
        <c:crossAx val="78748288"/>
        <c:crosses val="autoZero"/>
        <c:auto val="1"/>
        <c:lblAlgn val="ctr"/>
        <c:lblOffset val="100"/>
        <c:noMultiLvlLbl val="0"/>
      </c:catAx>
      <c:valAx>
        <c:axId val="7874828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7874675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cap="none" normalizeH="0" baseline="0"/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Стационар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Показатели, характеризующие открытость и доступность информации о медицинской организации</c:v>
                </c:pt>
                <c:pt idx="1">
                  <c:v>Показатели, характеризующие комфортность условий предоставления медицинских услуг и доступность их получения</c:v>
                </c:pt>
                <c:pt idx="2">
                  <c:v>Показатели, характеризующие время ожидания предоставления медицинской услуги</c:v>
                </c:pt>
                <c:pt idx="3">
                  <c:v>Показатели, характеризующие доброжелательность, вежливость и компетентность работников медицинской организации</c:v>
                </c:pt>
                <c:pt idx="4">
                  <c:v>Показатели, характеризующие удовлетворенность оказанными услугами в медицинской организации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84.7</c:v>
                </c:pt>
                <c:pt idx="1">
                  <c:v>86.6</c:v>
                </c:pt>
                <c:pt idx="2">
                  <c:v>99.4</c:v>
                </c:pt>
                <c:pt idx="3">
                  <c:v>96.8</c:v>
                </c:pt>
                <c:pt idx="4">
                  <c:v>97.63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8909824"/>
        <c:axId val="78911360"/>
      </c:barChart>
      <c:catAx>
        <c:axId val="78909824"/>
        <c:scaling>
          <c:orientation val="minMax"/>
        </c:scaling>
        <c:delete val="0"/>
        <c:axPos val="b"/>
        <c:majorTickMark val="none"/>
        <c:minorTickMark val="none"/>
        <c:tickLblPos val="nextTo"/>
        <c:crossAx val="78911360"/>
        <c:crosses val="autoZero"/>
        <c:auto val="1"/>
        <c:lblAlgn val="ctr"/>
        <c:lblOffset val="100"/>
        <c:noMultiLvlLbl val="0"/>
      </c:catAx>
      <c:valAx>
        <c:axId val="78911360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7890982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Амбулатория</a:t>
            </a:r>
            <a:r>
              <a:rPr lang="ru-RU" baseline="0"/>
              <a:t> </a:t>
            </a:r>
            <a:endParaRPr lang="ru-RU"/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Показатели, характеризующие открытость и доступность информации о медицинской организации</c:v>
                </c:pt>
                <c:pt idx="1">
                  <c:v>Показатели, характеризующие комфортность условий предоставления медицинских услуг и доступность их получения</c:v>
                </c:pt>
                <c:pt idx="2">
                  <c:v>Показатели, характеризующие время ожидания предоставления медицинской услуги</c:v>
                </c:pt>
                <c:pt idx="3">
                  <c:v>Показатели, характеризующие доброжелательность, вежливость и компетентность работников медицинской организации</c:v>
                </c:pt>
                <c:pt idx="4">
                  <c:v>Показатели, характеризующие удовлетворенность оказанными услугами в медицинской организации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95.7</c:v>
                </c:pt>
                <c:pt idx="1">
                  <c:v>71.7</c:v>
                </c:pt>
                <c:pt idx="2">
                  <c:v>86</c:v>
                </c:pt>
                <c:pt idx="3">
                  <c:v>90.4</c:v>
                </c:pt>
                <c:pt idx="4">
                  <c:v>96.3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8769536"/>
        <c:axId val="80020608"/>
      </c:barChart>
      <c:catAx>
        <c:axId val="78769536"/>
        <c:scaling>
          <c:orientation val="minMax"/>
        </c:scaling>
        <c:delete val="0"/>
        <c:axPos val="b"/>
        <c:majorTickMark val="none"/>
        <c:minorTickMark val="none"/>
        <c:tickLblPos val="nextTo"/>
        <c:crossAx val="80020608"/>
        <c:crosses val="autoZero"/>
        <c:auto val="1"/>
        <c:lblAlgn val="ctr"/>
        <c:lblOffset val="100"/>
        <c:noMultiLvlLbl val="0"/>
      </c:catAx>
      <c:valAx>
        <c:axId val="8002060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78769536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cap="none" normalizeH="0" baseline="0"/>
            </a:pPr>
            <a:endParaRPr lang="ru-RU"/>
          </a:p>
        </c:txPr>
      </c:dTable>
    </c:plotArea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Стационар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Показатели, характеризующие открытость и доступность информации о медицинской организации</c:v>
                </c:pt>
                <c:pt idx="1">
                  <c:v>Показатели, характеризующие комфортность условий предоставления медицинских услуг и доступность их получения</c:v>
                </c:pt>
                <c:pt idx="2">
                  <c:v>Показатели, характеризующие время ожидания предоставления медицинской услуги</c:v>
                </c:pt>
                <c:pt idx="3">
                  <c:v>Показатели, характеризующие доброжелательность, вежливость и компетентность работников медицинской организации</c:v>
                </c:pt>
                <c:pt idx="4">
                  <c:v>Показатели, характеризующие удовлетворенность оказанными услугами в медицинской организации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90.25</c:v>
                </c:pt>
                <c:pt idx="1">
                  <c:v>90.08</c:v>
                </c:pt>
                <c:pt idx="2">
                  <c:v>90.08</c:v>
                </c:pt>
                <c:pt idx="3">
                  <c:v>92.95</c:v>
                </c:pt>
                <c:pt idx="4">
                  <c:v>92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0038912"/>
        <c:axId val="80052992"/>
      </c:barChart>
      <c:catAx>
        <c:axId val="80038912"/>
        <c:scaling>
          <c:orientation val="minMax"/>
        </c:scaling>
        <c:delete val="0"/>
        <c:axPos val="b"/>
        <c:majorTickMark val="none"/>
        <c:minorTickMark val="none"/>
        <c:tickLblPos val="nextTo"/>
        <c:crossAx val="80052992"/>
        <c:crosses val="autoZero"/>
        <c:auto val="1"/>
        <c:lblAlgn val="ctr"/>
        <c:lblOffset val="100"/>
        <c:noMultiLvlLbl val="0"/>
      </c:catAx>
      <c:valAx>
        <c:axId val="8005299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%</a:t>
                </a:r>
              </a:p>
            </c:rich>
          </c:tx>
          <c:overlay val="0"/>
        </c:title>
        <c:numFmt formatCode="General" sourceLinked="1"/>
        <c:majorTickMark val="none"/>
        <c:minorTickMark val="none"/>
        <c:tickLblPos val="nextTo"/>
        <c:crossAx val="8003891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27D69-4F37-4250-AA33-C7D4EE3E8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7032</Words>
  <Characters>40084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Директор</cp:lastModifiedBy>
  <cp:revision>2</cp:revision>
  <dcterms:created xsi:type="dcterms:W3CDTF">2016-10-27T07:42:00Z</dcterms:created>
  <dcterms:modified xsi:type="dcterms:W3CDTF">2016-10-27T07:42:00Z</dcterms:modified>
</cp:coreProperties>
</file>