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180" w:afterAutospacing="0" w:after="180"/>
        <w:jc w:val="center"/>
        <w:rPr>
          <w:rStyle w:val="Strong"/>
          <w:rFonts w:ascii="Tahoma" w:hAnsi="Tahoma" w:cs="Tahoma"/>
          <w:color w:val="000080"/>
          <w:spacing w:val="15"/>
          <w:sz w:val="36"/>
          <w:szCs w:val="36"/>
        </w:rPr>
      </w:pPr>
      <w:r>
        <w:rPr/>
        <w:drawing>
          <wp:inline distT="0" distB="0" distL="19050" distR="9525">
            <wp:extent cx="4714875" cy="2181225"/>
            <wp:effectExtent l="0" t="0" r="0" b="0"/>
            <wp:docPr id="1" name="Рисунок 1" descr="12 Ð¼Ð¸ÑÐ¾Ð² Ð¿ÑÐ¾ Ð²Ð¸ÑÑÑ Ð¿Ð°Ð¿Ð¸Ð»Ð»Ð¾Ð¼Ñ ÑÐµÐ»Ð¾Ð²ÐµÐºÐ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2 Ð¼Ð¸ÑÐ¾Ð² Ð¿ÑÐ¾ Ð²Ð¸ÑÑÑ Ð¿Ð°Ð¿Ð¸Ð»Ð»Ð¾Ð¼Ñ ÑÐµÐ»Ð¾Ð²ÐµÐºÐ°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Вирус папилломы человека</w:t>
      </w:r>
      <w:r>
        <w:rPr>
          <w:rStyle w:val="Strong"/>
          <w:color w:val="252C2C"/>
          <w:spacing w:val="15"/>
          <w:sz w:val="28"/>
          <w:szCs w:val="28"/>
        </w:rPr>
        <w:t> </w:t>
      </w:r>
      <w:r>
        <w:rPr>
          <w:color w:val="252C2C"/>
          <w:spacing w:val="15"/>
          <w:sz w:val="28"/>
          <w:szCs w:val="28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Обычные бородавки и некоторые формы рака, включая рак шейки матки, – «дело рук» различных разновидностей вируса папилломы человека (ВПЧ). Типов этого вируса открыто более ста. Часть из них передается вбыту, многие – половым путем.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Папилломавирус человека –одна из самых распространенных инфекций, передающихся половым путем. По подсчетам ученых, большинство людей некоторое время были инфицированы одной из разновидностей этого вируса.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Что вызывает ВПЧ?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Некоторые типы ВПЧ вызывают изменения в клетках шейки матки или слизистой оболочки ротовой полости и горла. Такие клетки могут перерождаться в злокачественные. Другие типы ВПЧ вызывают рост бородавок и кондилом. Эти образования наиболее распространены на руках и ногах, а также в области половых органов и вокруг ануса. Вирусы ВПЧ, которые их вызывают, не приводят к раковым перерождениям клеток.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Как происходит заражение ВПЧ?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Типы ВПЧ, которые вызывают поражения кожи, передаются при контакте с кожей инфицированного человека, например через рукопожатие или объятия.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Вирусы, приводящие к поражению слизистой рта и горла, могут передаваться через поцелуй.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Генитальные типы ВПЧ передаются при половом контакте. Человек может быть длительное время инфицирован вирусом папилломы человека, но не знать об этом, поскольку признаки заболевания заметны не всегда и обнаруживаются часто только при скриниговых исследованиях, например, при диагностике рака шейки матки.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ВПЧ и рак шейки матки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Некоторые типы ВПЧ увеличивают риск развития рака шейки матки. У всех женщин, страдающих раком шейки матки, в ходе анализов обязательно находят один из видов ВПЧ.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Вирус папилломы человека является причиной возникновения этого типа рака. За открытие ВПЧ и его связи с раком шейки матки в 2008 году немецкий ученый Харальд цур Хаузен получил Нобелевскую премию.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rStyle w:val="Strong"/>
          <w:color w:val="252C2C"/>
          <w:spacing w:val="15"/>
          <w:sz w:val="28"/>
          <w:szCs w:val="28"/>
          <w:u w:val="single"/>
        </w:rPr>
        <w:t>Важно:</w:t>
      </w:r>
      <w:r>
        <w:rPr>
          <w:color w:val="000000"/>
          <w:sz w:val="28"/>
          <w:szCs w:val="28"/>
        </w:rPr>
        <w:t>рак шейки матки развивается не у всех женщин, зараженных типами ВПЧ, которые могут его вызвать (чаще это 16 или 18 тип). Многое зависит от образа жизни женщины. Неправильное питание и курение многократно увеличивает риск перерождения клеток.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Помните, что регулярное обследование состояния шейки матки –кольпоскопия– позволяет определить наличие видоизмененных вирусом клеток прежде, чем они станут злокачественными.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ВПЧ и другие виды рака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Некоторые виды ВПЧ увеличивают риск развития и других онкологических заболеваний. Риск увеличивается, если действие инфекции осложнено курением, лишним весом, пристрастием к красному мясу и фаст-фуду – факторами, повышающими риск развития рака.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rStyle w:val="Strong"/>
          <w:color w:val="000080"/>
          <w:spacing w:val="15"/>
        </w:rPr>
      </w:pPr>
      <w:r>
        <w:rPr>
          <w:rStyle w:val="Strong"/>
          <w:bCs w:val="false"/>
          <w:color w:val="000080"/>
          <w:spacing w:val="15"/>
          <w:sz w:val="28"/>
          <w:szCs w:val="28"/>
        </w:rPr>
        <w:t>Лечение ВПЧ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Не существует лечения, способного избавить человека от ВПЧ. Иммунная система организма через некоторое время после заражения способна справиться с ним сама. Зато есть методы, позволяющие избавиться от внешних признаков папилломавирусной инфекции: бородавок и кондилом – а также от измененных вирусом клеток шейки матки, которые могут переродиться в рак.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center"/>
        <w:rPr>
          <w:color w:val="252C2C"/>
          <w:spacing w:val="15"/>
          <w:sz w:val="28"/>
          <w:szCs w:val="28"/>
        </w:rPr>
      </w:pPr>
      <w:r>
        <w:rPr>
          <w:rStyle w:val="Strong"/>
          <w:color w:val="000080"/>
          <w:spacing w:val="15"/>
          <w:sz w:val="28"/>
          <w:szCs w:val="28"/>
        </w:rPr>
        <w:t>Как предотвратить заражение ВПЧ?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Использование презервативов снижает риск инфицирования ВПЧ, но не предотвращает его полностью. Вирус может передаваться при контакте с кожей, окружающей гениталии зараженного человека. Против видов ВПЧ, которые вызывают рак шейки матки, разработаны вакцины.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Для первичной специфической профилактики в мире зарегистрированы 3 вакцины: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Двухвалентная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Четырехвалентная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567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Девятивалентная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России сертифицировано 2 вакцины – двухвалентная и четырехвалентная.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Рекомендуемый курс вакцинации проводится по стандартной схеме: 0-2-6 месяцев. Допускается ускоренная схема: 0-1-4 месяца. Альтернативная 2-дозовая схема 0-6 месяцев допускается у лиц в возрасте от 9 до 13 лет включительно.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Противопоказаниями к вакцинации являются повышенная чувствительность к компонентам вакцины, развитие тяжелых системных аллергических реакций или поствакцинальных осложнений на предшествующие введение вакцины против папилломавирусной инфекции. Временные противопоказания: острые инфекционные и неинфекционные заболевания, обострение хронических болезней. Иммунизация проводится через 1-2 недели после выздоровления или в период ремиссии. Женщинам, планирующим беременность, следует отложить вакцинацию до ее завершения. Грудное вскармливание не является противопоказанием к вакцинации против ВПЧ.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Защитные титры антител после полного курса иммунизации сохраняются около 10 лет. По данным клинических исследований профилактическая эффективность вакцин против папилломавирусной инфекции составляет 98-100%.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 лиц с нарушенной реактивностью иммунной системы вследствие иммунодепрессивной терапии, генетического дефекта или других причин защитный эффект может быть снижен. Применение вакцин против ВПЧ возможно одновременно с любыми живыми и инактивированными вакцинами.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Поствакцинальные реакции на введение вакцин против ВПЧ крайне редкое явление. Перед проведением вакцинации проконсультируйтесь с 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чащим врачом.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rPr/>
      </w:pPr>
      <w:r>
        <w:rPr>
          <w:color w:val="000000"/>
          <w:sz w:val="28"/>
          <w:szCs w:val="28"/>
        </w:rPr>
        <w:t>При наличии вопросов по организации вакцинации Вы можете обращаться в поликлинику ГУЗ «Липецкая областная клиническая инфекционная больница» по телефонам: 8(4742)33-42-67, 71-38-95, 71-38-96.</w:t>
      </w:r>
    </w:p>
    <w:p>
      <w:pPr>
        <w:pStyle w:val="Normal"/>
        <w:shd w:val="clear" w:color="auto" w:fill="FFFFFF"/>
        <w:tabs>
          <w:tab w:val="left" w:pos="31185" w:leader="none"/>
        </w:tabs>
        <w:spacing w:lineRule="auto" w:line="240" w:before="75" w:after="75"/>
        <w:ind w:right="10951" w:hanging="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75" w:after="75"/>
        <w:jc w:val="both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924" w:right="842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57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c4578"/>
    <w:rPr>
      <w:b/>
      <w:bCs/>
    </w:rPr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cc4578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c4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c4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LibreOffice/5.4.2.2$Windows_x86 LibreOffice_project/22b09f6418e8c2d508a9eaf86b2399209b0990f4</Application>
  <Pages>3</Pages>
  <Words>639</Words>
  <Characters>4351</Characters>
  <CharactersWithSpaces>4964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2019-06-03T13:37:00Z</dcterms:created>
  <dc:creator>Зав 6 отделением</dc:creator>
  <dc:description/>
  <dc:language>ru-RU</dc:language>
  <cp:lastModifiedBy/>
  <cp:lastPrinted>2019-06-03T13:27:00Z</cp:lastPrinted>
  <dcterms:modified xsi:type="dcterms:W3CDTF">2019-06-17T13:47:06Z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