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02" w:rsidRPr="00822C21" w:rsidRDefault="00D73D02" w:rsidP="00822C21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Times New Roman" w:eastAsia="Times New Roman" w:hAnsi="Times New Roman" w:cs="Times New Roman"/>
          <w:b/>
          <w:color w:val="36AFA8"/>
          <w:sz w:val="48"/>
          <w:szCs w:val="48"/>
          <w:lang w:eastAsia="ru-RU"/>
        </w:rPr>
      </w:pPr>
      <w:r w:rsidRPr="00D73D02">
        <w:rPr>
          <w:rFonts w:ascii="Times New Roman" w:eastAsia="Times New Roman" w:hAnsi="Times New Roman" w:cs="Times New Roman"/>
          <w:b/>
          <w:color w:val="36AFA8"/>
          <w:sz w:val="48"/>
          <w:szCs w:val="48"/>
          <w:lang w:eastAsia="ru-RU"/>
        </w:rPr>
        <w:t>Педикулез</w:t>
      </w:r>
      <w:r w:rsidR="00822C21">
        <w:rPr>
          <w:rFonts w:ascii="Times New Roman" w:eastAsia="Times New Roman" w:hAnsi="Times New Roman" w:cs="Times New Roman"/>
          <w:b/>
          <w:color w:val="36AFA8"/>
          <w:sz w:val="48"/>
          <w:szCs w:val="48"/>
          <w:lang w:eastAsia="ru-RU"/>
        </w:rPr>
        <w:t>.</w:t>
      </w:r>
    </w:p>
    <w:p w:rsidR="00D73D02" w:rsidRPr="00822C21" w:rsidRDefault="00D73D02" w:rsidP="00D73D02">
      <w:pPr>
        <w:rPr>
          <w:rFonts w:ascii="Times New Roman" w:hAnsi="Times New Roman" w:cs="Times New Roman"/>
          <w:sz w:val="28"/>
          <w:szCs w:val="28"/>
        </w:rPr>
      </w:pPr>
      <w:r w:rsidRPr="00822C21">
        <w:rPr>
          <w:rFonts w:ascii="Times New Roman" w:hAnsi="Times New Roman" w:cs="Times New Roman"/>
          <w:sz w:val="28"/>
          <w:szCs w:val="28"/>
        </w:rPr>
        <w:t>Педикулез - эктопаразитарное заболевание человека, вызываемое различными видами вшей. В зависимости от вида возбудителя и места его паразитирования различают головной, лобковый и платяной педикулез. Вне зависимости от формы педикулез сопровождается сильным зудом кожи, расчесами с</w:t>
      </w:r>
      <w:r w:rsidRPr="00822C21">
        <w:rPr>
          <w:rFonts w:ascii="Times New Roman" w:hAnsi="Times New Roman" w:cs="Times New Roman"/>
          <w:sz w:val="28"/>
          <w:szCs w:val="28"/>
        </w:rPr>
        <w:t xml:space="preserve"> мокнущими участками кожи, корками</w:t>
      </w:r>
      <w:r w:rsidRPr="00822C21">
        <w:rPr>
          <w:rFonts w:ascii="Times New Roman" w:hAnsi="Times New Roman" w:cs="Times New Roman"/>
          <w:sz w:val="28"/>
          <w:szCs w:val="28"/>
        </w:rPr>
        <w:t>, пиодермией. Педикулез диагностируется на основании визуального осмотра волосистой части головы, одежды, участков тела, лобковой област</w:t>
      </w:r>
      <w:r w:rsidRPr="00822C21">
        <w:rPr>
          <w:rFonts w:ascii="Times New Roman" w:hAnsi="Times New Roman" w:cs="Times New Roman"/>
          <w:sz w:val="28"/>
          <w:szCs w:val="28"/>
        </w:rPr>
        <w:t>и</w:t>
      </w:r>
      <w:r w:rsidRPr="00822C21">
        <w:rPr>
          <w:rFonts w:ascii="Times New Roman" w:hAnsi="Times New Roman" w:cs="Times New Roman"/>
          <w:sz w:val="28"/>
          <w:szCs w:val="28"/>
        </w:rPr>
        <w:t>. Терапия педикулез</w:t>
      </w:r>
      <w:r w:rsidRPr="00822C21">
        <w:rPr>
          <w:rFonts w:ascii="Times New Roman" w:hAnsi="Times New Roman" w:cs="Times New Roman"/>
          <w:sz w:val="28"/>
          <w:szCs w:val="28"/>
        </w:rPr>
        <w:t>а</w:t>
      </w:r>
      <w:r w:rsidRPr="00822C21">
        <w:rPr>
          <w:rFonts w:ascii="Times New Roman" w:hAnsi="Times New Roman" w:cs="Times New Roman"/>
          <w:sz w:val="28"/>
          <w:szCs w:val="28"/>
        </w:rPr>
        <w:t xml:space="preserve"> предусматривает сбривание или укорочение волос, проведение обработки пораженных участков инсектицидными средствами, обеззараживание нательного и постельного белья.</w:t>
      </w:r>
    </w:p>
    <w:p w:rsidR="00D73D02" w:rsidRPr="00D73D02" w:rsidRDefault="00D73D02" w:rsidP="00D73D0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различными формами педикулеза по официальным данным поражено около 3% населения. Но реальные цифры по заболеваемости в десятки раз выше, так как регистрируются далеко не все случаи, и не в каждом регионе уделяется должное внимание проблеме педикулеза. В тех регионах, где большое количество лиц без определенного места жительства, приезжих и мигрантов из неблагополучных стран, заболеваемость педикулезом диагностируется чаще, чем в целом по стране. </w:t>
      </w:r>
    </w:p>
    <w:p w:rsidR="00D73D02" w:rsidRPr="00D73D02" w:rsidRDefault="00D73D02" w:rsidP="00D73D0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педикулез считается заболеванием, которому подвержен асоциальный контингент, от заражения не застрахован никто. Головной педикулез чаще встречается у детей, а платяной и лобковый у лиц, которые пренебрегают личной гигиеной и неразборчивы в сексуальных связях. </w:t>
      </w:r>
    </w:p>
    <w:p w:rsidR="00D73D02" w:rsidRPr="00D73D02" w:rsidRDefault="00D73D02" w:rsidP="00D73D02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Times New Roman" w:eastAsia="Times New Roman" w:hAnsi="Times New Roman" w:cs="Times New Roman"/>
          <w:b/>
          <w:color w:val="36AFA8"/>
          <w:sz w:val="40"/>
          <w:szCs w:val="40"/>
          <w:lang w:eastAsia="ru-RU"/>
        </w:rPr>
      </w:pPr>
      <w:bookmarkStart w:id="0" w:name="h2_0"/>
      <w:bookmarkEnd w:id="0"/>
      <w:r w:rsidRPr="00D73D02">
        <w:rPr>
          <w:rFonts w:ascii="Times New Roman" w:eastAsia="Times New Roman" w:hAnsi="Times New Roman" w:cs="Times New Roman"/>
          <w:b/>
          <w:color w:val="36AFA8"/>
          <w:sz w:val="40"/>
          <w:szCs w:val="40"/>
          <w:lang w:eastAsia="ru-RU"/>
        </w:rPr>
        <w:t xml:space="preserve">Головной педикулез </w:t>
      </w:r>
      <w:bookmarkStart w:id="1" w:name="_GoBack"/>
      <w:bookmarkEnd w:id="1"/>
    </w:p>
    <w:p w:rsidR="00D73D02" w:rsidRPr="00D73D02" w:rsidRDefault="00D73D02" w:rsidP="00D73D0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оловная вошь, передается контактно-бытовым путем через совместное использование расчесок, ношение чужих головных уборов; головные вши от больного педикулезом к здоровому человеку могут передаваться при использовании одной кровати и подушек. Дети попадают в группу риска, потому что часто нарушают</w:t>
      </w: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индивидуальной гигиены или же не достаточно знают о них. </w:t>
      </w:r>
    </w:p>
    <w:p w:rsidR="00D73D02" w:rsidRPr="00D73D02" w:rsidRDefault="00D73D02" w:rsidP="00D73D0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головная вошь за свою жизнь способна отложить более сотни яиц-гнид. Самка приклеивает гниды к основанию волоса хитиновым веществом; из-за серовато-белой окраски у людей с темными волосами гниды более заметны. Педикулез наиболее часто поражает волосистую часть головы, реже брови, усы, бороду. </w:t>
      </w:r>
    </w:p>
    <w:p w:rsidR="00D73D02" w:rsidRPr="00D73D02" w:rsidRDefault="00D73D02" w:rsidP="00D73D0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Молодые вши, которые появляются через 5-6 дней, уже к третьей неделе своей жизни готовы к размножению. Головные вши являются кровососущими, но человеческую кровь они используют для того, чтобы воспроизвести потомство. Их укусы довольно болезненны, а ферменты слюны, попадающие в ранку при укусе, вызывают зуд. Больные расчесывают пораженные педикулезом участки, это приводит к вторичным </w:t>
      </w:r>
      <w:hyperlink r:id="rId5" w:history="1">
        <w:r w:rsidRPr="00D73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инфекциям</w:t>
        </w:r>
      </w:hyperlink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расчесы служат входными воротами для гноеродной микрофлоры, тогда течение педикулеза осложняется </w:t>
      </w:r>
      <w:hyperlink r:id="rId6" w:history="1">
        <w:r w:rsidRPr="00D73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пиодермией</w:t>
        </w:r>
      </w:hyperlink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гнойничковыми заболеваниями. </w:t>
      </w:r>
    </w:p>
    <w:p w:rsidR="00D73D02" w:rsidRPr="00D73D02" w:rsidRDefault="00D73D02" w:rsidP="00D73D0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Педикулез при отсутствии лечения принимает запущенные формы – голова пациента покрыта гнойными корочками, волосы из-за гноя слипаются в пучки, регионарные лимфоузлы увеличиваются.</w:t>
      </w:r>
      <w:r w:rsidRPr="00D73D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73D02" w:rsidRPr="00D73D02" w:rsidRDefault="00D73D02" w:rsidP="00D73D02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Times New Roman" w:eastAsia="Times New Roman" w:hAnsi="Times New Roman" w:cs="Times New Roman"/>
          <w:b/>
          <w:color w:val="36AFA8"/>
          <w:sz w:val="40"/>
          <w:szCs w:val="40"/>
          <w:lang w:eastAsia="ru-RU"/>
        </w:rPr>
      </w:pPr>
      <w:bookmarkStart w:id="2" w:name="h2_1"/>
      <w:bookmarkEnd w:id="2"/>
      <w:r w:rsidRPr="00D73D02">
        <w:rPr>
          <w:rFonts w:ascii="Times New Roman" w:eastAsia="Times New Roman" w:hAnsi="Times New Roman" w:cs="Times New Roman"/>
          <w:b/>
          <w:color w:val="36AFA8"/>
          <w:sz w:val="40"/>
          <w:szCs w:val="40"/>
          <w:lang w:eastAsia="ru-RU"/>
        </w:rPr>
        <w:t xml:space="preserve">Педикулез тела </w:t>
      </w:r>
    </w:p>
    <w:p w:rsidR="00D73D02" w:rsidRPr="00D73D02" w:rsidRDefault="00D73D02" w:rsidP="00D73D0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Платяные вши гораздо крупнее головных. Они селятся в складках белья, в швах одежды, там же и откладывают яйца-гниды; паразитируют и используют человека как источник питания. Если на теле имеются длинные </w:t>
      </w:r>
      <w:proofErr w:type="spellStart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пушковые</w:t>
      </w:r>
      <w:proofErr w:type="spellEnd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волосы, то на них тоже можно обнаружить гниды. </w:t>
      </w:r>
    </w:p>
    <w:p w:rsidR="00D73D02" w:rsidRPr="00D73D02" w:rsidRDefault="00D73D02" w:rsidP="00D73D0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Укусы вызывают сильнейший зуд, а потому при педикулезе тела наблюдаются  ссадины и расчесы, которые осложняются вторичной инфекцией. Платяные вши поражают участки тела, которые наиболее часто соприкасаются с одеждой, это область спины, шея, грудь, живот. После излечения от педикулеза бурая пигментация сохраняется длительное время. У пациентов, которые пренебрегают лечением педикулеза или в виду образа жизни повторно им заражаются, кожа становится </w:t>
      </w:r>
      <w:hyperlink r:id="rId7" w:history="1">
        <w:r w:rsidRPr="00D73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сухой</w:t>
        </w:r>
      </w:hyperlink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шелушащейся, с наличием </w:t>
      </w:r>
      <w:hyperlink r:id="rId8" w:history="1">
        <w:r w:rsidRPr="00D73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рубчиков</w:t>
        </w:r>
      </w:hyperlink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участков </w:t>
      </w:r>
      <w:hyperlink r:id="rId9" w:history="1">
        <w:r w:rsidRPr="00D73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гиперпигментации</w:t>
        </w:r>
      </w:hyperlink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3D02" w:rsidRPr="00D73D02" w:rsidRDefault="00D73D02" w:rsidP="00D73D02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Times New Roman" w:eastAsia="Times New Roman" w:hAnsi="Times New Roman" w:cs="Times New Roman"/>
          <w:b/>
          <w:color w:val="36AFA8"/>
          <w:sz w:val="40"/>
          <w:szCs w:val="40"/>
          <w:lang w:eastAsia="ru-RU"/>
        </w:rPr>
      </w:pPr>
      <w:bookmarkStart w:id="3" w:name="h2_2"/>
      <w:bookmarkEnd w:id="3"/>
      <w:r w:rsidRPr="00D73D02">
        <w:rPr>
          <w:rFonts w:ascii="Times New Roman" w:eastAsia="Times New Roman" w:hAnsi="Times New Roman" w:cs="Times New Roman"/>
          <w:b/>
          <w:color w:val="36AFA8"/>
          <w:sz w:val="40"/>
          <w:szCs w:val="40"/>
          <w:lang w:eastAsia="ru-RU"/>
        </w:rPr>
        <w:t xml:space="preserve">Лобковый педикулез </w:t>
      </w:r>
    </w:p>
    <w:p w:rsidR="00D73D02" w:rsidRPr="00D73D02" w:rsidRDefault="00D73D02" w:rsidP="00D73D0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Лобковый педикулез вызывает лобковая вошь. При объективном осмотре ее можно обнаружить и без лупы, внешне она напоминает краба из-за образований в виде клешней, которыми вошь прикрепляется к коже. Лобковый педикулез поражает паховую область, </w:t>
      </w:r>
      <w:proofErr w:type="spellStart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перианальную</w:t>
      </w:r>
      <w:proofErr w:type="spellEnd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у пациентов с нежной и рыхлой кожей педикулез может распространяться по всему телу, где имеются </w:t>
      </w:r>
      <w:proofErr w:type="spellStart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пушковые</w:t>
      </w:r>
      <w:proofErr w:type="spellEnd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волосы. </w:t>
      </w:r>
    </w:p>
    <w:p w:rsidR="00D73D02" w:rsidRPr="00D73D02" w:rsidRDefault="00D73D02" w:rsidP="00D73D0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Проявляется лобковый педикулез сильным зудом и геморрагическими пятнами до 5мм в диаметре. В местах укусов при нажатии пятна не исчезают, </w:t>
      </w:r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связано с тем, что ферменты слюны при взаимодействии с гемоглобином крови, образуют стойкое соединение. Передается лобковый педикулез через пользование общей постелью и при половых контактах, так как использование презерватива не предохраняет от заражения педикулезом и </w:t>
      </w:r>
      <w:hyperlink r:id="rId10" w:history="1">
        <w:r w:rsidRPr="00D73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чесоткой</w:t>
        </w:r>
      </w:hyperlink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3D02" w:rsidRPr="00D73D02" w:rsidRDefault="00D73D02" w:rsidP="00D73D02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Times New Roman" w:eastAsia="Times New Roman" w:hAnsi="Times New Roman" w:cs="Times New Roman"/>
          <w:b/>
          <w:color w:val="36AFA8"/>
          <w:sz w:val="40"/>
          <w:szCs w:val="40"/>
          <w:lang w:eastAsia="ru-RU"/>
        </w:rPr>
      </w:pPr>
      <w:bookmarkStart w:id="4" w:name="h2_3"/>
      <w:bookmarkEnd w:id="4"/>
      <w:r w:rsidRPr="00D73D02">
        <w:rPr>
          <w:rFonts w:ascii="Times New Roman" w:eastAsia="Times New Roman" w:hAnsi="Times New Roman" w:cs="Times New Roman"/>
          <w:b/>
          <w:color w:val="36AFA8"/>
          <w:sz w:val="40"/>
          <w:szCs w:val="40"/>
          <w:lang w:eastAsia="ru-RU"/>
        </w:rPr>
        <w:t xml:space="preserve">Современные методы лечения и диагностики педикулеза </w:t>
      </w:r>
    </w:p>
    <w:p w:rsidR="00D73D02" w:rsidRPr="00D73D02" w:rsidRDefault="00D73D02" w:rsidP="00D73D0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использовалась длительная терапия, которая предполагала неоднократный контакт с раздражающими кожу веществами, такими как керосин и </w:t>
      </w:r>
      <w:proofErr w:type="spellStart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бензилбензоат</w:t>
      </w:r>
      <w:proofErr w:type="spellEnd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такая терапия не действует </w:t>
      </w:r>
      <w:proofErr w:type="gramStart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гнид</w:t>
      </w:r>
      <w:proofErr w:type="gramEnd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потому лечение педикулеза приходилось повторять, или сбривать волосы. </w:t>
      </w:r>
    </w:p>
    <w:p w:rsidR="00D73D02" w:rsidRPr="00D73D02" w:rsidRDefault="00D73D02" w:rsidP="00D73D0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методы лечения основаны на применении средств, которые содержат в качестве активного вещества </w:t>
      </w:r>
      <w:proofErr w:type="spellStart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малатион</w:t>
      </w:r>
      <w:proofErr w:type="spellEnd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пиретрин</w:t>
      </w:r>
      <w:proofErr w:type="spellEnd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перметрин</w:t>
      </w:r>
      <w:proofErr w:type="spellEnd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фенотрин</w:t>
      </w:r>
      <w:proofErr w:type="spellEnd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Разнообразие форм выпуска препаратов (эмульсии, спреи и аэрозоли) простота их применения позволяют быстро устранить педикулез. Действие препаратов основано на поражении нейронов паразита, вследствие чего и происходит гибель вшей и гнид. Они не имеют запаха и не пачкают одежду, что дает больным педикулезом ощущение психологического комфорта во время лечения. Обычно </w:t>
      </w:r>
      <w:proofErr w:type="gramStart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однократного</w:t>
      </w:r>
      <w:proofErr w:type="gramEnd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применения, но для большей уверенности в излечении (в первую очередь это необходимо пациенту) целесообразнее двукратное применение препарата.</w:t>
      </w:r>
    </w:p>
    <w:p w:rsidR="00D73D02" w:rsidRPr="00D73D02" w:rsidRDefault="00D73D02" w:rsidP="00D73D0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флакона и безопасность активного вещества позволяет провести обработку лиц, контактировавшими с больным педикулезом; для членов семьи превентивная терапия является обязательной. Одновременно с лечением проводят и обработку вещей, вещи либо подлежат уничтожению, либо их стирают с использованием вышеперечисленных препаратов, кипятят, и несколько раз проглаживают с обеих сторон. В стационарных условиях вещи обрабатывают антисептиком или </w:t>
      </w:r>
      <w:proofErr w:type="spellStart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автоклавируют</w:t>
      </w:r>
      <w:proofErr w:type="spellEnd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Лечение педикулеза у маленьких детей лучше проводить без использования препаратов, хороший эффект дает простое сбривание волос или повторное расчесывание влажных волос. </w:t>
      </w:r>
    </w:p>
    <w:p w:rsidR="00D73D02" w:rsidRPr="00D73D02" w:rsidRDefault="00D73D02" w:rsidP="00D73D0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обычно диагностика педикулеза не вызывает сложностей, нужно проводить дифференциацию с узловой </w:t>
      </w:r>
      <w:proofErr w:type="spellStart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трихлоклазией</w:t>
      </w:r>
      <w:proofErr w:type="spellEnd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 гнид порой ошибочно принимают остатки засохшего лака и геля для волос.</w:t>
      </w:r>
      <w:proofErr w:type="gramEnd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методы диагностики позволяют снизить вероятность </w:t>
      </w:r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психологической травмы у пациентов, в связи с ложным диагностированием педикулеза. </w:t>
      </w:r>
    </w:p>
    <w:p w:rsidR="00D73D02" w:rsidRPr="00D73D02" w:rsidRDefault="00D73D02" w:rsidP="00D73D02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Times New Roman" w:eastAsia="Times New Roman" w:hAnsi="Times New Roman" w:cs="Times New Roman"/>
          <w:b/>
          <w:color w:val="36AFA8"/>
          <w:sz w:val="40"/>
          <w:szCs w:val="40"/>
          <w:lang w:eastAsia="ru-RU"/>
        </w:rPr>
      </w:pPr>
      <w:bookmarkStart w:id="5" w:name="h2_4"/>
      <w:bookmarkEnd w:id="5"/>
      <w:r w:rsidRPr="00D73D02">
        <w:rPr>
          <w:rFonts w:ascii="Times New Roman" w:eastAsia="Times New Roman" w:hAnsi="Times New Roman" w:cs="Times New Roman"/>
          <w:b/>
          <w:color w:val="36AFA8"/>
          <w:sz w:val="40"/>
          <w:szCs w:val="40"/>
          <w:lang w:eastAsia="ru-RU"/>
        </w:rPr>
        <w:t xml:space="preserve">Профилактика педикулеза </w:t>
      </w:r>
    </w:p>
    <w:p w:rsidR="00D73D02" w:rsidRPr="00D73D02" w:rsidRDefault="00D73D02" w:rsidP="00D73D0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профилактика педикулеза сводится к соблюдением мер личной гигиены и, если взрослые, сталкиваясь с такой проблемой, относятся к педикулезу как к обычному заболеванию, которое передается контактным путем, то для детей педикулез может закончиться глубокими психологическими расстройствами.</w:t>
      </w:r>
      <w:proofErr w:type="gramEnd"/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Учитывая, что заражению педикулезом дети подвержены больше всего, следует прививать им основы знаний личной гигиены, но не заострять внимание на том, что педикулез – удел асоциальных личностей, иначе ребенок может скрывать от взрослых факт наличия неприятных ощущений и зуда, опасаясь насмешек. </w:t>
      </w:r>
    </w:p>
    <w:p w:rsidR="00D73D02" w:rsidRPr="00D73D02" w:rsidRDefault="00D73D02" w:rsidP="00D73D02">
      <w:pPr>
        <w:shd w:val="clear" w:color="auto" w:fill="FFFFFF"/>
        <w:spacing w:beforeAutospacing="1"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 случайных половых контактов и внимательность к выбору мест временного проживания, в том числе и к детским оздоровительным учреждениям тоже снижают вероятность заболеть педикулезом. </w:t>
      </w:r>
      <w:r w:rsidRP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73D02" w:rsidRPr="00D73D02" w:rsidRDefault="00D73D02" w:rsidP="00D73D02">
      <w:pPr>
        <w:ind w:firstLine="708"/>
      </w:pPr>
    </w:p>
    <w:sectPr w:rsidR="00D73D02" w:rsidRPr="00D7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9E"/>
    <w:rsid w:val="00822C21"/>
    <w:rsid w:val="009220D4"/>
    <w:rsid w:val="00B01C9E"/>
    <w:rsid w:val="00D7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5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otaimedicina.ru/diseases/zabolevanija_cosmetology/sc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sotaimedicina.ru/diseases/zabolevanija_cosmetology/dry_ski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asotaimedicina.ru/diseases/zabolevanija_dermatologia/pyoderm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rasotaimedicina.ru/diseases/infectious" TargetMode="External"/><Relationship Id="rId10" Type="http://schemas.openxmlformats.org/officeDocument/2006/relationships/hyperlink" Target="http://www.krasotaimedicina.ru/diseases/zabolevanija_dermatologia/scab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sotaimedicina.ru/diseases/zabolevanija_cosmetology/giperpig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2018-11-12T07:26:00Z</dcterms:created>
  <dcterms:modified xsi:type="dcterms:W3CDTF">2018-11-12T07:41:00Z</dcterms:modified>
</cp:coreProperties>
</file>