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A9" w:rsidRPr="0022425B" w:rsidRDefault="005619A9" w:rsidP="005619A9">
      <w:pPr>
        <w:shd w:val="clear" w:color="auto" w:fill="FFFFFF"/>
        <w:spacing w:after="0" w:line="288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22425B">
        <w:rPr>
          <w:rFonts w:ascii="Trebuchet MS" w:eastAsia="Times New Roman" w:hAnsi="Trebuchet MS" w:cs="Times New Roman"/>
          <w:b/>
          <w:bCs/>
          <w:color w:val="C00000"/>
          <w:kern w:val="36"/>
          <w:sz w:val="36"/>
          <w:szCs w:val="36"/>
          <w:lang w:eastAsia="ru-RU"/>
        </w:rPr>
        <w:fldChar w:fldCharType="begin"/>
      </w:r>
      <w:r w:rsidRPr="0022425B">
        <w:rPr>
          <w:rFonts w:ascii="Trebuchet MS" w:eastAsia="Times New Roman" w:hAnsi="Trebuchet MS" w:cs="Times New Roman"/>
          <w:b/>
          <w:bCs/>
          <w:color w:val="C00000"/>
          <w:kern w:val="36"/>
          <w:sz w:val="36"/>
          <w:szCs w:val="36"/>
          <w:lang w:eastAsia="ru-RU"/>
        </w:rPr>
        <w:instrText xml:space="preserve"> HYPERLINK "http://profilaktika.tomsk.ru/?p=5753" \o "Первая помощь при солнечных ожогах" </w:instrText>
      </w:r>
      <w:r w:rsidRPr="0022425B">
        <w:rPr>
          <w:rFonts w:ascii="Trebuchet MS" w:eastAsia="Times New Roman" w:hAnsi="Trebuchet MS" w:cs="Times New Roman"/>
          <w:b/>
          <w:bCs/>
          <w:color w:val="C00000"/>
          <w:kern w:val="36"/>
          <w:sz w:val="36"/>
          <w:szCs w:val="36"/>
          <w:lang w:eastAsia="ru-RU"/>
        </w:rPr>
        <w:fldChar w:fldCharType="separate"/>
      </w:r>
      <w:r w:rsidRPr="0022425B">
        <w:rPr>
          <w:rFonts w:ascii="Trebuchet MS" w:eastAsia="Times New Roman" w:hAnsi="Trebuchet MS" w:cs="Times New Roman"/>
          <w:b/>
          <w:bCs/>
          <w:color w:val="C00000"/>
          <w:kern w:val="36"/>
          <w:sz w:val="36"/>
          <w:szCs w:val="36"/>
          <w:lang w:eastAsia="ru-RU"/>
        </w:rPr>
        <w:t>Первая помощь при солнечных ожогах</w:t>
      </w:r>
      <w:r w:rsidRPr="0022425B">
        <w:rPr>
          <w:rFonts w:ascii="Trebuchet MS" w:eastAsia="Times New Roman" w:hAnsi="Trebuchet MS" w:cs="Times New Roman"/>
          <w:b/>
          <w:bCs/>
          <w:color w:val="C00000"/>
          <w:kern w:val="36"/>
          <w:sz w:val="36"/>
          <w:szCs w:val="36"/>
          <w:lang w:eastAsia="ru-RU"/>
        </w:rPr>
        <w:fldChar w:fldCharType="end"/>
      </w:r>
      <w:r w:rsidR="00A637DC" w:rsidRPr="0022425B">
        <w:rPr>
          <w:rFonts w:ascii="Trebuchet MS" w:eastAsia="Times New Roman" w:hAnsi="Trebuchet MS" w:cs="Times New Roman"/>
          <w:b/>
          <w:bCs/>
          <w:color w:val="C00000"/>
          <w:kern w:val="36"/>
          <w:sz w:val="36"/>
          <w:szCs w:val="36"/>
          <w:lang w:eastAsia="ru-RU"/>
        </w:rPr>
        <w:t>.</w:t>
      </w:r>
    </w:p>
    <w:p w:rsidR="005619A9" w:rsidRPr="0020190D" w:rsidRDefault="005619A9" w:rsidP="00A637DC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Ярко-красная кожа, повышенная температура и бессонные ночи – вот закономерный результат </w:t>
      </w:r>
      <w:r w:rsidRPr="00201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пренебрежения </w:t>
      </w:r>
      <w:hyperlink r:id="rId6" w:history="1">
        <w:r w:rsidRPr="002019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пребывания на солнце</w:t>
        </w:r>
      </w:hyperlink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19A9" w:rsidRPr="0020190D" w:rsidRDefault="005619A9" w:rsidP="00A637DC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Ожоги, которые человек получает на ярком солнце, точно такие же, какие можно получить, случайно прикоснувшись к утюгу или брызнув на себя кипятком. От обычных термических ожогов они отличаются только тем, что вызываются воздействием ультрафиолетового излучения.</w:t>
      </w:r>
    </w:p>
    <w:p w:rsidR="005619A9" w:rsidRPr="0020190D" w:rsidRDefault="005619A9" w:rsidP="00A637DC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традиционной классификации, наиболее распространены солнечные ожоги </w:t>
      </w:r>
      <w:r w:rsidRPr="002019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первой степени</w:t>
      </w: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них характерно покраснение и болезненность кожи.</w:t>
      </w:r>
    </w:p>
    <w:p w:rsidR="005619A9" w:rsidRPr="0020190D" w:rsidRDefault="005619A9" w:rsidP="00A637DC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длительное воздействие солнечного излучения приводит к ожогам </w:t>
      </w:r>
      <w:r w:rsidRPr="002019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второй степени</w:t>
      </w: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 образованием волдырей, наполненных жидкостью. Крайне редко солнечное излучение способно вызвать более тяжелые ожоги.</w:t>
      </w:r>
    </w:p>
    <w:p w:rsidR="005619A9" w:rsidRPr="0020190D" w:rsidRDefault="005619A9" w:rsidP="00A637DC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Последствия чрезмерного загара – это не только облезающая кожа, но и менее заметные, однако более </w:t>
      </w:r>
      <w:r w:rsidRPr="00A637D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опасные повреждения</w:t>
      </w: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Солнечные ожоги вызывают повреждение ДНК в клетках кожи, что приводит к развитию рака – в основном </w:t>
      </w:r>
      <w:proofErr w:type="gramStart"/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базально-клеточного</w:t>
      </w:r>
      <w:proofErr w:type="gramEnd"/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плоскоклеточного типа.</w:t>
      </w:r>
    </w:p>
    <w:p w:rsidR="005619A9" w:rsidRPr="0020190D" w:rsidRDefault="005619A9" w:rsidP="00A637DC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несколько солнечных ожогов в возрасте до 20 лет значительно повышают риск меланомы – смертельной формы </w:t>
      </w:r>
      <w:hyperlink r:id="rId7" w:history="1">
        <w:r w:rsidRPr="00A637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рака кожи</w:t>
        </w:r>
      </w:hyperlink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Кроме того, избыток солнца вызывает раннее образование морщин, преждевременное старение кожи, появление пигментных пятен и даже развитие катаракты.</w:t>
      </w:r>
    </w:p>
    <w:p w:rsidR="00A637DC" w:rsidRDefault="005619A9" w:rsidP="00A637DC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со светлой кожей может получить солнечный ожог всего за 15–30 минут пребывания на солнце без соответствующей защиты. Первые симптомы солнечного ожога проявляются, как правило, через два-шесть часов после поражения.</w:t>
      </w:r>
    </w:p>
    <w:p w:rsidR="005619A9" w:rsidRPr="00A637DC" w:rsidRDefault="00A637DC" w:rsidP="00A637DC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  <w:r w:rsidRPr="002242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619A9" w:rsidRPr="00224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Симптомы солнечного ожога</w:t>
      </w:r>
    </w:p>
    <w:p w:rsidR="005619A9" w:rsidRPr="0020190D" w:rsidRDefault="005619A9" w:rsidP="00561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Покрасневшая, горячая на ощупь кожа</w:t>
      </w:r>
    </w:p>
    <w:p w:rsidR="005619A9" w:rsidRPr="0020190D" w:rsidRDefault="005619A9" w:rsidP="00561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Болезненные ощущения в «сгоревших» местах, небольшой отек</w:t>
      </w:r>
    </w:p>
    <w:p w:rsidR="005619A9" w:rsidRPr="0020190D" w:rsidRDefault="005619A9" w:rsidP="00561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Повышенная температура</w:t>
      </w:r>
    </w:p>
    <w:p w:rsidR="005619A9" w:rsidRPr="0020190D" w:rsidRDefault="005619A9" w:rsidP="00561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Легкий озноб</w:t>
      </w:r>
    </w:p>
    <w:p w:rsidR="005619A9" w:rsidRPr="0022425B" w:rsidRDefault="005619A9" w:rsidP="005619A9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224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Первая помощь при солнечных ожогах</w:t>
      </w:r>
    </w:p>
    <w:p w:rsidR="005619A9" w:rsidRPr="0020190D" w:rsidRDefault="005619A9" w:rsidP="005619A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Немедленно спрячьтесь в тень. Покрасневшая кожа – это не признак того, что загар начал «ложиться», а симптомы ожога первой степени. Дальнейшее пребывание на солнце только усилит ожог.</w:t>
      </w:r>
    </w:p>
    <w:p w:rsidR="005619A9" w:rsidRPr="0020190D" w:rsidRDefault="005619A9" w:rsidP="005619A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Внимательно рассмотрите ожог. Если вы испытываете сильную боль, у вас поднялась температура, а площадь, на которой образовались волдыри, больше одной вашей руки или живота – срочно обратитесь к врачу. Без лечения такой солнечный ожог чреват осложнениями.</w:t>
      </w:r>
    </w:p>
    <w:p w:rsidR="005619A9" w:rsidRPr="0020190D" w:rsidRDefault="005619A9" w:rsidP="005619A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7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3. </w:t>
      </w:r>
      <w:r w:rsidRPr="00A637D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</w:t>
      </w:r>
      <w:r w:rsidRPr="00A637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уменьшения воспаления и снижения боли существуют специальные средства, которые продаются в аптеках. Ни в коем случае нельзя мазать пораженные места маслом, салом, мочой, спиртом, одеколоном и мазями, не предназначенными для лечения ожогов. Использование таких средств может привести к ухудшению состояния, а также инфицированию кожи.</w:t>
      </w:r>
    </w:p>
    <w:p w:rsidR="005619A9" w:rsidRPr="0020190D" w:rsidRDefault="005619A9" w:rsidP="005619A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Крайне внимательно отнеситесь к солнечным ожогам в районе лица и шеи. Они могут вызвать отек и затруднение дыхания. Будьте готовы срочно обратиться к врачу, если подобный отек наблюдается у ребенка.</w:t>
      </w:r>
    </w:p>
    <w:p w:rsidR="005619A9" w:rsidRPr="0020190D" w:rsidRDefault="005619A9" w:rsidP="005619A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Если ожоги незначительные, примите прохладный душ или ванну, чтобы успокоить боль.</w:t>
      </w:r>
    </w:p>
    <w:p w:rsidR="005619A9" w:rsidRPr="0020190D" w:rsidRDefault="005619A9" w:rsidP="005619A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Регулярно увлажняйте «сгоревшую» кожу специальными средствами, предназначенными для этого.</w:t>
      </w:r>
    </w:p>
    <w:p w:rsidR="005619A9" w:rsidRPr="0020190D" w:rsidRDefault="005619A9" w:rsidP="005619A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Пока солнечные ожоги заживают, носите свободную одежду с длинными рукавами и штанинами из натурального хлопка или шелка. Грубые ткани или синтетические материалы будут раздражать кожу, вызывая боль и покраснение.</w:t>
      </w:r>
    </w:p>
    <w:p w:rsidR="005619A9" w:rsidRPr="0020190D" w:rsidRDefault="005619A9" w:rsidP="00A637DC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Не рискуйте. Пока симптомы солнечного ожога не пройдут полностью, и шелушение кожи не прекратиться, не выходите на открытое солнце, даже воспользовавшись солнцезащитным кремом. На восстановление может уйти от четырех до семи дней.</w:t>
      </w:r>
    </w:p>
    <w:p w:rsidR="005619A9" w:rsidRPr="0022425B" w:rsidRDefault="005619A9" w:rsidP="005619A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2425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Как правильно загорать</w:t>
      </w:r>
    </w:p>
    <w:p w:rsidR="005619A9" w:rsidRPr="0020190D" w:rsidRDefault="005619A9" w:rsidP="00561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Применяйте солнцезащитное средство за 20–30 минут до того, как выйти на солнце. Это позволит крему или спрею впитаться и начать действовать.</w:t>
      </w:r>
    </w:p>
    <w:p w:rsidR="005619A9" w:rsidRPr="0022425B" w:rsidRDefault="005619A9" w:rsidP="00561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выходите на солнце в период его наибольшей активности – </w:t>
      </w:r>
      <w:r w:rsidRPr="0022425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 10:00 до 16:00 часов</w:t>
      </w:r>
      <w:r w:rsidRPr="002242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19A9" w:rsidRPr="0020190D" w:rsidRDefault="005619A9" w:rsidP="00561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Обновляйте солнцезащитное средство как минимум раз в два часа и каждый раз поле купания.</w:t>
      </w:r>
    </w:p>
    <w:p w:rsidR="005619A9" w:rsidRPr="0020190D" w:rsidRDefault="005619A9" w:rsidP="00561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Носите головной убор и не забывайте защищать от солнца шею, кожу в районе подбородка и уши.</w:t>
      </w:r>
    </w:p>
    <w:p w:rsidR="005619A9" w:rsidRPr="0020190D" w:rsidRDefault="005619A9" w:rsidP="005619A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Солнечный ожог – такая же термическая травма кожи, как и ожог от горячего предмета.</w:t>
      </w:r>
    </w:p>
    <w:p w:rsidR="005619A9" w:rsidRPr="0020190D" w:rsidRDefault="005619A9" w:rsidP="005619A9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Серьезные ожоги, сопровождающиеся болью и повышенной температурой, требуют обращения к врачу. Но и легкие солнечные ожоги требуют время для заживления и использования специальных сре</w:t>
      </w:r>
      <w:proofErr w:type="gramStart"/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2019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лечения.</w:t>
      </w:r>
    </w:p>
    <w:p w:rsidR="0022425B" w:rsidRDefault="0022425B">
      <w:pPr>
        <w:rPr>
          <w:rFonts w:ascii="Times New Roman" w:hAnsi="Times New Roman" w:cs="Times New Roman"/>
          <w:sz w:val="28"/>
          <w:szCs w:val="28"/>
        </w:rPr>
      </w:pPr>
    </w:p>
    <w:p w:rsidR="00BF1EEF" w:rsidRPr="0020190D" w:rsidRDefault="0022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рофилактики  ГУЗ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</w:t>
      </w:r>
      <w:bookmarkStart w:id="0" w:name="_GoBack"/>
      <w:bookmarkEnd w:id="0"/>
    </w:p>
    <w:sectPr w:rsidR="00BF1EEF" w:rsidRPr="0020190D" w:rsidSect="00A637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C83"/>
    <w:multiLevelType w:val="multilevel"/>
    <w:tmpl w:val="BD4E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C052F"/>
    <w:multiLevelType w:val="multilevel"/>
    <w:tmpl w:val="FECA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24"/>
    <w:rsid w:val="0020190D"/>
    <w:rsid w:val="0022425B"/>
    <w:rsid w:val="00381024"/>
    <w:rsid w:val="005619A9"/>
    <w:rsid w:val="00A637DC"/>
    <w:rsid w:val="00AD2EBC"/>
    <w:rsid w:val="00B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414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55595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6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profilaktika/rak-koz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ofilaktika/obraz-zhizni/kak-pravilno-zagora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8</cp:revision>
  <dcterms:created xsi:type="dcterms:W3CDTF">2018-07-09T08:20:00Z</dcterms:created>
  <dcterms:modified xsi:type="dcterms:W3CDTF">2018-07-10T08:39:00Z</dcterms:modified>
</cp:coreProperties>
</file>