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05" w:rsidRDefault="00643505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1247775"/>
            <wp:effectExtent l="0" t="0" r="0" b="0"/>
            <wp:docPr id="37" name="Рисунок 37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Первые итоги диспансеризации 1 квартала 2019 года</w:t>
      </w:r>
    </w:p>
    <w:p w:rsidR="00643505" w:rsidRDefault="00643505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2C45" w:rsidRPr="008F703E" w:rsidRDefault="00312C45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03E">
        <w:rPr>
          <w:rFonts w:ascii="Times New Roman" w:hAnsi="Times New Roman" w:cs="Times New Roman"/>
          <w:sz w:val="24"/>
          <w:szCs w:val="24"/>
          <w:lang w:eastAsia="ru-RU"/>
        </w:rPr>
        <w:t>2311</w:t>
      </w:r>
      <w:r w:rsidR="003203A1" w:rsidRPr="008F703E">
        <w:rPr>
          <w:rFonts w:ascii="Times New Roman" w:hAnsi="Times New Roman" w:cs="Times New Roman"/>
          <w:sz w:val="24"/>
          <w:szCs w:val="24"/>
          <w:lang w:eastAsia="ru-RU"/>
        </w:rPr>
        <w:t xml:space="preserve">жителей Липецкого района </w:t>
      </w:r>
      <w:r w:rsidRPr="008F703E">
        <w:rPr>
          <w:rFonts w:ascii="Times New Roman" w:hAnsi="Times New Roman" w:cs="Times New Roman"/>
          <w:sz w:val="24"/>
          <w:szCs w:val="24"/>
          <w:lang w:eastAsia="ru-RU"/>
        </w:rPr>
        <w:t xml:space="preserve"> прошли диспансеризацию за 1 квартал 2019 года</w:t>
      </w:r>
    </w:p>
    <w:p w:rsidR="003203A1" w:rsidRPr="008F703E" w:rsidRDefault="003203A1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03E">
        <w:rPr>
          <w:rFonts w:ascii="Times New Roman" w:hAnsi="Times New Roman" w:cs="Times New Roman"/>
          <w:sz w:val="24"/>
          <w:szCs w:val="24"/>
          <w:lang w:eastAsia="ru-RU"/>
        </w:rPr>
        <w:t xml:space="preserve"> Из них,1044 мужчин и 1267 женщин</w:t>
      </w:r>
    </w:p>
    <w:p w:rsidR="003203A1" w:rsidRPr="008F703E" w:rsidRDefault="008F703E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ходе диспансеризации выявлены  следующие </w:t>
      </w:r>
      <w:r w:rsidR="003203A1" w:rsidRPr="008F703E">
        <w:rPr>
          <w:rFonts w:ascii="Times New Roman" w:hAnsi="Times New Roman" w:cs="Times New Roman"/>
          <w:sz w:val="24"/>
          <w:szCs w:val="24"/>
          <w:lang w:eastAsia="ru-RU"/>
        </w:rPr>
        <w:t>факторы</w:t>
      </w:r>
      <w:r w:rsidR="003203A1" w:rsidRPr="008F70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риска развития хронических неинфекционных заболеваний, не являющихся заболеваниями, </w:t>
      </w:r>
      <w:r w:rsidR="003203A1" w:rsidRPr="008F70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3203A1" w:rsidRPr="008F703E">
        <w:rPr>
          <w:rFonts w:ascii="Times New Roman" w:hAnsi="Times New Roman" w:cs="Times New Roman"/>
          <w:sz w:val="24"/>
          <w:szCs w:val="24"/>
          <w:lang w:eastAsia="ru-RU"/>
        </w:rPr>
        <w:t>1 место – избыточная масса тела</w:t>
      </w:r>
    </w:p>
    <w:p w:rsidR="003203A1" w:rsidRPr="008F703E" w:rsidRDefault="003203A1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03E">
        <w:rPr>
          <w:rFonts w:ascii="Times New Roman" w:hAnsi="Times New Roman" w:cs="Times New Roman"/>
          <w:sz w:val="24"/>
          <w:szCs w:val="24"/>
          <w:lang w:eastAsia="ru-RU"/>
        </w:rPr>
        <w:t>2 место Нерациональное питание (Неприемлемая диета и вредные привычки питания)</w:t>
      </w:r>
    </w:p>
    <w:p w:rsidR="003203A1" w:rsidRPr="008F703E" w:rsidRDefault="003203A1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03E">
        <w:rPr>
          <w:rFonts w:ascii="Times New Roman" w:hAnsi="Times New Roman" w:cs="Times New Roman"/>
          <w:sz w:val="24"/>
          <w:szCs w:val="24"/>
          <w:lang w:eastAsia="ru-RU"/>
        </w:rPr>
        <w:t>3 место низкая физическая активность.</w:t>
      </w:r>
    </w:p>
    <w:p w:rsidR="003203A1" w:rsidRPr="008F703E" w:rsidRDefault="003203A1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03E">
        <w:rPr>
          <w:rFonts w:ascii="Times New Roman" w:hAnsi="Times New Roman" w:cs="Times New Roman"/>
          <w:sz w:val="24"/>
          <w:szCs w:val="24"/>
          <w:lang w:eastAsia="ru-RU"/>
        </w:rPr>
        <w:t>Помните! Именно эти факторы риска являются причиной развития гипертонической</w:t>
      </w:r>
      <w:r w:rsidR="008F703E" w:rsidRPr="008F703E">
        <w:rPr>
          <w:rFonts w:ascii="Times New Roman" w:hAnsi="Times New Roman" w:cs="Times New Roman"/>
          <w:sz w:val="24"/>
          <w:szCs w:val="24"/>
          <w:lang w:eastAsia="ru-RU"/>
        </w:rPr>
        <w:t xml:space="preserve"> болезни, инфарктов, инсультов и сахарного диабета.</w:t>
      </w:r>
    </w:p>
    <w:p w:rsidR="008F703E" w:rsidRPr="008F703E" w:rsidRDefault="008F703E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03E">
        <w:rPr>
          <w:rFonts w:ascii="Times New Roman" w:hAnsi="Times New Roman" w:cs="Times New Roman"/>
          <w:sz w:val="24"/>
          <w:szCs w:val="24"/>
          <w:lang w:eastAsia="ru-RU"/>
        </w:rPr>
        <w:t>Пройдите диспансеризацию! Определите свои факторы риска!</w:t>
      </w:r>
    </w:p>
    <w:p w:rsidR="00643505" w:rsidRDefault="00643505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505" w:rsidRDefault="00643505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629150"/>
            <wp:effectExtent l="19050" t="0" r="3175" b="0"/>
            <wp:docPr id="38" name="Рисунок 38" descr="C:\Users\Марго\Desktop\на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Марго\Desktop\над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05" w:rsidRDefault="00643505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505" w:rsidRDefault="00643505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505" w:rsidRDefault="00643505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505" w:rsidRDefault="00643505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505" w:rsidRDefault="00643505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03E" w:rsidRPr="008F703E" w:rsidRDefault="008F703E" w:rsidP="008F70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03E">
        <w:rPr>
          <w:rFonts w:ascii="Times New Roman" w:hAnsi="Times New Roman" w:cs="Times New Roman"/>
          <w:sz w:val="24"/>
          <w:szCs w:val="24"/>
          <w:lang w:eastAsia="ru-RU"/>
        </w:rPr>
        <w:t>Отделение медицинской профилактики ГУЗ «Липецкая РБ»</w:t>
      </w:r>
    </w:p>
    <w:sectPr w:rsidR="008F703E" w:rsidRPr="008F703E" w:rsidSect="0050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E11"/>
    <w:rsid w:val="00312C45"/>
    <w:rsid w:val="003203A1"/>
    <w:rsid w:val="00497A9A"/>
    <w:rsid w:val="00506055"/>
    <w:rsid w:val="00643505"/>
    <w:rsid w:val="008F703E"/>
    <w:rsid w:val="00A95FD1"/>
    <w:rsid w:val="00BD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E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A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2019-04-05T15:31:00Z</dcterms:created>
  <dcterms:modified xsi:type="dcterms:W3CDTF">2019-04-05T17:03:00Z</dcterms:modified>
</cp:coreProperties>
</file>