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12 октября 2019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2406-р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Распоряжения Правительства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жизнен</w:t>
      </w:r>
      <w:r>
        <w:rPr>
          <w:rFonts w:ascii="Times New Roman" w:hAnsi="Times New Roman" w:cs="Times New Roman"/>
          <w:sz w:val="24"/>
          <w:szCs w:val="24"/>
        </w:rPr>
        <w:t xml:space="preserve">но необходимых и важнейших лекарственных препаратов для медицинского применения на 2020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</w:t>
      </w:r>
      <w:r>
        <w:rPr>
          <w:rFonts w:ascii="Times New Roman" w:hAnsi="Times New Roman" w:cs="Times New Roman"/>
          <w:sz w:val="24"/>
          <w:szCs w:val="24"/>
        </w:rPr>
        <w:t xml:space="preserve">х по решению врачебных комиссий медицинских организаций,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</w:t>
      </w:r>
      <w:r>
        <w:rPr>
          <w:rFonts w:ascii="Times New Roman" w:hAnsi="Times New Roman" w:cs="Times New Roman"/>
          <w:sz w:val="24"/>
          <w:szCs w:val="24"/>
        </w:rPr>
        <w:t xml:space="preserve">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типов, апластической анемией неуточненной, наследственным дефицитом факт</w:t>
      </w:r>
      <w:r>
        <w:rPr>
          <w:rFonts w:ascii="Times New Roman" w:hAnsi="Times New Roman" w:cs="Times New Roman"/>
          <w:sz w:val="24"/>
          <w:szCs w:val="24"/>
        </w:rPr>
        <w:t xml:space="preserve">оров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(фибриногена), 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(лабильного),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(Стюарта - Прауэра), лиц после трансплантации органов и (или) тканей,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3; (в ред. Распоряжения Правительства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ассортимент лекарственных препаратов, необходимых для оказания медицинской помощи,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8075).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1 января 2020 г.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</w:t>
      </w:r>
      <w:r>
        <w:rPr>
          <w:rFonts w:ascii="Times New Roman" w:hAnsi="Times New Roman" w:cs="Times New Roman"/>
          <w:i/>
          <w:iCs/>
          <w:sz w:val="24"/>
          <w:szCs w:val="24"/>
        </w:rPr>
        <w:t>ации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 НА 2020 ГОД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3866"/>
        <w:gridCol w:w="2164"/>
        <w:gridCol w:w="2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фосфолипид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+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кишечнорастворимой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кишечнорастворимые,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приема внутрь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иема внутрь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09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витаминами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0975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019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0975"/>
                  <wp:effectExtent l="0" t="0" r="63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ечнорастворимые,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915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идурсульфаза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ингибиторы фактора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фибриноген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симоктоког альфа (фактор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 полимальтозат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019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0190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 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лизат для приготовления раствора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(калия хлорид + кальция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форм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итмические препараты,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544"/>
        <w:gridCol w:w="3702"/>
        <w:gridCol w:w="26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блокаторы кальциевых каналов с прямым действием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пторов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с высокой активностью (группа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раствора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40"/>
        <w:gridCol w:w="2719"/>
        <w:gridCol w:w="28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внутримышечного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кишечнорастворимые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остатин и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 для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внутрисуставного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цефалоспорины 1-го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аствора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500"/>
        <w:gridCol w:w="3543"/>
        <w:gridCol w:w="28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суспензии для приема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гатифлок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ванкомицин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 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гранулы, покрытые кишечнорастворимой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тиокарбамида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тиоуреидоиминометил-пиридиния перхлорат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отуберкулезные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азид + рифампицин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04В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противовирусные препараты для лечения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симепревир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лечения ВИЧ-инфекции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674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противогангренозная поливалентная очищенная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концентрированная лошадиная жидкая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толбнячный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человека антирезус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тивоопухолевые препараты и иммуномодуляторы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апецитабин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противоопухолевые антибиотики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дистого и внутрипузырного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922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(тимозин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адотропин-рилизинг гормона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внутримышечного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ктивального введения и закапывания в глаз;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инъекций и местного применения;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интраназального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для лечения рака мочевого пузыря БЦЖ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лективные 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2663"/>
        <w:gridCol w:w="3992"/>
        <w:gridCol w:w="22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зий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интратекального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система;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суппозитории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жирн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одопа + бенсеразид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дофаминовых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диспергируемые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016"/>
        <w:gridCol w:w="5265"/>
        <w:gridCol w:w="18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бромдигидрохлорфенил-бензодиазепи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ингибиторы обратного захвата серотонина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лечения деменции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протозойные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ничтожения эктопаразитов (в т.ч. чесоточного клеща)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препараты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уничтожения эктопаразитов (в т.ч. чесоточного клеща)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бензилбензоат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мазь для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антихолинергическими средствами, включая тройные комбинации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для ингаляций дозированный, активируемый вдохом;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глюкокортикоидов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кромоглициевая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023"/>
        <w:gridCol w:w="5271"/>
        <w:gridCol w:w="17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инъекций и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болеваний дыхательной системы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эндотрахеального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тивоглаукомные препараты и миотические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опикамид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ирургических вмешательствах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офтальмологии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 натрия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арбоксим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гиперкалиемии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гиперфосфатемии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?-железа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оксигидроксида, сахарозы и крахмала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кольцевая двуцепочечная)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комбинации с полипептидами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аминокислоты для парентерального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нтрастные средства, содержащие йод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одержащие бария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оксабифор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еньшения боли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радия хлорид [223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КОМИССИЙ МЕДИЦИНСКИХ ОРГАНИЗАЦИЙ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3802"/>
        <w:gridCol w:w="2867"/>
        <w:gridCol w:w="22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Н2-гистаминовых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нгированным высвобождением,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лиофилизированные;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приема внутрь 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иема внутрь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0975"/>
                  <wp:effectExtent l="0" t="0" r="63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0975"/>
                  <wp:effectExtent l="0" t="0" r="63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0190" cy="1809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0975"/>
                  <wp:effectExtent l="0" t="0" r="63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гибиторы фактора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 полимальтозат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гидроксида сахарозный комплекс*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019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0190" cy="180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 эпоэтин бета*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мельдоний*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применения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пиртовой)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с высокой активностью (группа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аружного применения и приготовления лекарственных форм;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2250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вагинальные;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илизат;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ланреотид*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октреотид*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линкозамиды и стрептограмины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моксифлоксацин*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вориконазол*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нуклеозиды и нуклеотиды, кроме ингибиторов обратной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капецитабин*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рата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иофилизат для приготовления суспензии для внутримышечного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раствора для внутримышечного, субконъюнктивального введения и закапывания в глаз;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введения и закапывания в глаз;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2140"/>
        <w:gridCol w:w="5111"/>
        <w:gridCol w:w="181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азатиоприн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нестероидные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суппозитории ректальные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изат для приготовления раствора для внутримышечного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кислота*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терапевтическая система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 кишечнорастворимые,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суспензии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 пролонгированного действия,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пиперазиновы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флуфеназин*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зуклопентиксол*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палиперидон*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рисперидон*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для рассасывания;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агомелатин*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церебролизин*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альфосцерат*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спрей назальный дозированный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индакатерол*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розоль для ингаляций дозированный, активируемый вдохом;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антихолинергическими средствами, включая тройные комбинации с кортикостероидами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 дыхательных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оболочкой;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противоглаукомные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 &lt;*&gt;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4C74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" cy="198120"/>
                  <wp:effectExtent l="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оксигидроксида, сахарозы и крахмала*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Лекарственные препараты, назначаемые по решению врачебной комиссии медицинской организации.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</w:t>
      </w:r>
      <w:r>
        <w:rPr>
          <w:rFonts w:ascii="Times New Roman" w:hAnsi="Times New Roman" w:cs="Times New Roman"/>
          <w:b/>
          <w:bCs/>
          <w:sz w:val="36"/>
          <w:szCs w:val="36"/>
        </w:rPr>
        <w:t>VI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ТИПОВ, АПЛАСТИЧЕСКОЙ АНЕМИЕЙ НЕУТОЧНЕННОЙ, НАСЛЕДСТВЕННЫМ ДЕФ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ИЦИТОМ ФАКТОРОВ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6"/>
          <w:szCs w:val="36"/>
        </w:rPr>
        <w:t>VII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(СТЮАРТА - ПРАУЭРА), ЛИЦ ПОСЛЕ ТРАНСПЛАНТАЦИИ ОРГАНОВ И (ИЛИ) ТКАНЕЙ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Распоряжения Правительства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26.04.2020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1142-р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гемофилией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другие гемостатики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лебранда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муковисцидозом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противокашлевые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гипофиз</w:t>
      </w:r>
      <w:r>
        <w:rPr>
          <w:rFonts w:ascii="Times New Roman" w:hAnsi="Times New Roman" w:cs="Times New Roman"/>
          <w:b/>
          <w:bCs/>
          <w:sz w:val="32"/>
          <w:szCs w:val="32"/>
        </w:rPr>
        <w:t>арным нанизмом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едней доли гипофиза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болезнью Гоше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тракт и обмен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</w:t>
      </w:r>
      <w:r>
        <w:rPr>
          <w:rFonts w:ascii="Times New Roman" w:hAnsi="Times New Roman" w:cs="Times New Roman"/>
          <w:b/>
          <w:bCs/>
          <w:sz w:val="32"/>
          <w:szCs w:val="32"/>
        </w:rPr>
        <w:t>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моноклональные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антитела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рассеянным склерозом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пациенты после трансплантации органов и (или) тк</w:t>
      </w:r>
      <w:r>
        <w:rPr>
          <w:rFonts w:ascii="Times New Roman" w:hAnsi="Times New Roman" w:cs="Times New Roman"/>
          <w:b/>
          <w:bCs/>
          <w:sz w:val="32"/>
          <w:szCs w:val="32"/>
        </w:rPr>
        <w:t>аней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гемолитико-уремическим синдромом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юношеским артритом с системным началом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желудочно-кишечного тракта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типа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арственные препараты, которыми обеспечиваются больные наследственным дефицитом факторов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(Стюарта - Прауэра) (в ред. Распоряжения Правительства РФ </w:t>
      </w:r>
      <w:hyperlink r:id="rId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Для аптек (готовых ле</w:t>
      </w:r>
      <w:r>
        <w:rPr>
          <w:rFonts w:ascii="Times New Roman" w:hAnsi="Times New Roman" w:cs="Times New Roman"/>
          <w:b/>
          <w:bCs/>
          <w:sz w:val="32"/>
          <w:szCs w:val="32"/>
        </w:rPr>
        <w:t>карственных форм, производственных, производственных с правом изготовления асептических лекарственных препаратов)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язвенной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драже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капсулы,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оболочкой,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капли глазные 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твора для приема внутрь 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</w:tbl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000000" w:rsidRDefault="002E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E30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порошок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способствующие пищеварению, включая ферментные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мазь для наружного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уппозитории ректальные;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для приема внутрь;</w:t>
            </w:r>
          </w:p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</w:tbl>
    <w:p w:rsidR="002E302C" w:rsidRDefault="002E302C"/>
    <w:sectPr w:rsidR="002E30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A"/>
    <w:rsid w:val="002E302C"/>
    <w:rsid w:val="004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yperlink" Target="https://normativ.kontur.ru/document?moduleid=1&amp;documentid=360664#l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6132#l0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0664#l1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normativ.kontur.ru/document?moduleid=1&amp;documentid=360664#l0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hyperlink" Target="https://normativ.kontur.ru/document?moduleid=1&amp;documentid=360664#l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151</Pages>
  <Words>26110</Words>
  <Characters>148830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</dc:creator>
  <cp:lastModifiedBy>Poll</cp:lastModifiedBy>
  <cp:revision>2</cp:revision>
  <dcterms:created xsi:type="dcterms:W3CDTF">2020-09-04T04:51:00Z</dcterms:created>
  <dcterms:modified xsi:type="dcterms:W3CDTF">2020-09-04T04:51:00Z</dcterms:modified>
</cp:coreProperties>
</file>