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3D" w:rsidRPr="00462EFB" w:rsidRDefault="00E40D3D" w:rsidP="00E40D3D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FB">
        <w:rPr>
          <w:rFonts w:ascii="Times New Roman" w:eastAsiaTheme="minorEastAsia" w:hAnsi="Times New Roman" w:cs="Times New Roman"/>
          <w:b/>
          <w:bCs/>
          <w:kern w:val="24"/>
          <w:sz w:val="64"/>
          <w:szCs w:val="64"/>
          <w:lang w:eastAsia="ru-RU"/>
        </w:rPr>
        <w:t>Профилактический медицинский осмотр</w:t>
      </w:r>
    </w:p>
    <w:p w:rsidR="00E40D3D" w:rsidRPr="00462EFB" w:rsidRDefault="00E40D3D" w:rsidP="00E40D3D">
      <w:pPr>
        <w:pStyle w:val="a3"/>
        <w:spacing w:before="0" w:beforeAutospacing="0" w:after="0" w:afterAutospacing="0"/>
        <w:textAlignment w:val="baseline"/>
        <w:rPr>
          <w:rFonts w:eastAsia="Calibri"/>
          <w:b/>
          <w:bCs/>
          <w:kern w:val="24"/>
          <w:sz w:val="44"/>
          <w:szCs w:val="44"/>
        </w:rPr>
      </w:pPr>
    </w:p>
    <w:p w:rsidR="00E40D3D" w:rsidRPr="00462EFB" w:rsidRDefault="00E40D3D" w:rsidP="00E40D3D">
      <w:pPr>
        <w:pStyle w:val="a3"/>
        <w:spacing w:before="0" w:beforeAutospacing="0" w:after="0" w:afterAutospacing="0"/>
        <w:textAlignment w:val="baseline"/>
      </w:pPr>
      <w:r w:rsidRPr="00462EFB">
        <w:rPr>
          <w:rFonts w:eastAsia="Calibri"/>
          <w:b/>
          <w:bCs/>
          <w:kern w:val="24"/>
          <w:sz w:val="44"/>
          <w:szCs w:val="44"/>
        </w:rPr>
        <w:t>проводится ежегодно:</w:t>
      </w:r>
    </w:p>
    <w:p w:rsidR="00E40D3D" w:rsidRPr="00462EFB" w:rsidRDefault="00E40D3D" w:rsidP="00E40D3D">
      <w:pPr>
        <w:pStyle w:val="a4"/>
        <w:numPr>
          <w:ilvl w:val="0"/>
          <w:numId w:val="1"/>
        </w:numPr>
        <w:textAlignment w:val="baseline"/>
        <w:rPr>
          <w:sz w:val="40"/>
        </w:rPr>
      </w:pPr>
      <w:r w:rsidRPr="00462EFB">
        <w:rPr>
          <w:rFonts w:eastAsia="Calibri"/>
          <w:kern w:val="24"/>
          <w:sz w:val="40"/>
          <w:szCs w:val="40"/>
        </w:rPr>
        <w:t>в качестве самостоятельного мероприятия;</w:t>
      </w:r>
    </w:p>
    <w:p w:rsidR="00E40D3D" w:rsidRPr="00462EFB" w:rsidRDefault="00E40D3D" w:rsidP="00E40D3D">
      <w:pPr>
        <w:pStyle w:val="a4"/>
        <w:numPr>
          <w:ilvl w:val="0"/>
          <w:numId w:val="1"/>
        </w:numPr>
        <w:textAlignment w:val="baseline"/>
        <w:rPr>
          <w:sz w:val="40"/>
        </w:rPr>
      </w:pPr>
      <w:r w:rsidRPr="00462EFB">
        <w:rPr>
          <w:rFonts w:eastAsia="Calibri"/>
          <w:kern w:val="24"/>
          <w:sz w:val="40"/>
          <w:szCs w:val="40"/>
        </w:rPr>
        <w:t>в рамках диспансеризации;</w:t>
      </w:r>
    </w:p>
    <w:p w:rsidR="00E40D3D" w:rsidRPr="00462EFB" w:rsidRDefault="00E40D3D" w:rsidP="00E40D3D">
      <w:pPr>
        <w:pStyle w:val="a4"/>
        <w:numPr>
          <w:ilvl w:val="0"/>
          <w:numId w:val="1"/>
        </w:numPr>
        <w:textAlignment w:val="baseline"/>
        <w:rPr>
          <w:sz w:val="40"/>
        </w:rPr>
      </w:pPr>
      <w:proofErr w:type="gramStart"/>
      <w:r w:rsidRPr="00462EFB">
        <w:rPr>
          <w:rFonts w:eastAsia="Calibri"/>
          <w:kern w:val="24"/>
          <w:sz w:val="40"/>
          <w:szCs w:val="40"/>
        </w:rPr>
        <w:t>в рамках диспансерного наблюдения (при проведении первого</w:t>
      </w:r>
      <w:proofErr w:type="gramEnd"/>
    </w:p>
    <w:p w:rsidR="00E40D3D" w:rsidRPr="00462EFB" w:rsidRDefault="00E40D3D" w:rsidP="00E40D3D">
      <w:pPr>
        <w:pStyle w:val="a3"/>
        <w:spacing w:before="0" w:beforeAutospacing="0" w:after="0" w:afterAutospacing="0"/>
        <w:textAlignment w:val="baseline"/>
      </w:pPr>
      <w:r w:rsidRPr="00462EFB">
        <w:rPr>
          <w:rFonts w:eastAsia="Calibri"/>
          <w:kern w:val="24"/>
          <w:sz w:val="40"/>
          <w:szCs w:val="40"/>
        </w:rPr>
        <w:t>в текущем году диспансерного приема (осмотра, консультации);</w:t>
      </w:r>
      <w:bookmarkStart w:id="0" w:name="_GoBack"/>
      <w:bookmarkEnd w:id="0"/>
    </w:p>
    <w:p w:rsidR="00E40D3D" w:rsidRPr="00462EFB" w:rsidRDefault="00E40D3D" w:rsidP="00E40D3D">
      <w:pPr>
        <w:pStyle w:val="a3"/>
        <w:spacing w:before="0" w:beforeAutospacing="0" w:after="0" w:afterAutospacing="0"/>
        <w:textAlignment w:val="baseline"/>
      </w:pPr>
      <w:r w:rsidRPr="00462EFB">
        <w:rPr>
          <w:rFonts w:eastAsiaTheme="minorEastAsia"/>
          <w:b/>
          <w:bCs/>
          <w:kern w:val="24"/>
          <w:sz w:val="44"/>
          <w:szCs w:val="44"/>
        </w:rPr>
        <w:t>включает в себя:</w:t>
      </w:r>
    </w:p>
    <w:p w:rsidR="00E40D3D" w:rsidRPr="00462EFB" w:rsidRDefault="00E40D3D" w:rsidP="00E40D3D">
      <w:pPr>
        <w:pStyle w:val="a4"/>
        <w:numPr>
          <w:ilvl w:val="0"/>
          <w:numId w:val="2"/>
        </w:numPr>
        <w:textAlignment w:val="baseline"/>
        <w:rPr>
          <w:sz w:val="32"/>
          <w:szCs w:val="32"/>
        </w:rPr>
      </w:pPr>
      <w:r w:rsidRPr="00462EFB">
        <w:rPr>
          <w:rFonts w:eastAsiaTheme="minorEastAsia"/>
          <w:b/>
          <w:bCs/>
          <w:kern w:val="24"/>
          <w:sz w:val="32"/>
          <w:szCs w:val="32"/>
        </w:rPr>
        <w:t xml:space="preserve">анкетирование </w:t>
      </w:r>
    </w:p>
    <w:p w:rsidR="00E40D3D" w:rsidRPr="00462EFB" w:rsidRDefault="00E40D3D" w:rsidP="00E40D3D">
      <w:pPr>
        <w:pStyle w:val="a4"/>
        <w:numPr>
          <w:ilvl w:val="0"/>
          <w:numId w:val="2"/>
        </w:numPr>
        <w:textAlignment w:val="baseline"/>
        <w:rPr>
          <w:sz w:val="32"/>
          <w:szCs w:val="32"/>
        </w:rPr>
      </w:pPr>
      <w:r w:rsidRPr="00462EFB">
        <w:rPr>
          <w:rFonts w:eastAsiaTheme="minorEastAsia"/>
          <w:b/>
          <w:bCs/>
          <w:kern w:val="24"/>
          <w:sz w:val="32"/>
          <w:szCs w:val="32"/>
        </w:rPr>
        <w:t>расчет на основании антропометрии - индекса массы тела</w:t>
      </w:r>
    </w:p>
    <w:p w:rsidR="00E40D3D" w:rsidRPr="00462EFB" w:rsidRDefault="00E40D3D" w:rsidP="00E40D3D">
      <w:pPr>
        <w:pStyle w:val="a4"/>
        <w:numPr>
          <w:ilvl w:val="0"/>
          <w:numId w:val="2"/>
        </w:numPr>
        <w:textAlignment w:val="baseline"/>
        <w:rPr>
          <w:sz w:val="32"/>
          <w:szCs w:val="32"/>
        </w:rPr>
      </w:pPr>
      <w:r w:rsidRPr="00462EFB">
        <w:rPr>
          <w:rFonts w:eastAsiaTheme="minorEastAsia"/>
          <w:b/>
          <w:bCs/>
          <w:kern w:val="24"/>
          <w:sz w:val="32"/>
          <w:szCs w:val="32"/>
        </w:rPr>
        <w:t>измерение артериального давления</w:t>
      </w:r>
    </w:p>
    <w:p w:rsidR="00E40D3D" w:rsidRPr="00462EFB" w:rsidRDefault="00E40D3D" w:rsidP="00E40D3D">
      <w:pPr>
        <w:pStyle w:val="a4"/>
        <w:numPr>
          <w:ilvl w:val="0"/>
          <w:numId w:val="2"/>
        </w:numPr>
        <w:textAlignment w:val="baseline"/>
        <w:rPr>
          <w:sz w:val="32"/>
          <w:szCs w:val="32"/>
        </w:rPr>
      </w:pPr>
      <w:r w:rsidRPr="00462EFB">
        <w:rPr>
          <w:rFonts w:eastAsiaTheme="minorEastAsia"/>
          <w:b/>
          <w:bCs/>
          <w:kern w:val="24"/>
          <w:sz w:val="32"/>
          <w:szCs w:val="32"/>
        </w:rPr>
        <w:t>определение уровня общего холестерина в крови</w:t>
      </w:r>
    </w:p>
    <w:p w:rsidR="00E40D3D" w:rsidRPr="00462EFB" w:rsidRDefault="00E40D3D" w:rsidP="00E40D3D">
      <w:pPr>
        <w:pStyle w:val="a4"/>
        <w:numPr>
          <w:ilvl w:val="0"/>
          <w:numId w:val="2"/>
        </w:numPr>
        <w:textAlignment w:val="baseline"/>
        <w:rPr>
          <w:sz w:val="32"/>
          <w:szCs w:val="32"/>
        </w:rPr>
      </w:pPr>
      <w:r w:rsidRPr="00462EFB">
        <w:rPr>
          <w:rFonts w:eastAsiaTheme="minorEastAsia"/>
          <w:b/>
          <w:bCs/>
          <w:kern w:val="24"/>
          <w:sz w:val="32"/>
          <w:szCs w:val="32"/>
        </w:rPr>
        <w:t xml:space="preserve">исследование уровня глюкозы в крови </w:t>
      </w:r>
    </w:p>
    <w:p w:rsidR="00E40D3D" w:rsidRPr="00462EFB" w:rsidRDefault="00E40D3D" w:rsidP="00E40D3D">
      <w:pPr>
        <w:pStyle w:val="a4"/>
        <w:numPr>
          <w:ilvl w:val="0"/>
          <w:numId w:val="2"/>
        </w:numPr>
        <w:textAlignment w:val="baseline"/>
        <w:rPr>
          <w:sz w:val="32"/>
          <w:szCs w:val="32"/>
        </w:rPr>
      </w:pPr>
      <w:r w:rsidRPr="00462EFB">
        <w:rPr>
          <w:rFonts w:eastAsiaTheme="minorEastAsia"/>
          <w:b/>
          <w:bCs/>
          <w:kern w:val="24"/>
          <w:sz w:val="32"/>
          <w:szCs w:val="32"/>
        </w:rPr>
        <w:t xml:space="preserve">определение относительного или  абсолютного </w:t>
      </w:r>
      <w:proofErr w:type="gramStart"/>
      <w:r w:rsidRPr="00462EFB">
        <w:rPr>
          <w:rFonts w:eastAsiaTheme="minorEastAsia"/>
          <w:b/>
          <w:bCs/>
          <w:kern w:val="24"/>
          <w:sz w:val="32"/>
          <w:szCs w:val="32"/>
        </w:rPr>
        <w:t>сердечно-сосудистого</w:t>
      </w:r>
      <w:proofErr w:type="gramEnd"/>
      <w:r w:rsidRPr="00462EFB">
        <w:rPr>
          <w:rFonts w:eastAsiaTheme="minorEastAsia"/>
          <w:b/>
          <w:bCs/>
          <w:kern w:val="24"/>
          <w:sz w:val="32"/>
          <w:szCs w:val="32"/>
        </w:rPr>
        <w:t xml:space="preserve"> риска </w:t>
      </w:r>
    </w:p>
    <w:p w:rsidR="00E40D3D" w:rsidRPr="00462EFB" w:rsidRDefault="00E40D3D" w:rsidP="00E40D3D">
      <w:pPr>
        <w:pStyle w:val="a4"/>
        <w:numPr>
          <w:ilvl w:val="0"/>
          <w:numId w:val="2"/>
        </w:numPr>
        <w:textAlignment w:val="baseline"/>
        <w:rPr>
          <w:sz w:val="32"/>
          <w:szCs w:val="32"/>
        </w:rPr>
      </w:pPr>
      <w:r w:rsidRPr="00462EFB">
        <w:rPr>
          <w:rFonts w:eastAsiaTheme="minorEastAsia"/>
          <w:b/>
          <w:bCs/>
          <w:kern w:val="24"/>
          <w:sz w:val="32"/>
          <w:szCs w:val="32"/>
        </w:rPr>
        <w:t>флюорографию легких - 1 раз в 2 года</w:t>
      </w:r>
      <w:proofErr w:type="gramStart"/>
      <w:r w:rsidRPr="00462EFB">
        <w:rPr>
          <w:rFonts w:eastAsiaTheme="minorEastAsia"/>
          <w:b/>
          <w:bCs/>
          <w:kern w:val="24"/>
          <w:sz w:val="32"/>
          <w:szCs w:val="32"/>
        </w:rPr>
        <w:t xml:space="preserve"> ;</w:t>
      </w:r>
      <w:proofErr w:type="gramEnd"/>
    </w:p>
    <w:p w:rsidR="00E40D3D" w:rsidRPr="00462EFB" w:rsidRDefault="00E40D3D" w:rsidP="00E40D3D">
      <w:pPr>
        <w:pStyle w:val="a4"/>
        <w:numPr>
          <w:ilvl w:val="0"/>
          <w:numId w:val="2"/>
        </w:numPr>
        <w:textAlignment w:val="baseline"/>
        <w:rPr>
          <w:sz w:val="32"/>
          <w:szCs w:val="32"/>
        </w:rPr>
      </w:pPr>
      <w:r w:rsidRPr="00462EFB">
        <w:rPr>
          <w:rFonts w:eastAsiaTheme="minorEastAsia"/>
          <w:b/>
          <w:bCs/>
          <w:kern w:val="24"/>
          <w:sz w:val="32"/>
          <w:szCs w:val="32"/>
        </w:rPr>
        <w:t>ЭКГ при первом прохождении профилактического осмотра, далее в возрасте 35 лет и старше 1 раз в год;</w:t>
      </w:r>
    </w:p>
    <w:p w:rsidR="00E40D3D" w:rsidRPr="00462EFB" w:rsidRDefault="00E40D3D" w:rsidP="00E40D3D">
      <w:pPr>
        <w:pStyle w:val="a4"/>
        <w:numPr>
          <w:ilvl w:val="0"/>
          <w:numId w:val="2"/>
        </w:numPr>
        <w:textAlignment w:val="baseline"/>
        <w:rPr>
          <w:sz w:val="32"/>
          <w:szCs w:val="32"/>
        </w:rPr>
      </w:pPr>
      <w:r w:rsidRPr="00462EFB">
        <w:rPr>
          <w:rFonts w:eastAsiaTheme="minorEastAsia"/>
          <w:b/>
          <w:bCs/>
          <w:kern w:val="24"/>
          <w:sz w:val="32"/>
          <w:szCs w:val="32"/>
        </w:rPr>
        <w:t>измерение внутриглазного давления при первом прохождении профилактического осмотра, далее в возрасте 40 лет и старше 1 раз в год;</w:t>
      </w:r>
    </w:p>
    <w:p w:rsidR="00E40D3D" w:rsidRPr="00462EFB" w:rsidRDefault="00E40D3D" w:rsidP="00E40D3D">
      <w:pPr>
        <w:pStyle w:val="a4"/>
        <w:numPr>
          <w:ilvl w:val="0"/>
          <w:numId w:val="2"/>
        </w:numPr>
        <w:textAlignment w:val="baseline"/>
        <w:rPr>
          <w:sz w:val="32"/>
          <w:szCs w:val="32"/>
        </w:rPr>
      </w:pPr>
      <w:r w:rsidRPr="00462EFB">
        <w:rPr>
          <w:rFonts w:eastAsiaTheme="minorEastAsia"/>
          <w:b/>
          <w:bCs/>
          <w:kern w:val="24"/>
          <w:sz w:val="32"/>
          <w:szCs w:val="32"/>
        </w:rPr>
        <w:t>осмотр фельдшером (акушеркой) или врачом акушером-гинекологом (18-39 лет)</w:t>
      </w:r>
    </w:p>
    <w:p w:rsidR="00E40D3D" w:rsidRPr="00462EFB" w:rsidRDefault="00E40D3D" w:rsidP="00E40D3D">
      <w:pPr>
        <w:pStyle w:val="a4"/>
        <w:numPr>
          <w:ilvl w:val="0"/>
          <w:numId w:val="2"/>
        </w:numPr>
        <w:textAlignment w:val="baseline"/>
        <w:rPr>
          <w:sz w:val="32"/>
          <w:szCs w:val="32"/>
        </w:rPr>
      </w:pPr>
      <w:r w:rsidRPr="00462EFB">
        <w:rPr>
          <w:rFonts w:eastAsiaTheme="minorEastAsia"/>
          <w:b/>
          <w:bCs/>
          <w:kern w:val="24"/>
          <w:sz w:val="32"/>
          <w:szCs w:val="32"/>
        </w:rPr>
        <w:t>прием (осмотр), в том числе осмотр на выявление визуальных и иных локализаций онкологических заболеваний, врачом по медицинской профилактике отделения (кабинета) медицинской профилактики или центра здоровья, врачом-терапевтом врачебной амбулатории или фельдшером</w:t>
      </w:r>
    </w:p>
    <w:p w:rsidR="00F5720F" w:rsidRPr="00462EFB" w:rsidRDefault="00F5720F">
      <w:pPr>
        <w:rPr>
          <w:rFonts w:ascii="Times New Roman" w:hAnsi="Times New Roman" w:cs="Times New Roman"/>
        </w:rPr>
      </w:pPr>
    </w:p>
    <w:sectPr w:rsidR="00F5720F" w:rsidRPr="0046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2C29"/>
    <w:multiLevelType w:val="hybridMultilevel"/>
    <w:tmpl w:val="C1CAFA68"/>
    <w:lvl w:ilvl="0" w:tplc="18445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44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4B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E5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CB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4B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C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85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4B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4566998"/>
    <w:multiLevelType w:val="hybridMultilevel"/>
    <w:tmpl w:val="86C80828"/>
    <w:lvl w:ilvl="0" w:tplc="4A180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002B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DA1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20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07C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10D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EC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52EB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23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B8"/>
    <w:rsid w:val="001A51B8"/>
    <w:rsid w:val="002C658C"/>
    <w:rsid w:val="00462EFB"/>
    <w:rsid w:val="00E40D3D"/>
    <w:rsid w:val="00F5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0D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0D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2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cp:lastPrinted>2019-08-08T10:10:00Z</cp:lastPrinted>
  <dcterms:created xsi:type="dcterms:W3CDTF">2019-08-08T09:24:00Z</dcterms:created>
  <dcterms:modified xsi:type="dcterms:W3CDTF">2019-08-08T10:50:00Z</dcterms:modified>
</cp:coreProperties>
</file>