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11" w:rsidRPr="00D93711" w:rsidRDefault="00D93711" w:rsidP="00D9371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bookmarkStart w:id="0" w:name="_GoBack"/>
      <w:r w:rsidRPr="00D93711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 xml:space="preserve">План – график внесения в 2016 году изменений в административные регламенты </w:t>
      </w:r>
      <w:bookmarkEnd w:id="0"/>
      <w:r w:rsidRPr="00D93711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предоставления государственных услуг, обеспечивающих установление в них условий доступности для инвалидов</w:t>
      </w:r>
    </w:p>
    <w:p w:rsidR="00D93711" w:rsidRPr="00D93711" w:rsidRDefault="00D93711" w:rsidP="00D93711">
      <w:pPr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2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D93711" w:rsidRPr="00D93711" w:rsidTr="00D93711">
        <w:trPr>
          <w:trHeight w:val="765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Часть  1 статьи 15 Федерального закона «О социальной защите инвалидов в Российской Федерации»</w:t>
            </w:r>
          </w:p>
        </w:tc>
        <w:tc>
          <w:tcPr>
            <w:tcW w:w="478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  <w:hyperlink r:id="rId5" w:history="1">
              <w:r w:rsidRPr="00D93711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  <w:p w:rsidR="00D93711" w:rsidRPr="00D93711" w:rsidRDefault="00D93711" w:rsidP="00D93711">
            <w:pPr>
              <w:spacing w:before="75" w:after="75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93711" w:rsidRPr="00D93711" w:rsidTr="00D93711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Протокол заседания областного Совета по делам инвалидов от 26.09.2016г.</w:t>
            </w:r>
          </w:p>
        </w:tc>
        <w:tc>
          <w:tcPr>
            <w:tcW w:w="478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after="0" w:line="240" w:lineRule="auto"/>
              <w:ind w:lef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D93711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</w:tbl>
    <w:p w:rsidR="00D93711" w:rsidRPr="00D93711" w:rsidRDefault="00D93711" w:rsidP="00D93711">
      <w:pPr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2261"/>
        <w:gridCol w:w="3511"/>
        <w:gridCol w:w="2068"/>
      </w:tblGrid>
      <w:tr w:rsidR="00D93711" w:rsidRPr="00D93711" w:rsidTr="00D93711">
        <w:trPr>
          <w:trHeight w:val="675"/>
          <w:tblHeader/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№</w:t>
            </w:r>
          </w:p>
          <w:p w:rsidR="00D93711" w:rsidRPr="00D93711" w:rsidRDefault="00D93711" w:rsidP="00D9371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</w:t>
            </w:r>
            <w:proofErr w:type="gramEnd"/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0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Наименование ИОГВ области</w:t>
            </w:r>
          </w:p>
        </w:tc>
        <w:tc>
          <w:tcPr>
            <w:tcW w:w="553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18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Планируемый срок</w:t>
            </w:r>
          </w:p>
        </w:tc>
      </w:tr>
      <w:tr w:rsidR="00D93711" w:rsidRPr="00D93711" w:rsidTr="00D9371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1.                   </w:t>
            </w:r>
          </w:p>
        </w:tc>
        <w:tc>
          <w:tcPr>
            <w:tcW w:w="238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Управление здравоохранения Липецкой области</w:t>
            </w:r>
          </w:p>
        </w:tc>
        <w:tc>
          <w:tcPr>
            <w:tcW w:w="552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Направление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</w:t>
            </w:r>
          </w:p>
        </w:tc>
        <w:tc>
          <w:tcPr>
            <w:tcW w:w="18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ноября 2016г.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Основание: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требования </w:t>
            </w: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части 1 статьи 15 Федерального закона «О социальной защите инвалидов в Российской Федерации» 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Протокол заседания областного Совета по делам инвалидов от 26.09.2016г.</w:t>
            </w:r>
          </w:p>
        </w:tc>
      </w:tr>
      <w:tr w:rsidR="00D93711" w:rsidRPr="00D93711" w:rsidTr="00D9371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2.                   </w:t>
            </w:r>
          </w:p>
        </w:tc>
        <w:tc>
          <w:tcPr>
            <w:tcW w:w="238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Управление здравоохранения Липецкой области</w:t>
            </w:r>
          </w:p>
        </w:tc>
        <w:tc>
          <w:tcPr>
            <w:tcW w:w="552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</w:tc>
        <w:tc>
          <w:tcPr>
            <w:tcW w:w="18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ноября 2016г.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Основание: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требования </w:t>
            </w: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части 1 статьи 15 Федерального закона «О социальной защите инвалидов в Российской Федерации» 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Протокол заседания областного Совета по делам инвалидов от 26.09.2016г.</w:t>
            </w:r>
          </w:p>
        </w:tc>
      </w:tr>
      <w:tr w:rsidR="00D93711" w:rsidRPr="00D93711" w:rsidTr="00D9371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3.                   </w:t>
            </w:r>
          </w:p>
        </w:tc>
        <w:tc>
          <w:tcPr>
            <w:tcW w:w="238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Управление здравоохранения Липецкой области</w:t>
            </w:r>
          </w:p>
        </w:tc>
        <w:tc>
          <w:tcPr>
            <w:tcW w:w="552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Проведение аттестации для получения квалификационных категорий медицинскими и фармацевтическими работниками</w:t>
            </w:r>
          </w:p>
        </w:tc>
        <w:tc>
          <w:tcPr>
            <w:tcW w:w="18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ноября 2016г.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Основание: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требования </w:t>
            </w: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части 1 статьи 15 Федерального закона «О социальной защите инвалидов в Российской Федерации»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Протокол заседания областного Совета по делам инвалидов от 26.09.2016г.</w:t>
            </w:r>
          </w:p>
        </w:tc>
      </w:tr>
      <w:tr w:rsidR="00D93711" w:rsidRPr="00D93711" w:rsidTr="00D9371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4.                   </w:t>
            </w:r>
          </w:p>
        </w:tc>
        <w:tc>
          <w:tcPr>
            <w:tcW w:w="238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Управление здравоохранения Липецкой области</w:t>
            </w:r>
          </w:p>
        </w:tc>
        <w:tc>
          <w:tcPr>
            <w:tcW w:w="552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, культивированию </w:t>
            </w:r>
            <w:proofErr w:type="spellStart"/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наркосодержащих</w:t>
            </w:r>
            <w:proofErr w:type="spellEnd"/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прекурсоров</w:t>
            </w:r>
            <w:proofErr w:type="spellEnd"/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</w:t>
            </w:r>
            <w:proofErr w:type="gramEnd"/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 власти, государственным академиям наук) в Липецкой области</w:t>
            </w:r>
          </w:p>
        </w:tc>
        <w:tc>
          <w:tcPr>
            <w:tcW w:w="18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ноября 2016г.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Основание: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требования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 части 1 статьи 15 Федерального закона «О социальной защите инвалидов в Российской Федерации» 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Протокол заседания областного Совета по делам инвалидов от 26.09.2016г.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 w:righ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93711" w:rsidRPr="00D93711" w:rsidTr="00D9371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5.                   </w:t>
            </w:r>
          </w:p>
        </w:tc>
        <w:tc>
          <w:tcPr>
            <w:tcW w:w="238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Управление здравоохранения Липецкой области</w:t>
            </w:r>
          </w:p>
        </w:tc>
        <w:tc>
          <w:tcPr>
            <w:tcW w:w="552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академиям </w:t>
            </w: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наук) Липецкой области</w:t>
            </w:r>
          </w:p>
        </w:tc>
        <w:tc>
          <w:tcPr>
            <w:tcW w:w="18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ноября 2016г.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Основание: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требования </w:t>
            </w: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части 1 статьи 15 Федерального закона «О </w:t>
            </w: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социальной защите инвалидов в Российской Федерации» 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Протокол заседания областного Совета по делам инвалидов от 26.09.2016г. </w:t>
            </w:r>
          </w:p>
        </w:tc>
      </w:tr>
      <w:tr w:rsidR="00D93711" w:rsidRPr="00D93711" w:rsidTr="00D93711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238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здравоохранения Липецкой области</w:t>
            </w:r>
          </w:p>
        </w:tc>
        <w:tc>
          <w:tcPr>
            <w:tcW w:w="552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«Заключение договоров о целевом </w:t>
            </w:r>
            <w:proofErr w:type="gramStart"/>
            <w:r w:rsidRPr="00D937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обучении по программам</w:t>
            </w:r>
            <w:proofErr w:type="gramEnd"/>
            <w:r w:rsidRPr="00D937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высшего медицинского и фармацевтического образования с гражданами»</w:t>
            </w:r>
          </w:p>
        </w:tc>
        <w:tc>
          <w:tcPr>
            <w:tcW w:w="183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ноября 2016г.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Основание: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требования </w:t>
            </w: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части 1 статьи 15 Федерального закона «О социальной защите инвалидов в Российской Федерации»</w:t>
            </w:r>
          </w:p>
          <w:p w:rsidR="00D93711" w:rsidRPr="00D93711" w:rsidRDefault="00D93711" w:rsidP="00D93711">
            <w:pPr>
              <w:spacing w:after="0" w:line="240" w:lineRule="auto"/>
              <w:ind w:left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 заседания областного Совета по делам инвалидов от 26.09.2016г.</w:t>
            </w:r>
          </w:p>
        </w:tc>
      </w:tr>
    </w:tbl>
    <w:p w:rsidR="00D93711" w:rsidRPr="00D93711" w:rsidRDefault="00D93711" w:rsidP="00D93711">
      <w:pPr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3711" w:rsidRPr="00D93711" w:rsidRDefault="00D93711" w:rsidP="00D9371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D93711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План - график</w:t>
      </w:r>
    </w:p>
    <w:p w:rsidR="00D93711" w:rsidRPr="00D93711" w:rsidRDefault="00D93711" w:rsidP="00D9371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D93711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внесения изменений в 2016 году в ранее утвержденные управлением здравоохранения области  административные регламенты предоставления государственных услуг</w:t>
      </w:r>
    </w:p>
    <w:p w:rsidR="00D93711" w:rsidRPr="00D93711" w:rsidRDefault="00D93711" w:rsidP="00D93711">
      <w:pPr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3711" w:rsidRPr="00D93711" w:rsidRDefault="00D93711" w:rsidP="00D93711">
      <w:pPr>
        <w:spacing w:before="75" w:after="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237"/>
        <w:gridCol w:w="3117"/>
        <w:gridCol w:w="3536"/>
      </w:tblGrid>
      <w:tr w:rsidR="00D93711" w:rsidRPr="00D93711" w:rsidTr="00D93711">
        <w:trPr>
          <w:trHeight w:val="675"/>
          <w:tblHeader/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№</w:t>
            </w:r>
          </w:p>
          <w:p w:rsidR="00D93711" w:rsidRPr="00D93711" w:rsidRDefault="00D93711" w:rsidP="00D9371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proofErr w:type="gramStart"/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</w:t>
            </w:r>
            <w:proofErr w:type="gramEnd"/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46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Наименование ИОГВ области</w:t>
            </w:r>
          </w:p>
        </w:tc>
        <w:tc>
          <w:tcPr>
            <w:tcW w:w="606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2340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ru-RU"/>
              </w:rPr>
              <w:t>Планируемый срок</w:t>
            </w:r>
          </w:p>
        </w:tc>
      </w:tr>
      <w:tr w:rsidR="00D93711" w:rsidRPr="00D93711" w:rsidTr="00D93711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Управление здравоохранения Липецкой области</w:t>
            </w:r>
          </w:p>
        </w:tc>
        <w:tc>
          <w:tcPr>
            <w:tcW w:w="60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 xml:space="preserve">Направление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</w:t>
            </w: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здравоохранения и социального развития Российской Федерации, с применением специализированной информационной системы</w:t>
            </w:r>
          </w:p>
        </w:tc>
        <w:tc>
          <w:tcPr>
            <w:tcW w:w="232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1 квартал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 w:righ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Выполнено,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 w:righ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подготовлен новый  административный регламент</w:t>
            </w:r>
          </w:p>
        </w:tc>
      </w:tr>
      <w:tr w:rsidR="00D93711" w:rsidRPr="00D93711" w:rsidTr="00D93711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4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Управление здравоохранения Липецкой области</w:t>
            </w:r>
          </w:p>
        </w:tc>
        <w:tc>
          <w:tcPr>
            <w:tcW w:w="60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</w:tc>
        <w:tc>
          <w:tcPr>
            <w:tcW w:w="232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 квартал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 w:righ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Выполнено,</w:t>
            </w:r>
          </w:p>
          <w:p w:rsidR="00D93711" w:rsidRPr="00D93711" w:rsidRDefault="00D93711" w:rsidP="00D93711">
            <w:pPr>
              <w:spacing w:before="75" w:after="75" w:line="240" w:lineRule="auto"/>
              <w:ind w:left="240" w:righ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подготовлен новый  административный регламент</w:t>
            </w:r>
          </w:p>
        </w:tc>
      </w:tr>
      <w:tr w:rsidR="00D93711" w:rsidRPr="00D93711" w:rsidTr="00D93711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Управление здравоохранения Липецкой области</w:t>
            </w:r>
          </w:p>
        </w:tc>
        <w:tc>
          <w:tcPr>
            <w:tcW w:w="604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Проведение аттестации для получения квалификационных категорий медицинскими и фармацевтическими работниками</w:t>
            </w:r>
          </w:p>
        </w:tc>
        <w:tc>
          <w:tcPr>
            <w:tcW w:w="2325" w:type="dxa"/>
            <w:tcBorders>
              <w:top w:val="outset" w:sz="6" w:space="0" w:color="auto"/>
              <w:left w:val="single" w:sz="6" w:space="0" w:color="FFFFFF"/>
              <w:bottom w:val="outset" w:sz="6" w:space="0" w:color="auto"/>
              <w:right w:val="outset" w:sz="6" w:space="0" w:color="auto"/>
            </w:tcBorders>
            <w:tcMar>
              <w:top w:w="90" w:type="dxa"/>
              <w:left w:w="75" w:type="dxa"/>
              <w:bottom w:w="90" w:type="dxa"/>
              <w:right w:w="90" w:type="dxa"/>
            </w:tcMar>
            <w:vAlign w:val="center"/>
            <w:hideMark/>
          </w:tcPr>
          <w:p w:rsidR="00D93711" w:rsidRPr="00D93711" w:rsidRDefault="00D93711" w:rsidP="00D93711">
            <w:pPr>
              <w:spacing w:before="75" w:after="75" w:line="240" w:lineRule="auto"/>
              <w:ind w:left="240" w:right="240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</w:pPr>
            <w:r w:rsidRPr="00D93711">
              <w:rPr>
                <w:rFonts w:ascii="inherit" w:eastAsia="Times New Roman" w:hAnsi="inherit" w:cs="Arial"/>
                <w:color w:val="000000"/>
                <w:sz w:val="21"/>
                <w:szCs w:val="21"/>
                <w:lang w:eastAsia="ru-RU"/>
              </w:rPr>
              <w:t>1 квартал</w:t>
            </w:r>
          </w:p>
        </w:tc>
      </w:tr>
    </w:tbl>
    <w:p w:rsidR="006C0685" w:rsidRDefault="006C0685"/>
    <w:sectPr w:rsidR="006C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11"/>
    <w:rsid w:val="005F5E6D"/>
    <w:rsid w:val="006C0685"/>
    <w:rsid w:val="00D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3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3711"/>
    <w:rPr>
      <w:b/>
      <w:bCs/>
    </w:rPr>
  </w:style>
  <w:style w:type="paragraph" w:styleId="a4">
    <w:name w:val="Normal (Web)"/>
    <w:basedOn w:val="a"/>
    <w:uiPriority w:val="99"/>
    <w:unhideWhenUsed/>
    <w:rsid w:val="00D9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3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3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7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93711"/>
    <w:rPr>
      <w:b/>
      <w:bCs/>
    </w:rPr>
  </w:style>
  <w:style w:type="paragraph" w:styleId="a4">
    <w:name w:val="Normal (Web)"/>
    <w:basedOn w:val="a"/>
    <w:uiPriority w:val="99"/>
    <w:unhideWhenUsed/>
    <w:rsid w:val="00D9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3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zalo48.lipetsk.ru/sites/default/files/%D0%9F%D1%80%D0%BE%D1%82%D0%BE%D0%BA%D0%BE%D0%BB%2026.09.2016.pdf" TargetMode="External"/><Relationship Id="rId5" Type="http://schemas.openxmlformats.org/officeDocument/2006/relationships/hyperlink" Target="http://uzalo48.lipetsk.ru/sites/default/files/%D0%A1%D1%82%D0%B0%D1%82%D1%8C%D1%8F%201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2017-04-06T07:40:00Z</dcterms:created>
  <dcterms:modified xsi:type="dcterms:W3CDTF">2017-04-06T07:41:00Z</dcterms:modified>
</cp:coreProperties>
</file>