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45" w:rsidRPr="001C4F45" w:rsidRDefault="001C4F45" w:rsidP="00C95A05">
      <w:pPr>
        <w:pBdr>
          <w:bottom w:val="single" w:sz="36" w:space="4" w:color="333333"/>
        </w:pBdr>
        <w:shd w:val="clear" w:color="auto" w:fill="FFFFFF"/>
        <w:spacing w:before="288" w:after="72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</w:rPr>
        <w:t>ПОРЯДОК И УСЛОВИЯ ПРЕДОСТАВЛЕНИЕ МЕДИЦИНСКОЙ ПОМОЩИ В СООТВЕТСТВИИ С ТЕРРИТОРИАЛЬНОЙ ПРОГРАММОЙ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Программе государственных гарантий бесплатного оказания гражданам на территории Липецкой области медицинской помощи на 201</w:t>
      </w:r>
      <w:r w:rsidRPr="00C95A05">
        <w:rPr>
          <w:rFonts w:ascii="Times New Roman" w:eastAsia="Times New Roman" w:hAnsi="Times New Roman" w:cs="Times New Roman"/>
          <w:color w:val="111111"/>
          <w:sz w:val="28"/>
          <w:szCs w:val="28"/>
        </w:rPr>
        <w:t>7</w:t>
      </w: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 определены условия и порядок предоставления медицинской помощи.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Гражданин, при обращении в медицинскую организацию за медицинской помощью имеет право на выбор врача с учетом согласия врача и медицинской организации из числа участвующих в реализации Программы в порядке, установленном законодательством Российской Федерации.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Выбор врача-терапевта, врача-терапевта участкового, врача-педиатра, врача-педиатра участкового, врача общей практики (семейного врача) осуществляется в выбранной медицинской организации с учетом его согласия и не чаще, чем один раз в год. Выбор осуществляется путем подачи заявления лично или через своего представителя на имя руководителя медицинской организации в соответствии с установленным законодательством порядке. При выборе медицинской организации и врача застрахованные лица имеют право на получение информации в доступной форме: о медицинской деятельности, осуществляемой медицинской организацией; о врачах, их уровне образования и квалификации. Информация размещается на собственных информационных стендах и на официальных интернет-сайтах медицинской организации.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получении медицинской помощи гражданам гарантируется: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-госпитализация в палаты, рассчитанные не более чем на 6 мест;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-прикрепление лечащего врача в день госпитализации (за исключением выходных дней);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-наличие в отделении туалетной и ванной комнат;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-перевод в другую медицинскую организацию по экстренным, эпидемиологическим и клиническим показаниям в установленные сроки;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-транспортные услуги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</w:t>
      </w: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диагностических исследований при отсутствии возможности их проведения медицинской организацией, оказывающей медицинскую помощь пациенту, предоставляются медицинской организацией, осуществляющей его лечение;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-обеспечение граждан лекарственными препаратами, медицинскими изделиями, донорской кровью и ее компонентами, лечебным питанием, в том числе специализированными продуктами лечебного питания, по медицинским показаниям в соответствии со стандартами медицинской помощи с учетом видов, условий и форм оказания медицинской помощи в условиях дневного стационара и в неотложной форме, специализированной медицинской помощи, в том числе высокотехнологичной;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-при оказании медицинской помощи в случаях типичного течения болезни назначение лекарственных препаратов осуществляется, исходя из тяжести и характера заболевания, согласно утвержденным в установленном порядке стандартам медицинской помощи;</w:t>
      </w: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комиссии; решение врачебной комиссии фиксируется в медицинских документах пациента и журнале врачебной комиссии, используется ответственными лицами при осуществлении процедуры закупки;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Мероприятия по профилактике заболеваний и формированию здорового образа жизни, осуществляемых в рамках Программы, включают: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— мероприятия по профилактике, в том числе по проведению профилактических прививок, профилактических осмотров и диспансерного наблюдения граждан, сохранению индивидуального здоровья граждан и формированию у них здорового образа жизни, диагностике и лечению заболеваний;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— медицинское освидетельствование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семей.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1) порядок оказания медицинской помощи: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а) оказание медицинской помощи в рамках территориальной программы ОМС производится при предоставлении застрахованным лицом документа, удостоверяющего личность, и полиса обязательного медицинского страхования. Отсутствие полиса обязательного медицинского страхования и документов, удостоверяющих личность, не является причиной для отказа в экстренной медицинской помощи;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б) медицинская документация при оказании медицинской помощи оформляется и ведется в порядке, установленном уполномоченным органом Федеральной исполнительной власти в сфере здравоохранения;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в) согласие (отказ) гражданина (его законных представителей) на (от) оказание(я) медицинской помощи оформляется в медицинской документации. Оказание медицинской помощи без его (их) согласия возможно лицам, страдающим заболеваниями, представляющими опасность для окружающих, тяжелыми психическими расстройствами, лицам, совершившим общественно опасные деяния, на основаниях и в порядке, установленных законодательством Российской Федерации;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г) объем диагностических и лечебных мероприятий пациенту определяет лечащий врач в соответствии с установленными стандартами и порядками оказания медицинской помощи, а в случаях их отсутствия — в соответствии с утвержденными протоколами ведения больных и общепринятыми нормами клинической практики;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) 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организацию, включенную в перечень медицинских организаций, участвующих в реализации Программы;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2) порядок оказания медицинской помощи в амбулаторных учреждениях и подразделениях: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а) при оказании плановой первичной специализированной медицинской помощи предельные сроки ожидания консультаций врачей-специалистов не должны превышать 10 дней;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б) при плановых диагностических исследованиях сроки ожидания не должны превышать 21 день;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в) лечащие врачи медицинской организации, при наличии показаний, осуществляют направление пациента на госпитализацию в плановом порядке;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г) лекарственное обеспечение амбулаторной помощи осуществляется за счет личных средств граждан, за исключением лекарственного обеспечения отдельных категорий граждан в соответствии с федеральным и областным законодательством.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3) порядок оказания экстренной медицинской помощи в амбулаторных учреждениях и подразделениях: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а) прием пациента осуществляется вне очереди и без предварительной записи;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б) осуществляется экстренный прием всех обратившихся независимо от прикрепления пациента к поликлинике;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в) отсутствие страхового полиса и личных документов не является причиной отказа в экстренном приеме;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г) экстренная и неотложная помощь в праздничные и выходные дни осуществляется скорой неотложной помощью и травматологическими пунктами.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4) порядок оказания медицинской помощи в условиях стационара: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а) при оказании плановой стационарной помощи необходимо наличие направления на госпитализацию от лечащего врача;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б) сроки ожидания плановой стационарной помощи не должны превышать 14 дней;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в) сроки ожидания специализированной помощи не должны превышать 21 дня;</w:t>
      </w:r>
    </w:p>
    <w:p w:rsidR="001C4F45" w:rsidRPr="001C4F45" w:rsidRDefault="001C4F45" w:rsidP="00C95A05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4F45">
        <w:rPr>
          <w:rFonts w:ascii="Times New Roman" w:eastAsia="Times New Roman" w:hAnsi="Times New Roman" w:cs="Times New Roman"/>
          <w:color w:val="111111"/>
          <w:sz w:val="28"/>
          <w:szCs w:val="28"/>
        </w:rPr>
        <w:t>г) сроки ожидания плановой помощи в дневных стационарах и стационарах на дому не должны превышать 14 дней.</w:t>
      </w:r>
    </w:p>
    <w:p w:rsidR="00000000" w:rsidRPr="00C95A05" w:rsidRDefault="00C95A05" w:rsidP="00C95A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C9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C4F45"/>
    <w:rsid w:val="001C4F45"/>
    <w:rsid w:val="00C9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4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F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C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2017-05-04T18:59:00Z</dcterms:created>
  <dcterms:modified xsi:type="dcterms:W3CDTF">2017-05-04T19:00:00Z</dcterms:modified>
</cp:coreProperties>
</file>