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D" w:rsidRDefault="00014F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4F8D" w:rsidRDefault="00014F8D">
      <w:pPr>
        <w:pStyle w:val="ConsPlusNormal"/>
        <w:jc w:val="both"/>
        <w:outlineLvl w:val="0"/>
      </w:pPr>
    </w:p>
    <w:p w:rsidR="00014F8D" w:rsidRDefault="00014F8D">
      <w:pPr>
        <w:pStyle w:val="ConsPlusTitle"/>
        <w:jc w:val="center"/>
        <w:outlineLvl w:val="0"/>
      </w:pPr>
      <w:r>
        <w:t>ГЛАВА АДМИНИСТРАЦИИ ЛИПЕЦКОЙ ОБЛАСТИ</w:t>
      </w:r>
    </w:p>
    <w:p w:rsidR="00014F8D" w:rsidRDefault="00014F8D">
      <w:pPr>
        <w:pStyle w:val="ConsPlusTitle"/>
        <w:jc w:val="both"/>
      </w:pPr>
    </w:p>
    <w:p w:rsidR="00014F8D" w:rsidRDefault="00014F8D">
      <w:pPr>
        <w:pStyle w:val="ConsPlusTitle"/>
        <w:jc w:val="center"/>
      </w:pPr>
      <w:r>
        <w:t>РАСПОРЯЖЕНИЕ</w:t>
      </w:r>
    </w:p>
    <w:p w:rsidR="00014F8D" w:rsidRDefault="00014F8D">
      <w:pPr>
        <w:pStyle w:val="ConsPlusTitle"/>
        <w:jc w:val="center"/>
      </w:pPr>
      <w:r>
        <w:t>от 12 февраля 2018 г. N 66-р</w:t>
      </w:r>
    </w:p>
    <w:p w:rsidR="00014F8D" w:rsidRDefault="00014F8D">
      <w:pPr>
        <w:pStyle w:val="ConsPlusTitle"/>
        <w:jc w:val="both"/>
      </w:pPr>
    </w:p>
    <w:p w:rsidR="00014F8D" w:rsidRDefault="00014F8D">
      <w:pPr>
        <w:pStyle w:val="ConsPlusTitle"/>
        <w:jc w:val="center"/>
      </w:pPr>
      <w:r>
        <w:t xml:space="preserve">ОБ УТВЕРЖДЕНИИ ПЛАНА ПРОТИВОДЕЙСТВИЯ КОРРУПЦИИ </w:t>
      </w:r>
      <w:proofErr w:type="gramStart"/>
      <w:r>
        <w:t>В</w:t>
      </w:r>
      <w:proofErr w:type="gramEnd"/>
      <w:r>
        <w:t xml:space="preserve"> ЛИПЕЦКОЙ</w:t>
      </w:r>
    </w:p>
    <w:p w:rsidR="00014F8D" w:rsidRDefault="00014F8D">
      <w:pPr>
        <w:pStyle w:val="ConsPlusTitle"/>
        <w:jc w:val="center"/>
      </w:pPr>
      <w:r>
        <w:t>ОБЛАСТИ НА 2018 - 2020 ГОДЫ</w:t>
      </w:r>
    </w:p>
    <w:p w:rsidR="00014F8D" w:rsidRDefault="00014F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4F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4F8D" w:rsidRDefault="00014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F8D" w:rsidRDefault="00014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014F8D" w:rsidRDefault="0001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6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 xml:space="preserve">, от 16.11.2018 </w:t>
            </w:r>
            <w:hyperlink r:id="rId7" w:history="1">
              <w:r>
                <w:rPr>
                  <w:color w:val="0000FF"/>
                </w:rPr>
                <w:t>N 597-р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ind w:firstLine="540"/>
        <w:jc w:val="both"/>
      </w:pPr>
      <w:proofErr w:type="gramStart"/>
      <w:r>
        <w:t xml:space="preserve">В целях совершенствования деятельности по противодействию коррупции,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 утвердить </w:t>
      </w:r>
      <w:hyperlink w:anchor="P32" w:history="1">
        <w:r>
          <w:rPr>
            <w:color w:val="0000FF"/>
          </w:rPr>
          <w:t>План</w:t>
        </w:r>
      </w:hyperlink>
      <w:r>
        <w:t xml:space="preserve"> противодействия коррупции в Липецкой области на 2018 - 2020 годы (приложение).</w:t>
      </w:r>
      <w:proofErr w:type="gramEnd"/>
    </w:p>
    <w:p w:rsidR="00014F8D" w:rsidRDefault="00014F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главы администрации Липецкой обл. от 31.08.2018 N 434-р)</w:t>
      </w: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right"/>
      </w:pPr>
      <w:r>
        <w:t>Глава администрации</w:t>
      </w:r>
    </w:p>
    <w:p w:rsidR="00014F8D" w:rsidRDefault="00014F8D">
      <w:pPr>
        <w:pStyle w:val="ConsPlusNormal"/>
        <w:jc w:val="right"/>
      </w:pPr>
      <w:r>
        <w:t>Липецкой области</w:t>
      </w:r>
    </w:p>
    <w:p w:rsidR="00014F8D" w:rsidRDefault="00014F8D">
      <w:pPr>
        <w:pStyle w:val="ConsPlusNormal"/>
        <w:jc w:val="right"/>
      </w:pPr>
      <w:r>
        <w:t>О.П.КОРОЛЕВ</w:t>
      </w: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right"/>
        <w:outlineLvl w:val="0"/>
      </w:pPr>
      <w:r>
        <w:t>Приложение</w:t>
      </w:r>
    </w:p>
    <w:p w:rsidR="00014F8D" w:rsidRDefault="00014F8D">
      <w:pPr>
        <w:pStyle w:val="ConsPlusNormal"/>
        <w:jc w:val="right"/>
      </w:pPr>
      <w:r>
        <w:t>к распоряжению</w:t>
      </w:r>
    </w:p>
    <w:p w:rsidR="00014F8D" w:rsidRDefault="00014F8D">
      <w:pPr>
        <w:pStyle w:val="ConsPlusNormal"/>
        <w:jc w:val="right"/>
      </w:pPr>
      <w:r>
        <w:t>главы администрации</w:t>
      </w:r>
    </w:p>
    <w:p w:rsidR="00014F8D" w:rsidRDefault="00014F8D">
      <w:pPr>
        <w:pStyle w:val="ConsPlusNormal"/>
        <w:jc w:val="right"/>
      </w:pPr>
      <w:r>
        <w:t>Липецкой области</w:t>
      </w:r>
    </w:p>
    <w:p w:rsidR="00014F8D" w:rsidRDefault="00014F8D">
      <w:pPr>
        <w:pStyle w:val="ConsPlusNormal"/>
        <w:jc w:val="right"/>
      </w:pPr>
      <w:r>
        <w:t>"Об утверждении Плана</w:t>
      </w:r>
    </w:p>
    <w:p w:rsidR="00014F8D" w:rsidRDefault="00014F8D">
      <w:pPr>
        <w:pStyle w:val="ConsPlusNormal"/>
        <w:jc w:val="right"/>
      </w:pPr>
      <w:r>
        <w:t>противодействия коррупции</w:t>
      </w:r>
    </w:p>
    <w:p w:rsidR="00014F8D" w:rsidRDefault="00014F8D">
      <w:pPr>
        <w:pStyle w:val="ConsPlusNormal"/>
        <w:jc w:val="right"/>
      </w:pPr>
      <w:r>
        <w:t>в Липецкой области</w:t>
      </w:r>
    </w:p>
    <w:p w:rsidR="00014F8D" w:rsidRDefault="00014F8D">
      <w:pPr>
        <w:pStyle w:val="ConsPlusNormal"/>
        <w:jc w:val="right"/>
      </w:pPr>
      <w:r>
        <w:t>на 2018 - 2020 годы"</w:t>
      </w: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Title"/>
        <w:jc w:val="center"/>
      </w:pPr>
      <w:bookmarkStart w:id="0" w:name="P32"/>
      <w:bookmarkEnd w:id="0"/>
      <w:r>
        <w:t>ПЛАН</w:t>
      </w:r>
    </w:p>
    <w:p w:rsidR="00014F8D" w:rsidRDefault="00014F8D">
      <w:pPr>
        <w:pStyle w:val="ConsPlusTitle"/>
        <w:jc w:val="center"/>
      </w:pPr>
      <w:r>
        <w:t>ПРОТИВОДЕЙСТВИЯ КОРРУПЦИИ В ЛИПЕЦКОЙ ОБЛАСТИ</w:t>
      </w:r>
    </w:p>
    <w:p w:rsidR="00014F8D" w:rsidRDefault="00014F8D">
      <w:pPr>
        <w:pStyle w:val="ConsPlusTitle"/>
        <w:jc w:val="center"/>
      </w:pPr>
      <w:r>
        <w:t>НА 2018 - 2020 ГОДЫ</w:t>
      </w:r>
    </w:p>
    <w:p w:rsidR="00014F8D" w:rsidRDefault="00014F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4F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4F8D" w:rsidRDefault="00014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F8D" w:rsidRDefault="00014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014F8D" w:rsidRDefault="0001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11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 xml:space="preserve">, от 16.11.2018 </w:t>
            </w:r>
            <w:hyperlink r:id="rId12" w:history="1">
              <w:r>
                <w:rPr>
                  <w:color w:val="0000FF"/>
                </w:rPr>
                <w:t>N 597-р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4F8D" w:rsidRDefault="00014F8D">
      <w:pPr>
        <w:pStyle w:val="ConsPlusNormal"/>
        <w:jc w:val="both"/>
      </w:pPr>
    </w:p>
    <w:p w:rsidR="00014F8D" w:rsidRDefault="00014F8D">
      <w:pPr>
        <w:sectPr w:rsidR="00014F8D" w:rsidSect="00940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608"/>
        <w:gridCol w:w="2324"/>
        <w:gridCol w:w="2154"/>
      </w:tblGrid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  <w:jc w:val="center"/>
            </w:pPr>
            <w:r>
              <w:t>Исполнители &lt;*&gt;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  <w:jc w:val="center"/>
            </w:pPr>
            <w:r>
              <w:t>5</w:t>
            </w:r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1. Совершенствование организации и планирования работы по профилактике коррупционных правонарушений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Организация и проведение заседаний комиссии по координации работы по противодействию коррупции в Липецкой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Обеспечение согласованных действий органов государственной власти области и органов местного самоуправления, а также их взаимодействия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2018 - 2020 гг.</w:t>
            </w:r>
          </w:p>
          <w:p w:rsidR="00014F8D" w:rsidRDefault="00014F8D">
            <w:pPr>
              <w:pStyle w:val="ConsPlusNormal"/>
            </w:pPr>
            <w:r>
              <w:t>(не реже одного раза в квартал)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Рассмотрение отчета о выполнении Плана противодействия коррупции в Липецкой области на 2018 - 2020 годы на заседании комиссии по </w:t>
            </w:r>
            <w:r>
              <w:lastRenderedPageBreak/>
              <w:t>координации работы по противодействию коррупции в Липецкой области и размещение такого отчета в информационно-телекоммуникационной сети "Интернет" на официальном сайте администрации Липецкой области в разделе "Противодействие коррупции"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мероприятий Плана противодействия коррупции в Липецкой области на 2018 - 2020 годы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2019 - 2020 гг. (ежегодно 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 введен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администрации Липецкой обл. от 31.08.2018</w:t>
            </w:r>
            <w:proofErr w:type="gramEnd"/>
          </w:p>
          <w:p w:rsidR="00014F8D" w:rsidRDefault="00014F8D">
            <w:pPr>
              <w:pStyle w:val="ConsPlusNormal"/>
              <w:jc w:val="both"/>
            </w:pPr>
            <w:proofErr w:type="gramStart"/>
            <w:r>
              <w:t>N 434-р)</w:t>
            </w:r>
            <w:proofErr w:type="gramEnd"/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Рассмотрение </w:t>
            </w:r>
            <w:proofErr w:type="gramStart"/>
            <w:r>
              <w:t>на заседании комиссии по координации работы по противодействию коррупции в Липецкой области вопроса о повышении</w:t>
            </w:r>
            <w:proofErr w:type="gramEnd"/>
            <w:r>
              <w:t xml:space="preserve"> самостоятельности органа по вопросам противодействия коррупции - управления по вопросам противодействия коррупции, контроля и проверки исполнения администрации области, </w:t>
            </w:r>
            <w:r>
              <w:lastRenderedPageBreak/>
              <w:t>в том числе путем его преобразования в самостоятельный орган, подчиненный непосредственно главе администрации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Повышение самостоятельности органа по вопросам противодействия коррупции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Ноябрь 2018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proofErr w:type="gramStart"/>
            <w:r>
              <w:lastRenderedPageBreak/>
              <w:t xml:space="preserve">(п. 1.2 введен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администрации Липецкой обл. от 16.11.2018</w:t>
            </w:r>
            <w:proofErr w:type="gramEnd"/>
          </w:p>
          <w:p w:rsidR="00014F8D" w:rsidRDefault="00014F8D">
            <w:pPr>
              <w:pStyle w:val="ConsPlusNormal"/>
              <w:jc w:val="both"/>
            </w:pPr>
            <w:proofErr w:type="gramStart"/>
            <w:r>
              <w:t>N 597-р)</w:t>
            </w:r>
            <w:proofErr w:type="gramEnd"/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Проведение проверок реализации исполнительными органами государственной </w:t>
            </w:r>
            <w:proofErr w:type="gramStart"/>
            <w:r>
              <w:t>власти области требований нормативных правовых актов Российской Федерации</w:t>
            </w:r>
            <w:proofErr w:type="gramEnd"/>
            <w:r>
              <w:t xml:space="preserve"> и Липецкой области в сфере противодействия коррупции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Предупреждение коррупционных правонарушений в деятельности государственных гражданских служащих исполнительных органов государственной власти области.</w:t>
            </w:r>
          </w:p>
          <w:p w:rsidR="00014F8D" w:rsidRDefault="00014F8D">
            <w:pPr>
              <w:pStyle w:val="ConsPlusNormal"/>
            </w:pPr>
            <w:r>
              <w:t>Выявление коррупционных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>Разработка планов мероприятий по противодействию коррупции в исполнительных органах государственной власти области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t>Повышение эффективности работы по противодействию коррупции в исполнительных органах государственной власти области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Ежегодно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Проведение семинаров-совещаний с </w:t>
            </w:r>
            <w:r>
              <w:lastRenderedPageBreak/>
              <w:t>должностными лицами исполнительных органов государственной власти области, ответственными за работу по профилактике коррупционных и иных правонарушений, по вопросам реализации требований нормативных правовых актов Российской Федерации и Липецкой области в сфере противодействия коррупции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Повышение </w:t>
            </w:r>
            <w:proofErr w:type="gramStart"/>
            <w:r>
              <w:t xml:space="preserve">эффективности работы </w:t>
            </w:r>
            <w:r>
              <w:lastRenderedPageBreak/>
              <w:t>должностных лиц исполнительных органов государственной власти</w:t>
            </w:r>
            <w:proofErr w:type="gramEnd"/>
            <w:r>
              <w:t xml:space="preserve"> области, ответственных за работу по профилактике коррупционных и иных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Управление по вопросам </w:t>
            </w:r>
            <w:r>
              <w:lastRenderedPageBreak/>
              <w:t>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Декабрь 2018 г.</w:t>
            </w:r>
          </w:p>
          <w:p w:rsidR="00014F8D" w:rsidRDefault="00014F8D">
            <w:pPr>
              <w:pStyle w:val="ConsPlusNormal"/>
            </w:pPr>
            <w:r>
              <w:t>Декабрь 2019 г.</w:t>
            </w:r>
          </w:p>
          <w:p w:rsidR="00014F8D" w:rsidRDefault="00014F8D">
            <w:pPr>
              <w:pStyle w:val="ConsPlusNormal"/>
            </w:pPr>
            <w:r>
              <w:lastRenderedPageBreak/>
              <w:t>Декабрь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Организация социологических исследований в целях оценки уровня коррупции в Липецкой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Сбор и обобщение информации для совершенствования антикоррупционной политики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внутренней политики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Декабрь 2018 г.</w:t>
            </w:r>
          </w:p>
          <w:p w:rsidR="00014F8D" w:rsidRDefault="00014F8D">
            <w:pPr>
              <w:pStyle w:val="ConsPlusNormal"/>
            </w:pPr>
            <w:r>
              <w:t>Декабрь 2019 г.</w:t>
            </w:r>
          </w:p>
          <w:p w:rsidR="00014F8D" w:rsidRDefault="00014F8D">
            <w:pPr>
              <w:pStyle w:val="ConsPlusNormal"/>
            </w:pPr>
            <w:r>
              <w:t>Декабрь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Принятие мер по повышению эффективности деятельности по профилактике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Минимизация коррупционных и иных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Управление по вопросам противодействия коррупции, контроля и проверки исполнения администрации </w:t>
            </w:r>
            <w:r>
              <w:lastRenderedPageBreak/>
              <w:t>области, 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Постоянно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proofErr w:type="gramStart"/>
            <w:r>
              <w:lastRenderedPageBreak/>
              <w:t xml:space="preserve">(п. 5.1 введен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администрации Липецкой обл. от 31.08.2018</w:t>
            </w:r>
            <w:proofErr w:type="gramEnd"/>
          </w:p>
          <w:p w:rsidR="00014F8D" w:rsidRDefault="00014F8D">
            <w:pPr>
              <w:pStyle w:val="ConsPlusNormal"/>
              <w:jc w:val="both"/>
            </w:pPr>
            <w:proofErr w:type="gramStart"/>
            <w:r>
              <w:t>N 434-р)</w:t>
            </w:r>
            <w:proofErr w:type="gramEnd"/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2. Профилактика коррупционных и иных правонарушений</w:t>
            </w:r>
          </w:p>
          <w:p w:rsidR="00014F8D" w:rsidRDefault="00014F8D">
            <w:pPr>
              <w:pStyle w:val="ConsPlusNormal"/>
              <w:jc w:val="center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Анализ проводимой в администрации области и исполнительных органах государственной власти области работы по предотвращению и урегулированию конфликта интересов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Устранение условий для возникновения конфликта интересов и коррупционных проявлений в деятельности лиц, замещающих государственные должности области и должности государственной гражданской службы в администрации области и исполнительных органах государственной власти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proofErr w:type="gramStart"/>
            <w:r>
              <w:t xml:space="preserve">Обеспечение представления лицами, замещающими государственные </w:t>
            </w:r>
            <w:r>
              <w:lastRenderedPageBreak/>
              <w:t>должности области и должности государственной гражданской службы в администрации области и исполнительных органах государственной власти области,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Липецкой области</w:t>
            </w:r>
            <w:proofErr w:type="gramEnd"/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Своевременное представление полных и достоверных сведений о доходах лицами, на </w:t>
            </w:r>
            <w:r>
              <w:lastRenderedPageBreak/>
              <w:t>которых распространяется такая обязанность.</w:t>
            </w:r>
          </w:p>
          <w:p w:rsidR="00014F8D" w:rsidRDefault="00014F8D">
            <w:pPr>
              <w:pStyle w:val="ConsPlusNormal"/>
            </w:pPr>
            <w: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Управление по вопросам противодействия коррупции, контроля и </w:t>
            </w:r>
            <w:r>
              <w:lastRenderedPageBreak/>
              <w:t>проверки исполнения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Январь - апрель</w:t>
            </w:r>
          </w:p>
          <w:p w:rsidR="00014F8D" w:rsidRDefault="00014F8D">
            <w:pPr>
              <w:pStyle w:val="ConsPlusNormal"/>
            </w:pPr>
            <w:r>
              <w:t>2018 г.</w:t>
            </w:r>
          </w:p>
          <w:p w:rsidR="00014F8D" w:rsidRDefault="00014F8D">
            <w:pPr>
              <w:pStyle w:val="ConsPlusNormal"/>
            </w:pPr>
            <w:r>
              <w:t>Январь - апрель</w:t>
            </w:r>
          </w:p>
          <w:p w:rsidR="00014F8D" w:rsidRDefault="00014F8D">
            <w:pPr>
              <w:pStyle w:val="ConsPlusNormal"/>
            </w:pPr>
            <w:r>
              <w:t>2019 г.</w:t>
            </w:r>
          </w:p>
          <w:p w:rsidR="00014F8D" w:rsidRDefault="00014F8D">
            <w:pPr>
              <w:pStyle w:val="ConsPlusNormal"/>
            </w:pPr>
            <w:r>
              <w:lastRenderedPageBreak/>
              <w:t>Январь - апрель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proofErr w:type="gramStart"/>
            <w:r>
              <w:t xml:space="preserve">Организация размещения сведений о доходах, расходах, об имуществе и обязательствах </w:t>
            </w:r>
            <w:r>
              <w:lastRenderedPageBreak/>
              <w:t>имущественного характера лиц, замещающих государственные должности области, государственных гражданских служащих администрации области и исполнительных органов государственной власти области, их супруг (супругов) и несовершеннолетних детей на официальных сайтах в сети "Интернет" в порядке, установленном нормативными правовыми актами Российской Федерации и Липецкой области</w:t>
            </w:r>
            <w:proofErr w:type="gramEnd"/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Обеспечение </w:t>
            </w:r>
            <w:proofErr w:type="gramStart"/>
            <w:r>
              <w:t>открытости деятельности органов власти области</w:t>
            </w:r>
            <w:proofErr w:type="gramEnd"/>
            <w:r>
              <w:t xml:space="preserve"> по соблюдению требований антикоррупционного </w:t>
            </w:r>
            <w:r>
              <w:lastRenderedPageBreak/>
              <w:t>законодательства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Управление по вопросам противодействия коррупции, контроля и проверки исполнения </w:t>
            </w:r>
            <w:r>
              <w:lastRenderedPageBreak/>
              <w:t>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Май 2018 г.</w:t>
            </w:r>
          </w:p>
          <w:p w:rsidR="00014F8D" w:rsidRDefault="00014F8D">
            <w:pPr>
              <w:pStyle w:val="ConsPlusNormal"/>
            </w:pPr>
            <w:r>
              <w:t>Май 2019 г.</w:t>
            </w:r>
          </w:p>
          <w:p w:rsidR="00014F8D" w:rsidRDefault="00014F8D">
            <w:pPr>
              <w:pStyle w:val="ConsPlusNormal"/>
            </w:pPr>
            <w:r>
              <w:t>Май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proofErr w:type="gramStart"/>
            <w: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      </w:r>
            <w:r>
              <w:lastRenderedPageBreak/>
              <w:t>замещение государственных должностей области и должностей государственной гражданской службы в администрации области, исполнительных органах государственной власти области и государственных органах области, и лицами, замещающими указанные должности, в порядке, установленном нормативными правовыми актами Российской Федерации и Липецкой области</w:t>
            </w:r>
            <w:proofErr w:type="gramEnd"/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lastRenderedPageBreak/>
              <w:t xml:space="preserve">Выявление </w:t>
            </w:r>
            <w:proofErr w:type="gramStart"/>
            <w:r>
              <w:t>случаев неисполнения требований нормативных правовых актов Российской Федерации</w:t>
            </w:r>
            <w:proofErr w:type="gramEnd"/>
            <w:r>
              <w:t xml:space="preserve"> и Липецкой области в сфере противодействия коррупции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По мере поступления соответствующей информации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должности области, муниципальные должности области, должности государственной гражданской и муниципальной службы, а также за расходами их супруг (супругов) и несовершеннолетних </w:t>
            </w:r>
            <w:r>
              <w:lastRenderedPageBreak/>
              <w:t>детей в порядке, установленном нормативными правовыми актами Российской Федерации и Липецкой области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lastRenderedPageBreak/>
              <w:t xml:space="preserve">Выявление </w:t>
            </w:r>
            <w:proofErr w:type="gramStart"/>
            <w:r>
              <w:t>случаев неисполнения требований нормативных правовых актов Российской Федерации</w:t>
            </w:r>
            <w:proofErr w:type="gramEnd"/>
            <w:r>
              <w:t xml:space="preserve"> и Липецкой области в сфере противодействия коррупции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По мере поступления соответствующей информации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Принятие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государственные должности области, муниципальные должности области, должности государственной гражданской службы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Устранение условий для возникновения конфликта интересов и коррупционных проявлений в деятельности лиц, замещающих государственные должности области, муниципальные должности области и должности государственной гражданской службы в администрации области и исполнительных органах государственной власти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области, 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(п. 11 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Организация курсов повышения квалификации государственных гражданских служащих области по образовательным программам в сфере противодействия коррупции, в том числе:</w:t>
            </w:r>
          </w:p>
          <w:p w:rsidR="00014F8D" w:rsidRDefault="00014F8D">
            <w:pPr>
              <w:pStyle w:val="ConsPlusNormal"/>
            </w:pPr>
            <w:proofErr w:type="gramStart"/>
            <w:r>
              <w:t xml:space="preserve">государственных гражданских служащих области, впервые поступивших на государственную гражданскую службу на должности, включенные в перечень должностей государственной гражданской службы области в администрации области и исполнительных органах государственной власти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</w:t>
            </w:r>
            <w:r>
              <w:lastRenderedPageBreak/>
              <w:t>характера, а также сведения о доходах, об имуществе и обязательствах имущественного характера своих</w:t>
            </w:r>
            <w:proofErr w:type="gramEnd"/>
            <w:r>
              <w:t xml:space="preserve"> супруги (супруга) и несовершеннолетних детей;</w:t>
            </w:r>
          </w:p>
          <w:p w:rsidR="00014F8D" w:rsidRDefault="00014F8D">
            <w:pPr>
              <w:pStyle w:val="ConsPlusNormal"/>
            </w:pPr>
            <w:r>
              <w:t>государственных гражданских служащих области,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Повышение антикоррупционной грамотности и усиление влияния этических и нравственных норм на соблюдение государственными гражданскими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коррупции.</w:t>
            </w:r>
          </w:p>
          <w:p w:rsidR="00014F8D" w:rsidRDefault="00014F8D">
            <w:pPr>
              <w:pStyle w:val="ConsPlusNormal"/>
            </w:pPr>
            <w:r>
              <w:t>Повышение эффективности деятельности государственных гражданских служащих области, ответственных за работу по профилактике коррупционных и иных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государственной службы и кадровой работы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Ежегодно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proofErr w:type="gramStart"/>
            <w: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области и должности государственной гражданской службы области, в том числе контроля за </w:t>
            </w:r>
            <w:r>
              <w:lastRenderedPageBreak/>
              <w:t>актуализацией сведений, содержащихся в анкетах, представляемых при назначении на указанные должности,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Предупреждение коррупционных и иных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государственной службы и кадровой работы администрации области, 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Постоянно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proofErr w:type="gramStart"/>
            <w:r>
              <w:lastRenderedPageBreak/>
              <w:t xml:space="preserve">(п. 12.1 введен </w:t>
            </w: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администрации Липецкой обл. от 31.08.2018</w:t>
            </w:r>
            <w:proofErr w:type="gramEnd"/>
          </w:p>
          <w:p w:rsidR="00014F8D" w:rsidRDefault="00014F8D">
            <w:pPr>
              <w:pStyle w:val="ConsPlusNormal"/>
              <w:jc w:val="both"/>
            </w:pPr>
            <w:proofErr w:type="gramStart"/>
            <w:r>
              <w:t>N 434-р)</w:t>
            </w:r>
            <w:proofErr w:type="gramEnd"/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3. Организация работы исполнительных органов государственной власти области по противодействию коррупции в подведомственных областных государственных учреждениях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Обеспечение представления гражданами, претендующими на замещение должностей руководителей областных государственных учреждений, и лицами, замещающими такие должности, сведений о доходах, об имуществе и обязательствах имущественного характера в порядке, установленном нормативными правовыми актами </w:t>
            </w:r>
            <w:r>
              <w:lastRenderedPageBreak/>
              <w:t xml:space="preserve">Российской Федерации и Липецкой области в сфере противодействия коррупции. Проведение анализа полноты и </w:t>
            </w:r>
            <w:proofErr w:type="gramStart"/>
            <w:r>
              <w:t>достоверности</w:t>
            </w:r>
            <w:proofErr w:type="gramEnd"/>
            <w:r>
              <w:t xml:space="preserve"> представленных руководителями областных государственных учреждений сведений о доходах, об имуществе и обязательствах имущественного характера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Обеспечение соблюдения руководителями областных государственных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делами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Ежегодно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Принятие исполнительными органами государственной власти области мер по предупреждению коррупции в подведомственных областных государственных учреждениях (с учетом методических рекомендаций Министерства труда и социальной защиты Российской Федерации </w:t>
            </w:r>
            <w:r>
              <w:lastRenderedPageBreak/>
              <w:t>по разработке и принятию организациями мер по предупреждению и противодействию коррупции)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Совершенствование работы по профилактике коррупционных и иных правонарушений в подведомственных государственных учреждениях. Предупреждение коррупционных правонарушений в деятельности подведомственных государственных учреждений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Ежегодно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4. Антикоррупционная экспертиза нормативных правовых актов (проектов нормативных правовых актов)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proofErr w:type="gramStart"/>
            <w:r>
              <w:t xml:space="preserve">Проведение в установленном порядке антикоррупционной экспертизы нормативных правовых актов администрации области, главы администрации области, исполнительных органов государственной власти области, их проектов, проектов законов области и проектов постановлений областного Совета депутатов, инициируемых администрацией области, главой администрации области и разрабатываемых структурами администрации области </w:t>
            </w:r>
            <w:r>
              <w:lastRenderedPageBreak/>
              <w:t>и исполнительными органами государственной власти области, проектов договоров и соглашений, документов, связанных с размещением госзаказов, а также муниципальных нормативных</w:t>
            </w:r>
            <w:proofErr w:type="gramEnd"/>
            <w:r>
              <w:t xml:space="preserve"> правовых актов, подлежащих включению в Регистр муниципальных нормативных правовых актов Липецкой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Выявление и устранение коррупциогенных факторов, создающих условия для проявления коррупции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Правовое управление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Размещение в установленном порядке проектов нормативных правовых актов на едином региональном интернет-ресурсе (официальном сайте администрации Липецкой области) для проведения независимой антикоррупционной экспертизы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Выявление и устранение коррупциогенных факторов, создающих условия для проявления коррупции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Структуры администрации области, 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lastRenderedPageBreak/>
              <w:t>Раздел 5. Реализация антикоррупционной политики в сфере государственного управления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Проведение проверок целевого использования, сохранности и эффективности распоряжения государственным имуществом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Повышение эффективности использования государственного имущества области. Предупреждение коррупционных правонарушений в сфере распоряжения государственным имуществом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имущественных и земельных отношений области,</w:t>
            </w:r>
          </w:p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Ежеквартально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Проведение проверок </w:t>
            </w:r>
            <w:proofErr w:type="gramStart"/>
            <w:r>
              <w:t>в рамках реализации полномочий по осуществлению контроля за соблюдением законодательства о контрактной системе в сфере</w:t>
            </w:r>
            <w:proofErr w:type="gramEnd"/>
            <w:r>
              <w:t xml:space="preserve"> закупок товаров, работ и услуг для обеспечения государственных нужд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Предупреждение коррупционных правонарушений в сфере закупок товаров, работ и услуг для обеспечения государственных нужд.</w:t>
            </w:r>
          </w:p>
          <w:p w:rsidR="00014F8D" w:rsidRDefault="00014F8D">
            <w:pPr>
              <w:pStyle w:val="ConsPlusNormal"/>
            </w:pPr>
            <w:r>
              <w:t>Ликвидация последствий коррупционных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финансов области,</w:t>
            </w:r>
          </w:p>
          <w:p w:rsidR="00014F8D" w:rsidRDefault="00014F8D">
            <w:pPr>
              <w:pStyle w:val="ConsPlusNormal"/>
            </w:pPr>
            <w:r>
              <w:t>управление по контролю и регулированию контрактной системы в сфере закупок области,</w:t>
            </w:r>
          </w:p>
          <w:p w:rsidR="00014F8D" w:rsidRDefault="00014F8D">
            <w:pPr>
              <w:pStyle w:val="ConsPlusNormal"/>
            </w:pPr>
            <w:r>
              <w:t>управление делами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 в отношении подведомственных государственных учреждений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Реализация мероприятий по осуществлению контроля, предусмотренного </w:t>
            </w:r>
            <w:hyperlink r:id="rId33" w:history="1">
              <w:r>
                <w:rPr>
                  <w:color w:val="0000FF"/>
                </w:rPr>
                <w:t>частью 5 статьи 99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Предупреждение бюджетных нарушений в процессе исполнения бюджета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финансов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Организация мероприятий по предупреждению коррупционных правонарушений при выделении субсидий (предоставлении грантов)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Создание механизмов, препятствующих возникновению коррупционных проявлений при выделении субсидий (предоставления грантов)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Проведение семинаров-совещаний с заказчиками области по вопросам анализа основных результатов закупочной деятельности </w:t>
            </w:r>
            <w:r>
              <w:lastRenderedPageBreak/>
              <w:t>и планирования мер по развитию контрактной системы на территории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Антикоррупционное просвещение заказчиков области. Обобщение и распространение опыта профилактики коррупционных </w:t>
            </w:r>
            <w:r>
              <w:lastRenderedPageBreak/>
              <w:t>правонарушений в сфере размещения заказа для государственных и муниципальных нужд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Управление по контролю и регулированию контрактной системы в сфере закупок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1 квартал 2018 г.</w:t>
            </w:r>
          </w:p>
          <w:p w:rsidR="00014F8D" w:rsidRDefault="00014F8D">
            <w:pPr>
              <w:pStyle w:val="ConsPlusNormal"/>
            </w:pPr>
            <w:r>
              <w:t>1 квартал 2019 г.</w:t>
            </w:r>
          </w:p>
          <w:p w:rsidR="00014F8D" w:rsidRDefault="00014F8D">
            <w:pPr>
              <w:pStyle w:val="ConsPlusNormal"/>
            </w:pPr>
            <w:r>
              <w:t>1 квартал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proofErr w:type="gramStart"/>
            <w:r>
              <w:t>Обеспечение размещения на официальном сайте администрации Липецкой области и официальных сайтах исполнительных органов государственной власти Липецкой области в сети "Интернет" для каждого вида регионального контроля (надзора) перечней нормативных правовых актов или отдельных их частей, содержащих обязательные требования, оценка соблюдения которых является предметом регионального государственного контроля (надзора), а также текстов соответствующих нормативных правовых актов</w:t>
            </w:r>
            <w:proofErr w:type="gramEnd"/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Совершенствование работы по профилактике коррупционных и иных правонарушений в ходе исполнения государственных функций по осуществлению регионального государственного контроля (надзора)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области, осуществляющие полномочия по контролю (надзору),</w:t>
            </w:r>
          </w:p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6. Привлечение граждан и институтов гражданского общества к реализации антикоррупционной политики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Обеспечение функционирования телефонов горячих линий "Антикоррупция" для приема сообщений о фактах коррупции в администрации области и исполнительных органах государственной власти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Выявление коррупционных правонарушений.</w:t>
            </w:r>
          </w:p>
          <w:p w:rsidR="00014F8D" w:rsidRDefault="00014F8D">
            <w:pPr>
              <w:pStyle w:val="ConsPlusNormal"/>
            </w:pPr>
            <w:r>
              <w:t>Обеспечение участия граждан в реализации антикоррупционной политики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>Проведение семинара с представителями Общественных советов при исполнительных органах государственной власти области по перспективным направлениям участия Общественных советов в антикоррупционном просвещении государственных гражданских служащих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t>Антикоррупционное просвещение государственных гражданских служащих, молодежи и различных категорий граждан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внутренней политики области,</w:t>
            </w:r>
          </w:p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Октябрь 2018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Организация проведения общественного </w:t>
            </w:r>
            <w:r>
              <w:lastRenderedPageBreak/>
              <w:t>обсуждения (с привлечением экспертного сообщества) проекта плана противодействия коррупции в Липецкой области и проектов ведомственных планов противодействия коррупции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Обеспечение участия институтов гражданского </w:t>
            </w:r>
            <w:r>
              <w:lastRenderedPageBreak/>
              <w:t>общества в реализации антикоррупционной политики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Управление по вопросам </w:t>
            </w:r>
            <w:r>
              <w:lastRenderedPageBreak/>
              <w:t>противодействия коррупции, контроля и проверки исполнения администрации области, исполнительные органы государственной власти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 xml:space="preserve">При разработке проекта плана </w:t>
            </w:r>
            <w:r>
              <w:lastRenderedPageBreak/>
              <w:t>противодействия коррупции в Липецкой области и проектов ведомственных планов противодействия коррупции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proofErr w:type="gramStart"/>
            <w:r>
              <w:lastRenderedPageBreak/>
              <w:t xml:space="preserve">(п. 24.1 введен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администрации Липецкой обл. от 31.08.2018</w:t>
            </w:r>
            <w:proofErr w:type="gramEnd"/>
          </w:p>
          <w:p w:rsidR="00014F8D" w:rsidRDefault="00014F8D">
            <w:pPr>
              <w:pStyle w:val="ConsPlusNormal"/>
              <w:jc w:val="both"/>
            </w:pPr>
            <w:proofErr w:type="gramStart"/>
            <w:r>
              <w:t>N 434-р)</w:t>
            </w:r>
            <w:proofErr w:type="gramEnd"/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7.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 xml:space="preserve">Включение вопросов противодействия коррупции в перечень актуальных тем работ авторских коллективов (отдельных авторов) средств массовой информации области для присуждения в 2018 году областной премии "Приоритеты года", предусмотренной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Липецкой области от 24 февраля 2012 года N 18-ОЗ "О поощрительных </w:t>
            </w:r>
            <w:r>
              <w:lastRenderedPageBreak/>
              <w:t>выплатах в сфере средств массовой информации Липецкой области"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lastRenderedPageBreak/>
              <w:t>Активизация антикоррупционного просвещения граждан в средствах массовой информации. Увеличение числа телерадиопрограмм и публикаций в средствах массовой информации об антикоррупционной деятельности органов государственной власти области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делам печати, телерадиовещания и связи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В течение 2018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Размещение в эфире областных радиостанций роликов социальной рекламы антикоррупционной направленности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Активизация антикоррупционного просвещения граждан в средствах массовой информации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делам печати, телерадиовещания и связи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В течение 2018 - 2020 гг.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>Проведение мониторинга телерадиопрограмм и публикаций антикоррупционной направленности в средствах массовой информации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t>Активизация работы средств массовой информации по освещению антикоррупционной деятельности органов государственной власти области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делам печати, телерадиовещания и связи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Ежеквартально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>Актуализация информации по вопросам антикоррупционной деятельности на официальном сайте администрации области и официальных сайтах исполнительных органов государственной власти области в сети "Интернет"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t>Обеспечение открытости антикоррупционной деятельности.</w:t>
            </w:r>
          </w:p>
          <w:p w:rsidR="00014F8D" w:rsidRDefault="00014F8D">
            <w:pPr>
              <w:pStyle w:val="ConsPlusNormal"/>
            </w:pPr>
            <w:r>
              <w:t>Повышение уровня правовой и антикоррупционной грамотности населения области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области,</w:t>
            </w:r>
          </w:p>
          <w:p w:rsidR="00014F8D" w:rsidRDefault="00014F8D">
            <w:pPr>
              <w:pStyle w:val="ConsPlusNormal"/>
            </w:pPr>
            <w:r>
              <w:t>исполнительные органы государственной власти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Ежегодно по мере необходимости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>Изготовление плакатов антикоррупционной наглядной агитации и их размещение в местах массового присутствия граждан в исполнительных органах власти области и подведомственных им учреждениях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t>Повышение уровня правовой и антикоррупционной грамотности населения области. Предупреждение коррупционных и иных правонарушений в деятельности исполнительных органов государственной власти области и подведомственных им учреждений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t>Декабрь 2018 г.</w:t>
            </w:r>
          </w:p>
        </w:tc>
      </w:tr>
      <w:tr w:rsidR="00014F8D">
        <w:tc>
          <w:tcPr>
            <w:tcW w:w="10204" w:type="dxa"/>
            <w:gridSpan w:val="5"/>
          </w:tcPr>
          <w:p w:rsidR="00014F8D" w:rsidRDefault="00014F8D">
            <w:pPr>
              <w:pStyle w:val="ConsPlusNormal"/>
              <w:jc w:val="center"/>
              <w:outlineLvl w:val="1"/>
            </w:pPr>
            <w:r>
              <w:t>Раздел 8. Оказание содействия органам местного самоуправления муниципальных образований в организации и планировании работы по профилактике коррупционных правонарушений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Обеспечение представления лицами, замещающими муниципальные должности области,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      </w:r>
            <w:r>
              <w:lastRenderedPageBreak/>
              <w:t>(супруга) и несовершеннолетних детей в порядке, установленном нормативными правовыми актами Российской Федерации и Липецкой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lastRenderedPageBreak/>
              <w:t>Своевременное представление полных и достоверных сведений о доходах лицами, на которых распространяется такая обязанность.</w:t>
            </w:r>
          </w:p>
          <w:p w:rsidR="00014F8D" w:rsidRDefault="00014F8D">
            <w:pPr>
              <w:pStyle w:val="ConsPlusNormal"/>
            </w:pPr>
            <w: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Январь - апрель 2018 г.</w:t>
            </w:r>
          </w:p>
          <w:p w:rsidR="00014F8D" w:rsidRDefault="00014F8D">
            <w:pPr>
              <w:pStyle w:val="ConsPlusNormal"/>
            </w:pPr>
            <w:r>
              <w:t>Январь - апрель 2019 г.</w:t>
            </w:r>
          </w:p>
          <w:p w:rsidR="00014F8D" w:rsidRDefault="00014F8D">
            <w:pPr>
              <w:pStyle w:val="ConsPlusNormal"/>
            </w:pPr>
            <w:r>
              <w:t>Январь - апрель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Проведение семинаров-совещаний с должностными лицами органов местного самоуправления муниципальных образований области, ответственными за работу по профилактике коррупционных и иных правонарушений, по вопросам реализации требований нормативных правовых актов Российской Федерации и Липецкой области в сфере противодействия коррупции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 xml:space="preserve">Повышение </w:t>
            </w:r>
            <w:proofErr w:type="gramStart"/>
            <w:r>
              <w:t>эффективности работы должностных лиц органов местного самоуправления муниципальных образований</w:t>
            </w:r>
            <w:proofErr w:type="gramEnd"/>
            <w:r>
              <w:t xml:space="preserve"> области, ответственных за работу по профилактике коррупционных и иных правонарушений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Декабрь 2018 г.</w:t>
            </w:r>
          </w:p>
          <w:p w:rsidR="00014F8D" w:rsidRDefault="00014F8D">
            <w:pPr>
              <w:pStyle w:val="ConsPlusNormal"/>
            </w:pPr>
            <w:r>
              <w:t>Декабрь 2019 г.</w:t>
            </w:r>
          </w:p>
          <w:p w:rsidR="00014F8D" w:rsidRDefault="00014F8D">
            <w:pPr>
              <w:pStyle w:val="ConsPlusNormal"/>
            </w:pPr>
            <w:r>
              <w:t>Декабрь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  <w:tr w:rsidR="00014F8D">
        <w:tc>
          <w:tcPr>
            <w:tcW w:w="567" w:type="dxa"/>
          </w:tcPr>
          <w:p w:rsidR="00014F8D" w:rsidRDefault="00014F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51" w:type="dxa"/>
          </w:tcPr>
          <w:p w:rsidR="00014F8D" w:rsidRDefault="00014F8D">
            <w:pPr>
              <w:pStyle w:val="ConsPlusNormal"/>
            </w:pPr>
            <w:r>
              <w:t xml:space="preserve">Организация курсов </w:t>
            </w:r>
            <w:r>
              <w:lastRenderedPageBreak/>
              <w:t>повышения квалификации для муниципальных служащих по вопросам противодействия коррупции</w:t>
            </w:r>
          </w:p>
        </w:tc>
        <w:tc>
          <w:tcPr>
            <w:tcW w:w="2608" w:type="dxa"/>
          </w:tcPr>
          <w:p w:rsidR="00014F8D" w:rsidRDefault="00014F8D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антикоррупционной грамотности и усиление влияния этических и нравственных норм на соблюдение муниципальными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2324" w:type="dxa"/>
          </w:tcPr>
          <w:p w:rsidR="00014F8D" w:rsidRDefault="00014F8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организационной работы и взаимодействия с органами местного самоуправления администрации области</w:t>
            </w:r>
          </w:p>
        </w:tc>
        <w:tc>
          <w:tcPr>
            <w:tcW w:w="2154" w:type="dxa"/>
          </w:tcPr>
          <w:p w:rsidR="00014F8D" w:rsidRDefault="00014F8D">
            <w:pPr>
              <w:pStyle w:val="ConsPlusNormal"/>
            </w:pPr>
            <w:r>
              <w:lastRenderedPageBreak/>
              <w:t>Ежегодно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F8D" w:rsidRDefault="00014F8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551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Организация и проведение семинаров-совещаний с главами муниципальных образований области по вопросам реализации органами местного самоуправления требований нормативных правовых актов Российской Федерации и Липецкой области в сфере противодействия коррупции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Предупреждение коррупционных проявлений в деятельности органов местного самоуправления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Управление организационной работы и взаимодействия с органами местного самоуправления администрации области,</w:t>
            </w:r>
          </w:p>
          <w:p w:rsidR="00014F8D" w:rsidRDefault="00014F8D">
            <w:pPr>
              <w:pStyle w:val="ConsPlusNormal"/>
            </w:pPr>
            <w:r>
              <w:t>управление по вопросам противодействия коррупции, контроля и проверки исполнения администрации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14F8D" w:rsidRDefault="00014F8D">
            <w:pPr>
              <w:pStyle w:val="ConsPlusNormal"/>
            </w:pPr>
            <w:r>
              <w:t>I полугодие 2018 г.</w:t>
            </w:r>
          </w:p>
          <w:p w:rsidR="00014F8D" w:rsidRDefault="00014F8D">
            <w:pPr>
              <w:pStyle w:val="ConsPlusNormal"/>
            </w:pPr>
            <w:r>
              <w:t>I полугодие 2019 г.</w:t>
            </w:r>
          </w:p>
          <w:p w:rsidR="00014F8D" w:rsidRDefault="00014F8D">
            <w:pPr>
              <w:pStyle w:val="ConsPlusNormal"/>
            </w:pPr>
            <w:r>
              <w:t>I полугодие 2020 г.</w:t>
            </w:r>
          </w:p>
        </w:tc>
      </w:tr>
      <w:tr w:rsidR="00014F8D">
        <w:tblPrEx>
          <w:tblBorders>
            <w:insideH w:val="nil"/>
          </w:tblBorders>
        </w:tblPrEx>
        <w:tc>
          <w:tcPr>
            <w:tcW w:w="10204" w:type="dxa"/>
            <w:gridSpan w:val="5"/>
            <w:tcBorders>
              <w:top w:val="nil"/>
            </w:tcBorders>
          </w:tcPr>
          <w:p w:rsidR="00014F8D" w:rsidRDefault="00014F8D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администрации Липецкой обл. от 31.08.2018 N 434-р)</w:t>
            </w:r>
          </w:p>
        </w:tc>
      </w:tr>
    </w:tbl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ind w:firstLine="540"/>
        <w:jc w:val="both"/>
      </w:pPr>
      <w:r>
        <w:t>--------------------------------</w:t>
      </w:r>
    </w:p>
    <w:p w:rsidR="00014F8D" w:rsidRDefault="00014F8D">
      <w:pPr>
        <w:pStyle w:val="ConsPlusNormal"/>
        <w:spacing w:before="220"/>
        <w:ind w:firstLine="540"/>
        <w:jc w:val="both"/>
      </w:pPr>
      <w:r>
        <w:t xml:space="preserve">&lt;*&gt; Ответственные исполнители мероприятий Плана противодействия коррупции на 2018 - 2020 годы направляют в управление по вопросам противодействия коррупции, контроля и проверки исполнения администрации Липецкой области отчеты о выполнении мероприятий Плана за первое полугодие и год не позднее 15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014F8D" w:rsidRDefault="00014F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главы администрации Липецкой обл. от 31.08.2018 N 434-р)</w:t>
      </w:r>
    </w:p>
    <w:p w:rsidR="00014F8D" w:rsidRDefault="00014F8D">
      <w:pPr>
        <w:pStyle w:val="ConsPlusNormal"/>
        <w:spacing w:before="220"/>
        <w:ind w:firstLine="540"/>
        <w:jc w:val="both"/>
      </w:pPr>
      <w:r>
        <w:t xml:space="preserve">Управление по вопросам противодействия коррупции, контроля и проверки исполнения администрации Липецкой области представляет главе администрации Липецкой области итоговые отчеты о выполнении мероприятий Плана противодействия коррупции на 2018 - 2020 годы не позднее 25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014F8D" w:rsidRDefault="00014F8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главы администрации Липецкой обл. от 31.08.2018 N 434-р)</w:t>
      </w: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jc w:val="both"/>
      </w:pPr>
    </w:p>
    <w:p w:rsidR="00014F8D" w:rsidRDefault="00014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599" w:rsidRDefault="00345599">
      <w:bookmarkStart w:id="1" w:name="_GoBack"/>
      <w:bookmarkEnd w:id="1"/>
    </w:p>
    <w:sectPr w:rsidR="00345599" w:rsidSect="008243C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D"/>
    <w:rsid w:val="00014F8D"/>
    <w:rsid w:val="003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54D8024C8C1D92A4FDBE5611AA17D183AA65F151CD34F96F14B0CF0C74D4571CB8DAECA8FF5B3C3979F9F66XAB4I" TargetMode="External"/><Relationship Id="rId13" Type="http://schemas.openxmlformats.org/officeDocument/2006/relationships/hyperlink" Target="consultantplus://offline/ref=3A554D8024C8C1D92A4FC5E87776FD721A38F157181DDB19CEAE1051A7CE471224848CE08F87EAB3CA899C9F6FF04481F74BFC799670B8F640E9E2X0B8I" TargetMode="External"/><Relationship Id="rId18" Type="http://schemas.openxmlformats.org/officeDocument/2006/relationships/hyperlink" Target="consultantplus://offline/ref=3A554D8024C8C1D92A4FC5E87776FD721A38F157181DDB19CEAE1051A7CE471224848CE08F87EAB3CA899C966FF04481F74BFC799670B8F640E9E2X0B8I" TargetMode="External"/><Relationship Id="rId26" Type="http://schemas.openxmlformats.org/officeDocument/2006/relationships/hyperlink" Target="consultantplus://offline/ref=3A554D8024C8C1D92A4FC5E87776FD721A38F157181DDB19CEAE1051A7CE471224848CE08F87EAB3CA89989F6FF04481F74BFC799670B8F640E9E2X0B8I" TargetMode="External"/><Relationship Id="rId39" Type="http://schemas.openxmlformats.org/officeDocument/2006/relationships/hyperlink" Target="consultantplus://offline/ref=3A554D8024C8C1D92A4FC5E87776FD721A38F157181DDB19CEAE1051A7CE471224848CE08F87EAB3CA899A9A6FF04481F74BFC799670B8F640E9E2X0B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554D8024C8C1D92A4FC5E87776FD721A38F157181DDB19CEAE1051A7CE471224848CE08F87EAB3CA899E9D6FF04481F74BFC799670B8F640E9E2X0B8I" TargetMode="External"/><Relationship Id="rId34" Type="http://schemas.openxmlformats.org/officeDocument/2006/relationships/hyperlink" Target="consultantplus://offline/ref=3A554D8024C8C1D92A4FC5E87776FD721A38F157181DDB19CEAE1051A7CE471224848CE08F87EAB3CA899B9B6FF04481F74BFC799670B8F640E9E2X0B8I" TargetMode="External"/><Relationship Id="rId42" Type="http://schemas.openxmlformats.org/officeDocument/2006/relationships/hyperlink" Target="consultantplus://offline/ref=3A554D8024C8C1D92A4FC5E87776FD721A38F157181DDB19CEAE1051A7CE471224848CE08F87EAB3CA89959D6FF04481F74BFC799670B8F640E9E2X0B8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A554D8024C8C1D92A4FC5E87776FD721A38F157181CDB18C2AE1051A7CE471224848CE08F87EAB3CA899D9B6FF04481F74BFC799670B8F640E9E2X0B8I" TargetMode="External"/><Relationship Id="rId12" Type="http://schemas.openxmlformats.org/officeDocument/2006/relationships/hyperlink" Target="consultantplus://offline/ref=3A554D8024C8C1D92A4FC5E87776FD721A38F157181CDB18C2AE1051A7CE471224848CE08F87EAB3CA899D9A6FF04481F74BFC799670B8F640E9E2X0B8I" TargetMode="External"/><Relationship Id="rId17" Type="http://schemas.openxmlformats.org/officeDocument/2006/relationships/hyperlink" Target="consultantplus://offline/ref=3A554D8024C8C1D92A4FC5E87776FD721A38F157181DDB19CEAE1051A7CE471224848CE08F87EAB3CA899C976FF04481F74BFC799670B8F640E9E2X0B8I" TargetMode="External"/><Relationship Id="rId25" Type="http://schemas.openxmlformats.org/officeDocument/2006/relationships/hyperlink" Target="consultantplus://offline/ref=3A554D8024C8C1D92A4FC5E87776FD721A38F157181DDB19CEAE1051A7CE471224848CE08F87EAB3CA89999B6FF04481F74BFC799670B8F640E9E2X0B8I" TargetMode="External"/><Relationship Id="rId33" Type="http://schemas.openxmlformats.org/officeDocument/2006/relationships/hyperlink" Target="consultantplus://offline/ref=3A554D8024C8C1D92A4FDBE5611AA17D1933AB5B1619D34F96F14B0CF0C74D4563CBD5A2CB8BE8BACB82C9CE20F118C4A758FD759672B1EAX4B2I" TargetMode="External"/><Relationship Id="rId38" Type="http://schemas.openxmlformats.org/officeDocument/2006/relationships/hyperlink" Target="consultantplus://offline/ref=3A554D8024C8C1D92A4FC5E87776FD721A38F157181DDB19CEAE1051A7CE471224848CE08F87EAB3CA899A9B6FF04481F74BFC799670B8F640E9E2X0B8I" TargetMode="External"/><Relationship Id="rId46" Type="http://schemas.openxmlformats.org/officeDocument/2006/relationships/hyperlink" Target="consultantplus://offline/ref=3A554D8024C8C1D92A4FC5E87776FD721A38F157181DDB19CEAE1051A7CE471224848CE08F87EAB3CA8995986FF04481F74BFC799670B8F640E9E2X0B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554D8024C8C1D92A4FC5E87776FD721A38F157181DDB19CEAE1051A7CE471224848CE08F87EAB3CA899C986FF04481F74BFC799670B8F640E9E2X0B8I" TargetMode="External"/><Relationship Id="rId20" Type="http://schemas.openxmlformats.org/officeDocument/2006/relationships/hyperlink" Target="consultantplus://offline/ref=3A554D8024C8C1D92A4FC5E87776FD721A38F157181DDB19CEAE1051A7CE471224848CE08F87EAB3CA899E9F6FF04481F74BFC799670B8F640E9E2X0B8I" TargetMode="External"/><Relationship Id="rId29" Type="http://schemas.openxmlformats.org/officeDocument/2006/relationships/hyperlink" Target="consultantplus://offline/ref=3A554D8024C8C1D92A4FC5E87776FD721A38F157181DDB19CEAE1051A7CE471224848CE08F87EAB3CA899B9F6FF04481F74BFC799670B8F640E9E2X0B8I" TargetMode="External"/><Relationship Id="rId41" Type="http://schemas.openxmlformats.org/officeDocument/2006/relationships/hyperlink" Target="consultantplus://offline/ref=3A554D8024C8C1D92A4FC5E87776FD721A38F157181DDB19CEAE1051A7CE471224848CE08F87EAB3CA89959E6FF04481F74BFC799670B8F640E9E2X0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54D8024C8C1D92A4FC5E87776FD721A38F157181DDB19CEAE1051A7CE471224848CE08F87EAB3CA899D9B6FF04481F74BFC799670B8F640E9E2X0B8I" TargetMode="External"/><Relationship Id="rId11" Type="http://schemas.openxmlformats.org/officeDocument/2006/relationships/hyperlink" Target="consultantplus://offline/ref=3A554D8024C8C1D92A4FC5E87776FD721A38F157181DDB19CEAE1051A7CE471224848CE08F87EAB3CA899D986FF04481F74BFC799670B8F640E9E2X0B8I" TargetMode="External"/><Relationship Id="rId24" Type="http://schemas.openxmlformats.org/officeDocument/2006/relationships/hyperlink" Target="consultantplus://offline/ref=3A554D8024C8C1D92A4FC5E87776FD721A38F157181DDB19CEAE1051A7CE471224848CE08F87EAB3CA899E976FF04481F74BFC799670B8F640E9E2X0B8I" TargetMode="External"/><Relationship Id="rId32" Type="http://schemas.openxmlformats.org/officeDocument/2006/relationships/hyperlink" Target="consultantplus://offline/ref=3A554D8024C8C1D92A4FC5E87776FD721A38F157181DDB19CEAE1051A7CE471224848CE08F87EAB3CA899B9C6FF04481F74BFC799670B8F640E9E2X0B8I" TargetMode="External"/><Relationship Id="rId37" Type="http://schemas.openxmlformats.org/officeDocument/2006/relationships/hyperlink" Target="consultantplus://offline/ref=3A554D8024C8C1D92A4FC5E87776FD721A38F157181DDB19CEAE1051A7CE471224848CE08F87EAB3CA899A9C6FF04481F74BFC799670B8F640E9E2X0B8I" TargetMode="External"/><Relationship Id="rId40" Type="http://schemas.openxmlformats.org/officeDocument/2006/relationships/hyperlink" Target="consultantplus://offline/ref=3A554D8024C8C1D92A4FC5E87776FD721A38F1571610D919CBAE1051A7CE471224848CF28FDFE6B2CF979D967AA615C7XAB2I" TargetMode="External"/><Relationship Id="rId45" Type="http://schemas.openxmlformats.org/officeDocument/2006/relationships/hyperlink" Target="consultantplus://offline/ref=3A554D8024C8C1D92A4FC5E87776FD721A38F157181DDB19CEAE1051A7CE471224848CE08F87EAB3CA8995996FF04481F74BFC799670B8F640E9E2X0B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554D8024C8C1D92A4FC5E87776FD721A38F157181CDB18C2AE1051A7CE471224848CE08F87EAB3CA899D9A6FF04481F74BFC799670B8F640E9E2X0B8I" TargetMode="External"/><Relationship Id="rId23" Type="http://schemas.openxmlformats.org/officeDocument/2006/relationships/hyperlink" Target="consultantplus://offline/ref=3A554D8024C8C1D92A4FC5E87776FD721A38F157181DDB19CEAE1051A7CE471224848CE08F87EAB3CA899E986FF04481F74BFC799670B8F640E9E2X0B8I" TargetMode="External"/><Relationship Id="rId28" Type="http://schemas.openxmlformats.org/officeDocument/2006/relationships/hyperlink" Target="consultantplus://offline/ref=3A554D8024C8C1D92A4FC5E87776FD721A38F157181DDB19CEAE1051A7CE471224848CE08F87EAB3CA8998976FF04481F74BFC799670B8F640E9E2X0B8I" TargetMode="External"/><Relationship Id="rId36" Type="http://schemas.openxmlformats.org/officeDocument/2006/relationships/hyperlink" Target="consultantplus://offline/ref=3A554D8024C8C1D92A4FC5E87776FD721A38F157181DDB19CEAE1051A7CE471224848CE08F87EAB3CA899A9D6FF04481F74BFC799670B8F640E9E2X0B8I" TargetMode="External"/><Relationship Id="rId10" Type="http://schemas.openxmlformats.org/officeDocument/2006/relationships/hyperlink" Target="consultantplus://offline/ref=3A554D8024C8C1D92A4FC5E87776FD721A38F157181DDB19CEAE1051A7CE471224848CE08F87EAB3CA899D996FF04481F74BFC799670B8F640E9E2X0B8I" TargetMode="External"/><Relationship Id="rId19" Type="http://schemas.openxmlformats.org/officeDocument/2006/relationships/hyperlink" Target="consultantplus://offline/ref=3A554D8024C8C1D92A4FC5E87776FD721A38F157181DDB19CEAE1051A7CE471224848CE08F87EAB3CA899F9B6FF04481F74BFC799670B8F640E9E2X0B8I" TargetMode="External"/><Relationship Id="rId31" Type="http://schemas.openxmlformats.org/officeDocument/2006/relationships/hyperlink" Target="consultantplus://offline/ref=3A554D8024C8C1D92A4FC5E87776FD721A38F157181DDB19CEAE1051A7CE471224848CE08F87EAB3CA899B9D6FF04481F74BFC799670B8F640E9E2X0B8I" TargetMode="External"/><Relationship Id="rId44" Type="http://schemas.openxmlformats.org/officeDocument/2006/relationships/hyperlink" Target="consultantplus://offline/ref=3A554D8024C8C1D92A4FC5E87776FD721A38F157181DDB19CEAE1051A7CE471224848CE08F87EAB3CA89959B6FF04481F74BFC799670B8F640E9E2X0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554D8024C8C1D92A4FDBE5611AA17D1933AE59141BD34F96F14B0CF0C74D4571CB8DAECA8FF5B3C3979F9F66XAB4I" TargetMode="External"/><Relationship Id="rId14" Type="http://schemas.openxmlformats.org/officeDocument/2006/relationships/hyperlink" Target="consultantplus://offline/ref=3A554D8024C8C1D92A4FC5E87776FD721A38F157181DDB19CEAE1051A7CE471224848CE08F87EAB3CA899C9E6FF04481F74BFC799670B8F640E9E2X0B8I" TargetMode="External"/><Relationship Id="rId22" Type="http://schemas.openxmlformats.org/officeDocument/2006/relationships/hyperlink" Target="consultantplus://offline/ref=3A554D8024C8C1D92A4FC5E87776FD721A38F157181DDB19CEAE1051A7CE471224848CE08F87EAB3CA899E996FF04481F74BFC799670B8F640E9E2X0B8I" TargetMode="External"/><Relationship Id="rId27" Type="http://schemas.openxmlformats.org/officeDocument/2006/relationships/hyperlink" Target="consultantplus://offline/ref=3A554D8024C8C1D92A4FC5E87776FD721A38F157181DDB19CEAE1051A7CE471224848CE08F87EAB3CA8998996FF04481F74BFC799670B8F640E9E2X0B8I" TargetMode="External"/><Relationship Id="rId30" Type="http://schemas.openxmlformats.org/officeDocument/2006/relationships/hyperlink" Target="consultantplus://offline/ref=3A554D8024C8C1D92A4FC5E87776FD721A38F157181DDB19CEAE1051A7CE471224848CE08F87EAB3CA899B9E6FF04481F74BFC799670B8F640E9E2X0B8I" TargetMode="External"/><Relationship Id="rId35" Type="http://schemas.openxmlformats.org/officeDocument/2006/relationships/hyperlink" Target="consultantplus://offline/ref=3A554D8024C8C1D92A4FC5E87776FD721A38F157181DDB19CEAE1051A7CE471224848CE08F87EAB3CA899B976FF04481F74BFC799670B8F640E9E2X0B8I" TargetMode="External"/><Relationship Id="rId43" Type="http://schemas.openxmlformats.org/officeDocument/2006/relationships/hyperlink" Target="consultantplus://offline/ref=3A554D8024C8C1D92A4FC5E87776FD721A38F157181DDB19CEAE1051A7CE471224848CE08F87EAB3CA89959C6FF04481F74BFC799670B8F640E9E2X0B8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2020-09-15T08:01:00Z</dcterms:created>
  <dcterms:modified xsi:type="dcterms:W3CDTF">2020-09-15T08:02:00Z</dcterms:modified>
</cp:coreProperties>
</file>