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1EEC" w:rsidRDefault="00281EEC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281EEC" w:rsidRDefault="00281EEC">
      <w:pPr>
        <w:pStyle w:val="ConsPlusNormal"/>
        <w:jc w:val="both"/>
        <w:outlineLvl w:val="0"/>
      </w:pPr>
    </w:p>
    <w:p w:rsidR="00281EEC" w:rsidRDefault="00281EEC">
      <w:pPr>
        <w:pStyle w:val="ConsPlusTitle"/>
        <w:jc w:val="center"/>
        <w:outlineLvl w:val="0"/>
      </w:pPr>
      <w:r>
        <w:t>АДМИНИСТРАЦИЯ ЛИПЕЦКОЙ ОБЛАСТИ</w:t>
      </w:r>
    </w:p>
    <w:p w:rsidR="00281EEC" w:rsidRDefault="00281EEC">
      <w:pPr>
        <w:pStyle w:val="ConsPlusTitle"/>
        <w:jc w:val="both"/>
      </w:pPr>
    </w:p>
    <w:p w:rsidR="00281EEC" w:rsidRDefault="00281EEC">
      <w:pPr>
        <w:pStyle w:val="ConsPlusTitle"/>
        <w:jc w:val="center"/>
      </w:pPr>
      <w:r>
        <w:t>ПОСТАНОВЛЕНИЕ</w:t>
      </w:r>
    </w:p>
    <w:p w:rsidR="00281EEC" w:rsidRDefault="00281EEC">
      <w:pPr>
        <w:pStyle w:val="ConsPlusTitle"/>
        <w:jc w:val="center"/>
      </w:pPr>
      <w:r>
        <w:t>от 12 июля 2019 г. N 314</w:t>
      </w:r>
    </w:p>
    <w:p w:rsidR="00281EEC" w:rsidRDefault="00281EEC">
      <w:pPr>
        <w:pStyle w:val="ConsPlusTitle"/>
        <w:jc w:val="both"/>
      </w:pPr>
    </w:p>
    <w:p w:rsidR="00281EEC" w:rsidRDefault="00281EEC">
      <w:pPr>
        <w:pStyle w:val="ConsPlusTitle"/>
        <w:jc w:val="center"/>
      </w:pPr>
      <w:r>
        <w:t>ОБ УТВЕРЖДЕНИИ ПОЛОЖЕНИЯ О ПОРЯДКЕ ПОЛУЧЕНИЯ РАЗРЕШЕНИЯ</w:t>
      </w:r>
    </w:p>
    <w:p w:rsidR="00281EEC" w:rsidRDefault="00281EEC">
      <w:pPr>
        <w:pStyle w:val="ConsPlusTitle"/>
        <w:jc w:val="center"/>
      </w:pPr>
      <w:r>
        <w:t xml:space="preserve">ПРЕДСТАВИТЕЛЯ НАНИМАТЕЛЯ НА УЧАСТИЕ </w:t>
      </w:r>
      <w:proofErr w:type="gramStart"/>
      <w:r>
        <w:t>ГОСУДАРСТВЕННЫХ</w:t>
      </w:r>
      <w:proofErr w:type="gramEnd"/>
    </w:p>
    <w:p w:rsidR="00281EEC" w:rsidRDefault="00281EEC">
      <w:pPr>
        <w:pStyle w:val="ConsPlusTitle"/>
        <w:jc w:val="center"/>
      </w:pPr>
      <w:r>
        <w:t>ГРАЖДАНСКИХ СЛУЖАЩИХ АДМИНИСТРАЦИИ ЛИПЕЦКОЙ ОБЛАСТИ,</w:t>
      </w:r>
    </w:p>
    <w:p w:rsidR="00281EEC" w:rsidRDefault="00281EEC">
      <w:pPr>
        <w:pStyle w:val="ConsPlusTitle"/>
        <w:jc w:val="center"/>
      </w:pPr>
      <w:r>
        <w:t>ИСПОЛНИТЕЛЬНЫХ ОРГАНОВ ГОСУДАРСТВЕННОЙ ВЛАСТИ ЛИПЕЦКОЙ</w:t>
      </w:r>
    </w:p>
    <w:p w:rsidR="00281EEC" w:rsidRDefault="00281EEC">
      <w:pPr>
        <w:pStyle w:val="ConsPlusTitle"/>
        <w:jc w:val="center"/>
      </w:pPr>
      <w:r>
        <w:t>ОБЛАСТИ НА БЕЗВОЗМЕЗДНОЙ ОСНОВЕ В УПРАВЛЕНИИ</w:t>
      </w:r>
    </w:p>
    <w:p w:rsidR="00281EEC" w:rsidRDefault="00281EEC">
      <w:pPr>
        <w:pStyle w:val="ConsPlusTitle"/>
        <w:jc w:val="center"/>
      </w:pPr>
      <w:r>
        <w:t>НЕКОММЕРЧЕСКИМИ ОРГАНИЗАЦИЯМИ</w:t>
      </w:r>
    </w:p>
    <w:p w:rsidR="00281EEC" w:rsidRDefault="00281E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E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EEC" w:rsidRDefault="00281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EEC" w:rsidRDefault="00281E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14.05.2020 N 289)</w:t>
            </w:r>
          </w:p>
        </w:tc>
      </w:tr>
    </w:tbl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7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 закона от 27 июля 2004 года N 79-ФЗ "О государственной гражданской службе Российской Федерации" администрация Липецкой области постановляет:</w:t>
      </w:r>
    </w:p>
    <w:p w:rsidR="00281EEC" w:rsidRDefault="00281EEC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14.05.2020 N 289)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41" w:history="1">
        <w:r>
          <w:rPr>
            <w:color w:val="0000FF"/>
          </w:rPr>
          <w:t>Положение</w:t>
        </w:r>
      </w:hyperlink>
      <w:r>
        <w:t xml:space="preserve"> о порядке получения разрешения представителя нанимателя на участие государственных гражданских служащих администрации Липецкой области, исполнительных органов государственной власти Липецкой области на безвозмездной основе в управлении некоммерческими организациями согласно приложению.</w:t>
      </w: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right"/>
      </w:pPr>
      <w:r>
        <w:t xml:space="preserve">Временно </w:t>
      </w:r>
      <w:proofErr w:type="gramStart"/>
      <w:r>
        <w:t>исполняющий</w:t>
      </w:r>
      <w:proofErr w:type="gramEnd"/>
      <w:r>
        <w:t xml:space="preserve"> обязанности</w:t>
      </w:r>
    </w:p>
    <w:p w:rsidR="00281EEC" w:rsidRDefault="00281EEC">
      <w:pPr>
        <w:pStyle w:val="ConsPlusNormal"/>
        <w:jc w:val="right"/>
      </w:pPr>
      <w:r>
        <w:t>главы администрации</w:t>
      </w:r>
    </w:p>
    <w:p w:rsidR="00281EEC" w:rsidRDefault="00281EEC">
      <w:pPr>
        <w:pStyle w:val="ConsPlusNormal"/>
        <w:jc w:val="right"/>
      </w:pPr>
      <w:r>
        <w:t>Липецкой области</w:t>
      </w:r>
    </w:p>
    <w:p w:rsidR="00281EEC" w:rsidRDefault="00281EEC">
      <w:pPr>
        <w:pStyle w:val="ConsPlusNormal"/>
        <w:jc w:val="right"/>
      </w:pPr>
      <w:r>
        <w:t>И.Г.АРТАМОНОВ</w:t>
      </w: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right"/>
        <w:outlineLvl w:val="0"/>
      </w:pPr>
      <w:r>
        <w:t>Приложение</w:t>
      </w:r>
    </w:p>
    <w:p w:rsidR="00281EEC" w:rsidRDefault="00281EEC">
      <w:pPr>
        <w:pStyle w:val="ConsPlusNormal"/>
        <w:jc w:val="right"/>
      </w:pPr>
      <w:r>
        <w:t>к постановлению</w:t>
      </w:r>
    </w:p>
    <w:p w:rsidR="00281EEC" w:rsidRDefault="00281EEC">
      <w:pPr>
        <w:pStyle w:val="ConsPlusNormal"/>
        <w:jc w:val="right"/>
      </w:pPr>
      <w:r>
        <w:t>администрации Липецкой</w:t>
      </w:r>
    </w:p>
    <w:p w:rsidR="00281EEC" w:rsidRDefault="00281EEC">
      <w:pPr>
        <w:pStyle w:val="ConsPlusNormal"/>
        <w:jc w:val="right"/>
      </w:pPr>
      <w:r>
        <w:t>области "Об утверждении</w:t>
      </w:r>
    </w:p>
    <w:p w:rsidR="00281EEC" w:rsidRDefault="00281EEC">
      <w:pPr>
        <w:pStyle w:val="ConsPlusNormal"/>
        <w:jc w:val="right"/>
      </w:pPr>
      <w:r>
        <w:t>Положения о порядке получения</w:t>
      </w:r>
    </w:p>
    <w:p w:rsidR="00281EEC" w:rsidRDefault="00281EEC">
      <w:pPr>
        <w:pStyle w:val="ConsPlusNormal"/>
        <w:jc w:val="right"/>
      </w:pPr>
      <w:r>
        <w:t>разрешения представителя нанимателя</w:t>
      </w:r>
    </w:p>
    <w:p w:rsidR="00281EEC" w:rsidRDefault="00281EEC">
      <w:pPr>
        <w:pStyle w:val="ConsPlusNormal"/>
        <w:jc w:val="right"/>
      </w:pPr>
      <w:r>
        <w:t xml:space="preserve">на участие </w:t>
      </w:r>
      <w:proofErr w:type="gramStart"/>
      <w:r>
        <w:t>государственных</w:t>
      </w:r>
      <w:proofErr w:type="gramEnd"/>
      <w:r>
        <w:t xml:space="preserve"> гражданских</w:t>
      </w:r>
    </w:p>
    <w:p w:rsidR="00281EEC" w:rsidRDefault="00281EEC">
      <w:pPr>
        <w:pStyle w:val="ConsPlusNormal"/>
        <w:jc w:val="right"/>
      </w:pPr>
      <w:r>
        <w:t>служащих администрации Липецкой</w:t>
      </w:r>
    </w:p>
    <w:p w:rsidR="00281EEC" w:rsidRDefault="00281EEC">
      <w:pPr>
        <w:pStyle w:val="ConsPlusNormal"/>
        <w:jc w:val="right"/>
      </w:pPr>
      <w:r>
        <w:t>области, исполнительных органов</w:t>
      </w:r>
    </w:p>
    <w:p w:rsidR="00281EEC" w:rsidRDefault="00281EEC">
      <w:pPr>
        <w:pStyle w:val="ConsPlusNormal"/>
        <w:jc w:val="right"/>
      </w:pPr>
      <w:r>
        <w:t>государственной власти Липецкой области</w:t>
      </w:r>
    </w:p>
    <w:p w:rsidR="00281EEC" w:rsidRDefault="00281EEC">
      <w:pPr>
        <w:pStyle w:val="ConsPlusNormal"/>
        <w:jc w:val="right"/>
      </w:pPr>
      <w:r>
        <w:t>на безвозмездной основе в управлении</w:t>
      </w:r>
    </w:p>
    <w:p w:rsidR="00281EEC" w:rsidRDefault="00281EEC">
      <w:pPr>
        <w:pStyle w:val="ConsPlusNormal"/>
        <w:jc w:val="right"/>
      </w:pPr>
      <w:r>
        <w:t>некоммерческими организациями"</w:t>
      </w: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Title"/>
        <w:jc w:val="center"/>
      </w:pPr>
      <w:bookmarkStart w:id="0" w:name="P41"/>
      <w:bookmarkEnd w:id="0"/>
      <w:r>
        <w:t>ПОЛОЖЕНИЕ</w:t>
      </w:r>
    </w:p>
    <w:p w:rsidR="00281EEC" w:rsidRDefault="00281EEC">
      <w:pPr>
        <w:pStyle w:val="ConsPlusTitle"/>
        <w:jc w:val="center"/>
      </w:pPr>
      <w:r>
        <w:t>О ПОРЯДКЕ ПОЛУЧЕНИЯ РАЗРЕШЕНИЯ ПРЕДСТАВИТЕЛЯ НАНИМАТЕЛЯ</w:t>
      </w:r>
    </w:p>
    <w:p w:rsidR="00281EEC" w:rsidRDefault="00281EEC">
      <w:pPr>
        <w:pStyle w:val="ConsPlusTitle"/>
        <w:jc w:val="center"/>
      </w:pPr>
      <w:r>
        <w:t>НА УЧАСТИЕ ГОСУДАРСТВЕННЫХ ГРАЖДАНСКИХ СЛУЖАЩИХ</w:t>
      </w:r>
    </w:p>
    <w:p w:rsidR="00281EEC" w:rsidRDefault="00281EEC">
      <w:pPr>
        <w:pStyle w:val="ConsPlusTitle"/>
        <w:jc w:val="center"/>
      </w:pPr>
      <w:r>
        <w:lastRenderedPageBreak/>
        <w:t>АДМИНИСТРАЦИИ ЛИПЕЦКОЙ ОБЛАСТИ, ИСПОЛНИТЕЛЬНЫХ ОРГАНОВ</w:t>
      </w:r>
    </w:p>
    <w:p w:rsidR="00281EEC" w:rsidRDefault="00281EEC">
      <w:pPr>
        <w:pStyle w:val="ConsPlusTitle"/>
        <w:jc w:val="center"/>
      </w:pPr>
      <w:r>
        <w:t xml:space="preserve">ГОСУДАРСТВЕННОЙ ВЛАСТИ ЛИПЕЦКОЙ ОБЛАСТИ </w:t>
      </w:r>
      <w:proofErr w:type="gramStart"/>
      <w:r>
        <w:t>НА</w:t>
      </w:r>
      <w:proofErr w:type="gramEnd"/>
      <w:r>
        <w:t xml:space="preserve"> БЕЗВОЗМЕЗДНОЙ</w:t>
      </w:r>
    </w:p>
    <w:p w:rsidR="00281EEC" w:rsidRDefault="00281EEC">
      <w:pPr>
        <w:pStyle w:val="ConsPlusTitle"/>
        <w:jc w:val="center"/>
      </w:pPr>
      <w:r>
        <w:t>ОСНОВЕ В УПРАВЛЕНИИ НЕКОММЕРЧЕСКИМИ ОРГАНИЗАЦИЯМИ</w:t>
      </w:r>
    </w:p>
    <w:p w:rsidR="00281EEC" w:rsidRDefault="00281E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E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EEC" w:rsidRDefault="00281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EEC" w:rsidRDefault="00281E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9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14.05.2020 N 289)</w:t>
            </w:r>
          </w:p>
        </w:tc>
      </w:tr>
    </w:tbl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Настоящее Положение определяет порядок получения государственными гражданскими служащими администрации Липецкой области и исполнительных органов государственной власти Липецкой области (далее - гражданские служащие) разрешения представителя нанимателя на участие на безвозмездной основе в управлении некоммерческими организациями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государственном органе, участия в съезде (конференции) или общем</w:t>
      </w:r>
      <w:proofErr w:type="gramEnd"/>
      <w:r>
        <w:t xml:space="preserve"> </w:t>
      </w:r>
      <w:proofErr w:type="gramStart"/>
      <w:r>
        <w:t>собрании</w:t>
      </w:r>
      <w:proofErr w:type="gramEnd"/>
      <w:r>
        <w:t xml:space="preserve"> иной общественной организации, жилищного, жилищно-строительного, гаражного кооперативов, товарищества собственников недвижимости) (далее - участие).</w:t>
      </w:r>
    </w:p>
    <w:p w:rsidR="00281EEC" w:rsidRDefault="00281EEC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постановления</w:t>
        </w:r>
      </w:hyperlink>
      <w:r>
        <w:t xml:space="preserve"> администрации Липецкой области от 14.05.2020 N 289)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2. Участие гражданских служащих в управлении некоммерческими организациями может осуществляться только после получения письменного разрешения представителя нанимателя и не должно приводить к возникновению конфликта интересов или возможности его возникновения.</w:t>
      </w:r>
    </w:p>
    <w:p w:rsidR="00281EEC" w:rsidRDefault="00281EEC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3. </w:t>
      </w:r>
      <w:hyperlink w:anchor="P97" w:history="1">
        <w:r>
          <w:rPr>
            <w:color w:val="0000FF"/>
          </w:rPr>
          <w:t>Заявление</w:t>
        </w:r>
      </w:hyperlink>
      <w:r>
        <w:t xml:space="preserve"> о даче представителем нанимателя разрешения на участие в управлении некоммерческими организациями (далее - заявление) составляется гражданским служащим по форме согласно приложению N 1 к настоящему Положению.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К заявлению гражданский служащий прилагает заверенные в установленном порядке копии учредительных документов некоммерческой организации, в управлении которой он предполагает участвовать (устав, положение) (далее - учредительные документы).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 xml:space="preserve">4. Заявление, указанное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настоящего Положения, представляется:</w:t>
      </w:r>
    </w:p>
    <w:p w:rsidR="00281EEC" w:rsidRDefault="00281EEC">
      <w:pPr>
        <w:pStyle w:val="ConsPlusNormal"/>
        <w:spacing w:before="220"/>
        <w:ind w:firstLine="540"/>
        <w:jc w:val="both"/>
      </w:pPr>
      <w:bookmarkStart w:id="2" w:name="P56"/>
      <w:bookmarkEnd w:id="2"/>
      <w:r>
        <w:t>1) гражданскими служащими, назначение и освобождение которых осуществляется главой администрации Липецкой области (далее - область), - в управление по вопросам противодействия коррупции, контроля и проверки исполнения администрации Липецкой области (далее - Управление);</w:t>
      </w:r>
    </w:p>
    <w:p w:rsidR="00281EEC" w:rsidRDefault="00281EEC">
      <w:pPr>
        <w:pStyle w:val="ConsPlusNormal"/>
        <w:spacing w:before="220"/>
        <w:ind w:firstLine="540"/>
        <w:jc w:val="both"/>
      </w:pPr>
      <w:bookmarkStart w:id="3" w:name="P57"/>
      <w:bookmarkEnd w:id="3"/>
      <w:r>
        <w:t xml:space="preserve">2) гражданскими служащими исполнительного органа государственной власти области, за исключением гражданских служащих, указанных в </w:t>
      </w:r>
      <w:hyperlink w:anchor="P56" w:history="1">
        <w:r>
          <w:rPr>
            <w:color w:val="0000FF"/>
          </w:rPr>
          <w:t>подпункте 1</w:t>
        </w:r>
      </w:hyperlink>
      <w:r>
        <w:t xml:space="preserve"> настоящего пункта, - должностному лицу кадровой службы исполнительного органа государственной власти области, ответственному за работу по профилактике коррупционных и иных правонарушений.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 xml:space="preserve">5. Заявление в день поступления регистрируется в Управлении, кадровой службе исполнительного органа государственной власти области в </w:t>
      </w:r>
      <w:hyperlink w:anchor="P152" w:history="1">
        <w:r>
          <w:rPr>
            <w:color w:val="0000FF"/>
          </w:rPr>
          <w:t>журнале</w:t>
        </w:r>
      </w:hyperlink>
      <w:r>
        <w:t xml:space="preserve"> регистрации заявлений установленной формы (приложение N 2).</w:t>
      </w:r>
    </w:p>
    <w:p w:rsidR="00281EEC" w:rsidRDefault="00281EEC">
      <w:pPr>
        <w:pStyle w:val="ConsPlusNormal"/>
        <w:spacing w:before="220"/>
        <w:ind w:firstLine="540"/>
        <w:jc w:val="both"/>
      </w:pPr>
      <w:proofErr w:type="gramStart"/>
      <w:r>
        <w:t xml:space="preserve">В случае если заявление не содержит сведения, подлежащие указанию в соответствии с </w:t>
      </w:r>
      <w:hyperlink w:anchor="P53" w:history="1">
        <w:r>
          <w:rPr>
            <w:color w:val="0000FF"/>
          </w:rPr>
          <w:t>пунктом 3</w:t>
        </w:r>
      </w:hyperlink>
      <w:r>
        <w:t xml:space="preserve"> настоящего Положения, и (или) к нему не приложены учредительные документы, оно не рассматривается, о чем Управление (должностное лицо кадровой службы исполнительного органа государственной власти области, ответственное за работу по профилактике коррупционных и иных правонарушений) сообщает гражданскому служащему в течение 3 рабочих дней с даты поступления заявления.</w:t>
      </w:r>
      <w:proofErr w:type="gramEnd"/>
    </w:p>
    <w:p w:rsidR="00281EEC" w:rsidRDefault="00281EEC">
      <w:pPr>
        <w:pStyle w:val="ConsPlusNormal"/>
        <w:spacing w:before="220"/>
        <w:ind w:firstLine="540"/>
        <w:jc w:val="both"/>
      </w:pPr>
      <w:r>
        <w:t xml:space="preserve">6. Заявление, указанное в </w:t>
      </w:r>
      <w:hyperlink w:anchor="P53" w:history="1">
        <w:r>
          <w:rPr>
            <w:color w:val="0000FF"/>
          </w:rPr>
          <w:t>пункте 3</w:t>
        </w:r>
      </w:hyperlink>
      <w:r>
        <w:t xml:space="preserve"> настоящего Положения, подлежит предварительному </w:t>
      </w:r>
      <w:r>
        <w:lastRenderedPageBreak/>
        <w:t>рассмотрению Управлением (должностным лицом кадровой службы исполнительного органа государственной власти области, ответственным за работу по профилактике коррупционных и иных правонарушений), которое осуществляет подготовку мотивированного заключения о возможности (невозможности) участия гражданского служащего в управлении некоммерческой организацией (далее - мотивированное заключение).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7. Мотивированное заключение должно содержать: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1) информацию, изложенную в заявлении;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2) информацию, представленную гражданским служащим в письменном пояснении к заявлению (при ее наличии);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3) мотивированный вывод по результатам предварительного рассмотрения заявления.</w:t>
      </w:r>
    </w:p>
    <w:p w:rsidR="00281EEC" w:rsidRDefault="00281EEC">
      <w:pPr>
        <w:pStyle w:val="ConsPlusNormal"/>
        <w:spacing w:before="220"/>
        <w:ind w:firstLine="540"/>
        <w:jc w:val="both"/>
      </w:pPr>
      <w:bookmarkStart w:id="4" w:name="P65"/>
      <w:bookmarkEnd w:id="4"/>
      <w:r>
        <w:t xml:space="preserve">8. </w:t>
      </w:r>
      <w:proofErr w:type="gramStart"/>
      <w:r>
        <w:t xml:space="preserve">Заявление и мотивированное заключение не позднее 10 рабочих дней со дня поступления заявления представляются в отношении гражданских служащих, указанных в </w:t>
      </w:r>
      <w:hyperlink w:anchor="P56" w:history="1">
        <w:r>
          <w:rPr>
            <w:color w:val="0000FF"/>
          </w:rPr>
          <w:t>подпункте 1 пункта 4</w:t>
        </w:r>
      </w:hyperlink>
      <w:r>
        <w:t xml:space="preserve"> настоящего Положения, - главе администрации области или уполномоченному на то заместителю главы администрации области, в отношении гражданских служащих, указанных в </w:t>
      </w:r>
      <w:hyperlink w:anchor="P57" w:history="1">
        <w:r>
          <w:rPr>
            <w:color w:val="0000FF"/>
          </w:rPr>
          <w:t>подпункте 2 пункта 4</w:t>
        </w:r>
      </w:hyperlink>
      <w:r>
        <w:t xml:space="preserve"> настоящего Положения, - руководителю соответствующего исполнительного органа государственной власти области, которые по результатам рассмотрения</w:t>
      </w:r>
      <w:proofErr w:type="gramEnd"/>
      <w:r>
        <w:t xml:space="preserve"> представленных документов выносят одно из следующих решений: разрешить или отказать гражданскому служащему в участии на безвозмездной основе в управлении некоммерческой организацией.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>Решение оформляется в виде соответствующей резолюции "разрешить" или "отказать".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О принятом в соответствии с </w:t>
      </w:r>
      <w:hyperlink w:anchor="P65" w:history="1">
        <w:r>
          <w:rPr>
            <w:color w:val="0000FF"/>
          </w:rPr>
          <w:t>пунктом 8</w:t>
        </w:r>
      </w:hyperlink>
      <w:r>
        <w:t xml:space="preserve"> настоящего Положения решении представителя нанимателя Управление (должностное лицо кадровой службы исполнительного органа государственной власти области, ответственное за работу по профилактике коррупционных и иных нарушений) подготавливает уведомление и в течение 3 рабочих дней с даты принятия решения вручает его гражданскому служащему, представившему заявление, лично под роспись или направляет уведомление почтовым отправлением либо в форме</w:t>
      </w:r>
      <w:proofErr w:type="gramEnd"/>
      <w:r>
        <w:t xml:space="preserve"> электронного документа по почтовому адресу (адресу электронной почты), указанному в заявлении.</w:t>
      </w:r>
    </w:p>
    <w:p w:rsidR="00281EEC" w:rsidRDefault="00281EEC">
      <w:pPr>
        <w:pStyle w:val="ConsPlusNormal"/>
        <w:spacing w:before="220"/>
        <w:ind w:firstLine="540"/>
        <w:jc w:val="both"/>
      </w:pPr>
      <w:r>
        <w:t xml:space="preserve">Уведомление о принятом решении представителя нанимателя в отношении гражданских служащих, указанных в </w:t>
      </w:r>
      <w:hyperlink w:anchor="P56" w:history="1">
        <w:r>
          <w:rPr>
            <w:color w:val="0000FF"/>
          </w:rPr>
          <w:t>подпункте 1 пункта 4</w:t>
        </w:r>
      </w:hyperlink>
      <w:r>
        <w:t xml:space="preserve"> настоящего Положения, подписывается руководителем Управления, а в отношении гражданских служащих, указанных в </w:t>
      </w:r>
      <w:hyperlink w:anchor="P57" w:history="1">
        <w:r>
          <w:rPr>
            <w:color w:val="0000FF"/>
          </w:rPr>
          <w:t>подпункте 2 пункта 4</w:t>
        </w:r>
      </w:hyperlink>
      <w:r>
        <w:t xml:space="preserve"> настоящего Положения, - руководителем соответствующего исполнительного органа государственной власти области.</w:t>
      </w: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right"/>
        <w:outlineLvl w:val="1"/>
      </w:pPr>
      <w:r>
        <w:t>Приложение N 1</w:t>
      </w:r>
    </w:p>
    <w:p w:rsidR="00281EEC" w:rsidRDefault="00281EEC">
      <w:pPr>
        <w:pStyle w:val="ConsPlusNormal"/>
        <w:jc w:val="right"/>
      </w:pPr>
      <w:r>
        <w:t>к Положению о порядке</w:t>
      </w:r>
    </w:p>
    <w:p w:rsidR="00281EEC" w:rsidRDefault="00281EEC">
      <w:pPr>
        <w:pStyle w:val="ConsPlusNormal"/>
        <w:jc w:val="right"/>
      </w:pPr>
      <w:r>
        <w:t>получения разрешения</w:t>
      </w:r>
    </w:p>
    <w:p w:rsidR="00281EEC" w:rsidRDefault="00281EEC">
      <w:pPr>
        <w:pStyle w:val="ConsPlusNormal"/>
        <w:jc w:val="right"/>
      </w:pPr>
      <w:r>
        <w:t>представителя нанимателя</w:t>
      </w:r>
    </w:p>
    <w:p w:rsidR="00281EEC" w:rsidRDefault="00281EEC">
      <w:pPr>
        <w:pStyle w:val="ConsPlusNormal"/>
        <w:jc w:val="right"/>
      </w:pPr>
      <w:r>
        <w:t xml:space="preserve">на участие </w:t>
      </w:r>
      <w:proofErr w:type="gramStart"/>
      <w:r>
        <w:t>государственных</w:t>
      </w:r>
      <w:proofErr w:type="gramEnd"/>
    </w:p>
    <w:p w:rsidR="00281EEC" w:rsidRDefault="00281EEC">
      <w:pPr>
        <w:pStyle w:val="ConsPlusNormal"/>
        <w:jc w:val="right"/>
      </w:pPr>
      <w:r>
        <w:t>гражданских служащих</w:t>
      </w:r>
    </w:p>
    <w:p w:rsidR="00281EEC" w:rsidRDefault="00281EEC">
      <w:pPr>
        <w:pStyle w:val="ConsPlusNormal"/>
        <w:jc w:val="right"/>
      </w:pPr>
      <w:r>
        <w:t>администрации Липецкой</w:t>
      </w:r>
    </w:p>
    <w:p w:rsidR="00281EEC" w:rsidRDefault="00281EEC">
      <w:pPr>
        <w:pStyle w:val="ConsPlusNormal"/>
        <w:jc w:val="right"/>
      </w:pPr>
      <w:r>
        <w:t>области, исполнительных</w:t>
      </w:r>
    </w:p>
    <w:p w:rsidR="00281EEC" w:rsidRDefault="00281EEC">
      <w:pPr>
        <w:pStyle w:val="ConsPlusNormal"/>
        <w:jc w:val="right"/>
      </w:pPr>
      <w:r>
        <w:t xml:space="preserve">органов </w:t>
      </w:r>
      <w:proofErr w:type="gramStart"/>
      <w:r>
        <w:t>государственной</w:t>
      </w:r>
      <w:proofErr w:type="gramEnd"/>
    </w:p>
    <w:p w:rsidR="00281EEC" w:rsidRDefault="00281EEC">
      <w:pPr>
        <w:pStyle w:val="ConsPlusNormal"/>
        <w:jc w:val="right"/>
      </w:pPr>
      <w:r>
        <w:t>власти Липецкой области</w:t>
      </w:r>
    </w:p>
    <w:p w:rsidR="00281EEC" w:rsidRDefault="00281EEC">
      <w:pPr>
        <w:pStyle w:val="ConsPlusNormal"/>
        <w:jc w:val="right"/>
      </w:pPr>
      <w:r>
        <w:t>на безвозмездной основе в управлении</w:t>
      </w:r>
    </w:p>
    <w:p w:rsidR="00281EEC" w:rsidRDefault="00281EEC">
      <w:pPr>
        <w:pStyle w:val="ConsPlusNormal"/>
        <w:jc w:val="right"/>
      </w:pPr>
      <w:r>
        <w:lastRenderedPageBreak/>
        <w:t>некоммерческими организациями</w:t>
      </w:r>
    </w:p>
    <w:p w:rsidR="00281EEC" w:rsidRDefault="00281EEC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81EEC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81EEC" w:rsidRDefault="00281EE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81EEC" w:rsidRDefault="00281EE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Липецкой области от 14.05.2020 N 289)</w:t>
            </w:r>
          </w:p>
        </w:tc>
      </w:tr>
    </w:tbl>
    <w:p w:rsidR="00281EEC" w:rsidRDefault="00281EEC">
      <w:pPr>
        <w:pStyle w:val="ConsPlusNormal"/>
        <w:jc w:val="both"/>
      </w:pPr>
    </w:p>
    <w:p w:rsidR="00281EEC" w:rsidRDefault="00281EE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(Ф.И.О. представителя нанимателя, должность)</w:t>
      </w:r>
    </w:p>
    <w:p w:rsidR="00281EEC" w:rsidRDefault="00281EE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     (Ф.И.О., наименование должности)</w:t>
      </w: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  <w:bookmarkStart w:id="5" w:name="P97"/>
      <w:bookmarkEnd w:id="5"/>
      <w:r>
        <w:t xml:space="preserve">                                 </w:t>
      </w:r>
      <w:r>
        <w:rPr>
          <w:b/>
        </w:rPr>
        <w:t>ЗАЯВЛЕНИЕ</w:t>
      </w:r>
    </w:p>
    <w:p w:rsidR="00281EEC" w:rsidRDefault="00281EEC">
      <w:pPr>
        <w:pStyle w:val="ConsPlusNonformat"/>
        <w:jc w:val="both"/>
      </w:pPr>
      <w:r>
        <w:t xml:space="preserve">              </w:t>
      </w:r>
      <w:r>
        <w:rPr>
          <w:b/>
        </w:rPr>
        <w:t>о разрешении на участие на безвозмездной основе</w:t>
      </w:r>
    </w:p>
    <w:p w:rsidR="00281EEC" w:rsidRDefault="00281EEC">
      <w:pPr>
        <w:pStyle w:val="ConsPlusNonformat"/>
        <w:jc w:val="both"/>
      </w:pPr>
      <w:r>
        <w:t xml:space="preserve">                 </w:t>
      </w:r>
      <w:r>
        <w:rPr>
          <w:b/>
        </w:rPr>
        <w:t>в управлении некоммерческой организацией</w:t>
      </w: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  <w:r>
        <w:t xml:space="preserve">    В </w:t>
      </w:r>
      <w:proofErr w:type="gramStart"/>
      <w:r>
        <w:t>соответствии</w:t>
      </w:r>
      <w:proofErr w:type="gramEnd"/>
      <w:r>
        <w:t xml:space="preserve"> с </w:t>
      </w:r>
      <w:hyperlink r:id="rId12" w:history="1">
        <w:r>
          <w:rPr>
            <w:color w:val="0000FF"/>
          </w:rPr>
          <w:t>подпунктом "б" пункта 3 части 1 статьи 17</w:t>
        </w:r>
      </w:hyperlink>
      <w:r>
        <w:t xml:space="preserve"> Федерального</w:t>
      </w:r>
    </w:p>
    <w:p w:rsidR="00281EEC" w:rsidRDefault="00281EEC">
      <w:pPr>
        <w:pStyle w:val="ConsPlusNonformat"/>
        <w:jc w:val="both"/>
      </w:pPr>
      <w:r>
        <w:t>закона  от  27  июля  2004 г. N 79-ФЗ "О государственной гражданской службе</w:t>
      </w:r>
    </w:p>
    <w:p w:rsidR="00281EEC" w:rsidRDefault="00281EEC">
      <w:pPr>
        <w:pStyle w:val="ConsPlusNonformat"/>
        <w:jc w:val="both"/>
      </w:pPr>
      <w:r>
        <w:t xml:space="preserve">Российской Федерации" прошу разрешить мне участие на безвозмездной основе </w:t>
      </w:r>
      <w:proofErr w:type="gramStart"/>
      <w:r>
        <w:t>в</w:t>
      </w:r>
      <w:proofErr w:type="gramEnd"/>
    </w:p>
    <w:p w:rsidR="00281EEC" w:rsidRDefault="00281EEC">
      <w:pPr>
        <w:pStyle w:val="ConsPlusNonformat"/>
        <w:jc w:val="both"/>
      </w:pPr>
      <w:proofErr w:type="gramStart"/>
      <w:r>
        <w:t>управлении</w:t>
      </w:r>
      <w:proofErr w:type="gramEnd"/>
      <w:r>
        <w:t xml:space="preserve"> некоммерческой организацией 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             </w:t>
      </w:r>
      <w:proofErr w:type="gramStart"/>
      <w:r>
        <w:t>(указать полное наименование</w:t>
      </w:r>
      <w:proofErr w:type="gramEnd"/>
    </w:p>
    <w:p w:rsidR="00281EEC" w:rsidRDefault="00281EEC">
      <w:pPr>
        <w:pStyle w:val="ConsPlusNonformat"/>
        <w:jc w:val="both"/>
      </w:pPr>
      <w:r>
        <w:t xml:space="preserve">                                             некоммерческой организации,</w:t>
      </w:r>
    </w:p>
    <w:p w:rsidR="00281EEC" w:rsidRDefault="00281EEC">
      <w:pPr>
        <w:pStyle w:val="ConsPlusNonformat"/>
        <w:jc w:val="both"/>
      </w:pPr>
      <w:r>
        <w:t>___________________________________________________________________________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место нахождения, фактический адрес, контактный телефон руководителя,</w:t>
      </w:r>
    </w:p>
    <w:p w:rsidR="00281EEC" w:rsidRDefault="00281EEC">
      <w:pPr>
        <w:pStyle w:val="ConsPlusNonformat"/>
        <w:jc w:val="both"/>
      </w:pPr>
      <w:r>
        <w:t xml:space="preserve">                      </w:t>
      </w:r>
      <w:proofErr w:type="gramStart"/>
      <w:r>
        <w:t>ИНН некоммерческой организации)</w:t>
      </w:r>
      <w:proofErr w:type="gramEnd"/>
    </w:p>
    <w:p w:rsidR="00281EEC" w:rsidRDefault="00281EEC">
      <w:pPr>
        <w:pStyle w:val="ConsPlusNonformat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281EEC" w:rsidRDefault="00281EEC">
      <w:pPr>
        <w:pStyle w:val="ConsPlusNonformat"/>
        <w:jc w:val="both"/>
      </w:pPr>
      <w:r>
        <w:t>службы  время  и не повлечет за собой возникновения конфликта интересов или</w:t>
      </w:r>
    </w:p>
    <w:p w:rsidR="00281EEC" w:rsidRDefault="00281EEC">
      <w:pPr>
        <w:pStyle w:val="ConsPlusNonformat"/>
        <w:jc w:val="both"/>
      </w:pPr>
      <w:r>
        <w:t>возможности  возникновения  конфликта  интересов  при  исполнении служебных</w:t>
      </w:r>
    </w:p>
    <w:p w:rsidR="00281EEC" w:rsidRDefault="00281EEC">
      <w:pPr>
        <w:pStyle w:val="ConsPlusNonformat"/>
        <w:jc w:val="both"/>
      </w:pPr>
      <w:r>
        <w:t>обязанностей.</w:t>
      </w:r>
    </w:p>
    <w:p w:rsidR="00281EEC" w:rsidRDefault="00281EEC">
      <w:pPr>
        <w:pStyle w:val="ConsPlusNonformat"/>
        <w:jc w:val="both"/>
      </w:pPr>
      <w:r>
        <w:t xml:space="preserve">    При  выполнении  указанной  деятельности обязуюсь соблюдать требования,</w:t>
      </w:r>
    </w:p>
    <w:p w:rsidR="00281EEC" w:rsidRDefault="00281EEC">
      <w:pPr>
        <w:pStyle w:val="ConsPlusNonformat"/>
        <w:jc w:val="both"/>
      </w:pPr>
      <w:r>
        <w:t xml:space="preserve">предусмотренные  </w:t>
      </w:r>
      <w:hyperlink r:id="rId13" w:history="1">
        <w:r>
          <w:rPr>
            <w:color w:val="0000FF"/>
          </w:rPr>
          <w:t>статьями  17</w:t>
        </w:r>
      </w:hyperlink>
      <w:r>
        <w:t xml:space="preserve">  и  </w:t>
      </w:r>
      <w:hyperlink r:id="rId14" w:history="1">
        <w:r>
          <w:rPr>
            <w:color w:val="0000FF"/>
          </w:rPr>
          <w:t>18</w:t>
        </w:r>
      </w:hyperlink>
      <w:r>
        <w:t xml:space="preserve"> Федерального закона от 27 июля 2004 г.</w:t>
      </w:r>
    </w:p>
    <w:p w:rsidR="00281EEC" w:rsidRDefault="00281EEC">
      <w:pPr>
        <w:pStyle w:val="ConsPlusNonformat"/>
        <w:jc w:val="both"/>
      </w:pPr>
      <w:r>
        <w:t>N 79-ФЗ "О государственной гражданской службе Российской Федерации".</w:t>
      </w: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  <w:r>
        <w:t xml:space="preserve">    Приложение: ___________________________________________________________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</w:t>
      </w:r>
      <w:proofErr w:type="gramStart"/>
      <w:r>
        <w:t>(учредительные документы некоммерческой организации</w:t>
      </w:r>
      <w:proofErr w:type="gramEnd"/>
    </w:p>
    <w:p w:rsidR="00281EEC" w:rsidRDefault="00281EEC">
      <w:pPr>
        <w:pStyle w:val="ConsPlusNonformat"/>
        <w:jc w:val="both"/>
      </w:pPr>
      <w:r>
        <w:t xml:space="preserve">                                  (устав, положение))</w:t>
      </w: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  <w:r>
        <w:t>"___" __________________ 20__ г.          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               (подпись, расшифровка)</w:t>
      </w: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  <w:r>
        <w:t>Уведомление  о  принятом решении прошу вручить лично или направить почтовым</w:t>
      </w:r>
    </w:p>
    <w:p w:rsidR="00281EEC" w:rsidRDefault="00281EEC">
      <w:pPr>
        <w:pStyle w:val="ConsPlusNonformat"/>
        <w:jc w:val="both"/>
      </w:pPr>
      <w:r>
        <w:t>отправлением, электронной почтой (</w:t>
      </w:r>
      <w:proofErr w:type="gramStart"/>
      <w:r>
        <w:t>нужное</w:t>
      </w:r>
      <w:proofErr w:type="gramEnd"/>
      <w:r>
        <w:t xml:space="preserve"> подчеркнуть) по адресу: __________</w:t>
      </w: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</w:p>
    <w:p w:rsidR="00281EEC" w:rsidRDefault="00281EEC">
      <w:pPr>
        <w:pStyle w:val="ConsPlusNonformat"/>
        <w:jc w:val="both"/>
      </w:pPr>
      <w:r>
        <w:t>"___" __________________ 20__ г.          _________________________________</w:t>
      </w:r>
    </w:p>
    <w:p w:rsidR="00281EEC" w:rsidRDefault="00281EEC">
      <w:pPr>
        <w:pStyle w:val="ConsPlusNonformat"/>
        <w:jc w:val="both"/>
      </w:pPr>
      <w:r>
        <w:t xml:space="preserve">                                              (подпись, расшифровка)</w:t>
      </w: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right"/>
        <w:outlineLvl w:val="1"/>
      </w:pPr>
      <w:r>
        <w:t>Приложение N 2</w:t>
      </w:r>
    </w:p>
    <w:p w:rsidR="00281EEC" w:rsidRDefault="00281EEC">
      <w:pPr>
        <w:pStyle w:val="ConsPlusNormal"/>
        <w:jc w:val="right"/>
      </w:pPr>
      <w:r>
        <w:t>к Положению о порядке</w:t>
      </w:r>
    </w:p>
    <w:p w:rsidR="00281EEC" w:rsidRDefault="00281EEC">
      <w:pPr>
        <w:pStyle w:val="ConsPlusNormal"/>
        <w:jc w:val="right"/>
      </w:pPr>
      <w:r>
        <w:t>получения разрешения</w:t>
      </w:r>
    </w:p>
    <w:p w:rsidR="00281EEC" w:rsidRDefault="00281EEC">
      <w:pPr>
        <w:pStyle w:val="ConsPlusNormal"/>
        <w:jc w:val="right"/>
      </w:pPr>
      <w:r>
        <w:t>представителя нанимателя</w:t>
      </w:r>
    </w:p>
    <w:p w:rsidR="00281EEC" w:rsidRDefault="00281EEC">
      <w:pPr>
        <w:pStyle w:val="ConsPlusNormal"/>
        <w:jc w:val="right"/>
      </w:pPr>
      <w:r>
        <w:t xml:space="preserve">на участие </w:t>
      </w:r>
      <w:proofErr w:type="gramStart"/>
      <w:r>
        <w:t>государственных</w:t>
      </w:r>
      <w:proofErr w:type="gramEnd"/>
    </w:p>
    <w:p w:rsidR="00281EEC" w:rsidRDefault="00281EEC">
      <w:pPr>
        <w:pStyle w:val="ConsPlusNormal"/>
        <w:jc w:val="right"/>
      </w:pPr>
      <w:r>
        <w:lastRenderedPageBreak/>
        <w:t>гражданских служащих</w:t>
      </w:r>
    </w:p>
    <w:p w:rsidR="00281EEC" w:rsidRDefault="00281EEC">
      <w:pPr>
        <w:pStyle w:val="ConsPlusNormal"/>
        <w:jc w:val="right"/>
      </w:pPr>
      <w:r>
        <w:t>администрации Липецкой</w:t>
      </w:r>
    </w:p>
    <w:p w:rsidR="00281EEC" w:rsidRDefault="00281EEC">
      <w:pPr>
        <w:pStyle w:val="ConsPlusNormal"/>
        <w:jc w:val="right"/>
      </w:pPr>
      <w:r>
        <w:t>области, исполнительных</w:t>
      </w:r>
    </w:p>
    <w:p w:rsidR="00281EEC" w:rsidRDefault="00281EEC">
      <w:pPr>
        <w:pStyle w:val="ConsPlusNormal"/>
        <w:jc w:val="right"/>
      </w:pPr>
      <w:r>
        <w:t xml:space="preserve">органов </w:t>
      </w:r>
      <w:proofErr w:type="gramStart"/>
      <w:r>
        <w:t>государственной</w:t>
      </w:r>
      <w:proofErr w:type="gramEnd"/>
    </w:p>
    <w:p w:rsidR="00281EEC" w:rsidRDefault="00281EEC">
      <w:pPr>
        <w:pStyle w:val="ConsPlusNormal"/>
        <w:jc w:val="right"/>
      </w:pPr>
      <w:r>
        <w:t>власти Липецкой области</w:t>
      </w:r>
    </w:p>
    <w:p w:rsidR="00281EEC" w:rsidRDefault="00281EEC">
      <w:pPr>
        <w:pStyle w:val="ConsPlusNormal"/>
        <w:jc w:val="right"/>
      </w:pPr>
      <w:r>
        <w:t>на безвозмездной основе в управлении</w:t>
      </w:r>
    </w:p>
    <w:p w:rsidR="00281EEC" w:rsidRDefault="00281EEC">
      <w:pPr>
        <w:pStyle w:val="ConsPlusNormal"/>
        <w:jc w:val="right"/>
      </w:pPr>
      <w:r>
        <w:t>некоммерческими организациями</w:t>
      </w: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nformat"/>
        <w:jc w:val="both"/>
      </w:pPr>
      <w:bookmarkStart w:id="6" w:name="P152"/>
      <w:bookmarkEnd w:id="6"/>
      <w:r>
        <w:t xml:space="preserve">                       </w:t>
      </w:r>
      <w:r>
        <w:rPr>
          <w:b/>
        </w:rPr>
        <w:t>ЖУРНАЛ РЕГИСТРАЦИИ ЗАЯВЛЕНИЙ</w:t>
      </w:r>
    </w:p>
    <w:p w:rsidR="00281EEC" w:rsidRDefault="00281EEC">
      <w:pPr>
        <w:pStyle w:val="ConsPlusNonformat"/>
        <w:jc w:val="both"/>
      </w:pPr>
      <w:r>
        <w:t xml:space="preserve">   </w:t>
      </w:r>
      <w:r>
        <w:rPr>
          <w:b/>
        </w:rPr>
        <w:t>гражданских служащих о разрешении на участие на безвозмездной основе</w:t>
      </w:r>
    </w:p>
    <w:p w:rsidR="00281EEC" w:rsidRDefault="00281EEC">
      <w:pPr>
        <w:pStyle w:val="ConsPlusNonformat"/>
        <w:jc w:val="both"/>
      </w:pPr>
      <w:r>
        <w:t xml:space="preserve">                </w:t>
      </w:r>
      <w:r>
        <w:rPr>
          <w:b/>
        </w:rPr>
        <w:t>в управлении некоммерческими организациями</w:t>
      </w:r>
    </w:p>
    <w:p w:rsidR="00281EEC" w:rsidRDefault="00281EEC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4"/>
        <w:gridCol w:w="1134"/>
        <w:gridCol w:w="1191"/>
        <w:gridCol w:w="1417"/>
        <w:gridCol w:w="1304"/>
        <w:gridCol w:w="1644"/>
        <w:gridCol w:w="1651"/>
      </w:tblGrid>
      <w:tr w:rsidR="00281EEC">
        <w:tc>
          <w:tcPr>
            <w:tcW w:w="684" w:type="dxa"/>
            <w:vMerge w:val="restart"/>
          </w:tcPr>
          <w:p w:rsidR="00281EEC" w:rsidRDefault="00281EEC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  <w:vMerge w:val="restart"/>
          </w:tcPr>
          <w:p w:rsidR="00281EEC" w:rsidRDefault="00281EEC">
            <w:pPr>
              <w:pStyle w:val="ConsPlusNormal"/>
              <w:jc w:val="center"/>
            </w:pPr>
            <w:r>
              <w:t>дата поступления заявления</w:t>
            </w:r>
          </w:p>
        </w:tc>
        <w:tc>
          <w:tcPr>
            <w:tcW w:w="3912" w:type="dxa"/>
            <w:gridSpan w:val="3"/>
          </w:tcPr>
          <w:p w:rsidR="00281EEC" w:rsidRDefault="00281EEC">
            <w:pPr>
              <w:pStyle w:val="ConsPlusNormal"/>
              <w:jc w:val="center"/>
            </w:pPr>
            <w:r>
              <w:t>Сведения о гражданском служащем, направившем заявление</w:t>
            </w:r>
          </w:p>
        </w:tc>
        <w:tc>
          <w:tcPr>
            <w:tcW w:w="1644" w:type="dxa"/>
            <w:vMerge w:val="restart"/>
          </w:tcPr>
          <w:p w:rsidR="00281EEC" w:rsidRDefault="00281EEC">
            <w:pPr>
              <w:pStyle w:val="ConsPlusNormal"/>
              <w:jc w:val="center"/>
            </w:pPr>
            <w:r>
              <w:t>Краткое содержание заявления</w:t>
            </w:r>
          </w:p>
        </w:tc>
        <w:tc>
          <w:tcPr>
            <w:tcW w:w="1651" w:type="dxa"/>
            <w:vMerge w:val="restart"/>
          </w:tcPr>
          <w:p w:rsidR="00281EEC" w:rsidRDefault="00281EEC">
            <w:pPr>
              <w:pStyle w:val="ConsPlusNormal"/>
              <w:jc w:val="center"/>
            </w:pPr>
            <w:r>
              <w:t>Ф.И.О. лица, принявшего заявление</w:t>
            </w:r>
          </w:p>
        </w:tc>
      </w:tr>
      <w:tr w:rsidR="00281EEC">
        <w:tc>
          <w:tcPr>
            <w:tcW w:w="684" w:type="dxa"/>
            <w:vMerge/>
          </w:tcPr>
          <w:p w:rsidR="00281EEC" w:rsidRDefault="00281EEC"/>
        </w:tc>
        <w:tc>
          <w:tcPr>
            <w:tcW w:w="1134" w:type="dxa"/>
            <w:vMerge/>
          </w:tcPr>
          <w:p w:rsidR="00281EEC" w:rsidRDefault="00281EEC"/>
        </w:tc>
        <w:tc>
          <w:tcPr>
            <w:tcW w:w="1191" w:type="dxa"/>
          </w:tcPr>
          <w:p w:rsidR="00281EEC" w:rsidRDefault="00281EEC">
            <w:pPr>
              <w:pStyle w:val="ConsPlusNormal"/>
              <w:jc w:val="center"/>
            </w:pPr>
            <w:r>
              <w:t>Ф.И.О.</w:t>
            </w:r>
          </w:p>
        </w:tc>
        <w:tc>
          <w:tcPr>
            <w:tcW w:w="1417" w:type="dxa"/>
          </w:tcPr>
          <w:p w:rsidR="00281EEC" w:rsidRDefault="00281EEC">
            <w:pPr>
              <w:pStyle w:val="ConsPlusNormal"/>
              <w:jc w:val="center"/>
            </w:pPr>
            <w:r>
              <w:t>должность</w:t>
            </w:r>
          </w:p>
        </w:tc>
        <w:tc>
          <w:tcPr>
            <w:tcW w:w="1304" w:type="dxa"/>
          </w:tcPr>
          <w:p w:rsidR="00281EEC" w:rsidRDefault="00281EEC">
            <w:pPr>
              <w:pStyle w:val="ConsPlusNormal"/>
              <w:jc w:val="center"/>
            </w:pPr>
            <w:r>
              <w:t>контактный номер телефона</w:t>
            </w:r>
          </w:p>
        </w:tc>
        <w:tc>
          <w:tcPr>
            <w:tcW w:w="1644" w:type="dxa"/>
            <w:vMerge/>
          </w:tcPr>
          <w:p w:rsidR="00281EEC" w:rsidRDefault="00281EEC"/>
        </w:tc>
        <w:tc>
          <w:tcPr>
            <w:tcW w:w="1651" w:type="dxa"/>
            <w:vMerge/>
          </w:tcPr>
          <w:p w:rsidR="00281EEC" w:rsidRDefault="00281EEC"/>
        </w:tc>
      </w:tr>
      <w:tr w:rsidR="00281EEC">
        <w:tc>
          <w:tcPr>
            <w:tcW w:w="68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13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191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417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30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64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651" w:type="dxa"/>
          </w:tcPr>
          <w:p w:rsidR="00281EEC" w:rsidRDefault="00281EEC">
            <w:pPr>
              <w:pStyle w:val="ConsPlusNormal"/>
            </w:pPr>
          </w:p>
        </w:tc>
      </w:tr>
      <w:tr w:rsidR="00281EEC">
        <w:tc>
          <w:tcPr>
            <w:tcW w:w="68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13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191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417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30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644" w:type="dxa"/>
          </w:tcPr>
          <w:p w:rsidR="00281EEC" w:rsidRDefault="00281EEC">
            <w:pPr>
              <w:pStyle w:val="ConsPlusNormal"/>
            </w:pPr>
          </w:p>
        </w:tc>
        <w:tc>
          <w:tcPr>
            <w:tcW w:w="1651" w:type="dxa"/>
          </w:tcPr>
          <w:p w:rsidR="00281EEC" w:rsidRDefault="00281EEC">
            <w:pPr>
              <w:pStyle w:val="ConsPlusNormal"/>
            </w:pPr>
          </w:p>
        </w:tc>
      </w:tr>
    </w:tbl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jc w:val="both"/>
      </w:pPr>
    </w:p>
    <w:p w:rsidR="00281EEC" w:rsidRDefault="00281E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12BB3" w:rsidRDefault="00D12BB3">
      <w:bookmarkStart w:id="7" w:name="_GoBack"/>
      <w:bookmarkEnd w:id="7"/>
    </w:p>
    <w:sectPr w:rsidR="00D12BB3" w:rsidSect="00485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EEC"/>
    <w:rsid w:val="00281EEC"/>
    <w:rsid w:val="00D12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81EE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81E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81E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FA7CF1AE852D67706F53E039AEDE1F69039C62D319C8492E80C057010426DC2763C6A6D0F70EDAACEC3D14BDD12F1C45BBA42626FF0036CEFAD08B14e1I" TargetMode="External"/><Relationship Id="rId13" Type="http://schemas.openxmlformats.org/officeDocument/2006/relationships/hyperlink" Target="consultantplus://offline/ref=C5FA7CF1AE852D67706F4DED2FC282106A00C26BD51DC51C7AD5C6005E5420896723C0F393B302DEA8E76945FF8F764F04F0A9223DE300321De1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5FA7CF1AE852D67706F4DED2FC282106A00C26BD51DC51C7AD5C6005E5420896723C0F197B5088FFDA86819B9DF654D07F0AB24211Ee0I" TargetMode="External"/><Relationship Id="rId12" Type="http://schemas.openxmlformats.org/officeDocument/2006/relationships/hyperlink" Target="consultantplus://offline/ref=C5FA7CF1AE852D67706F4DED2FC282106A00C26BD51DC51C7AD5C6005E5420896723C0F197B5088FFDA86819B9DF654D07F0AB24211Ee0I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FA7CF1AE852D67706F53E039AEDE1F69039C62D319C8492E80C057010426DC2763C6A6D0F70EDAACEC3D14BED12F1C45BBA42626FF0036CEFAD08B14e1I" TargetMode="External"/><Relationship Id="rId11" Type="http://schemas.openxmlformats.org/officeDocument/2006/relationships/hyperlink" Target="consultantplus://offline/ref=C5FA7CF1AE852D67706F53E039AEDE1F69039C62D319C8492E80C057010426DC2763C6A6D0F70EDAACEC3D14B2D12F1C45BBA42626FF0036CEFAD08B14e1I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C5FA7CF1AE852D67706F53E039AEDE1F69039C62D319C8492E80C057010426DC2763C6A6D0F70EDAACEC3D14BCD12F1C45BBA42626FF0036CEFAD08B14e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5FA7CF1AE852D67706F53E039AEDE1F69039C62D319C8492E80C057010426DC2763C6A6D0F70EDAACEC3D14BCD12F1C45BBA42626FF0036CEFAD08B14e1I" TargetMode="External"/><Relationship Id="rId14" Type="http://schemas.openxmlformats.org/officeDocument/2006/relationships/hyperlink" Target="consultantplus://offline/ref=C5FA7CF1AE852D67706F4DED2FC282106A00C26BD51DC51C7AD5C6005E5420896723C0F393B302DCA5E76945FF8F764F04F0A9223DE300321De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1883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Узало</dc:creator>
  <cp:lastModifiedBy>Узало</cp:lastModifiedBy>
  <cp:revision>1</cp:revision>
  <dcterms:created xsi:type="dcterms:W3CDTF">2021-06-25T08:30:00Z</dcterms:created>
  <dcterms:modified xsi:type="dcterms:W3CDTF">2021-06-25T08:31:00Z</dcterms:modified>
</cp:coreProperties>
</file>