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53" w:rsidRDefault="0051015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10153" w:rsidRDefault="00510153">
      <w:pPr>
        <w:pStyle w:val="ConsPlusNormal"/>
        <w:jc w:val="both"/>
        <w:outlineLvl w:val="0"/>
      </w:pPr>
    </w:p>
    <w:p w:rsidR="00510153" w:rsidRDefault="00510153">
      <w:pPr>
        <w:pStyle w:val="ConsPlusTitle"/>
        <w:jc w:val="center"/>
        <w:outlineLvl w:val="0"/>
      </w:pPr>
      <w:r>
        <w:t>АДМИНИСТРАЦИЯ ЛИПЕЦКОЙ ОБЛАСТИ</w:t>
      </w:r>
    </w:p>
    <w:p w:rsidR="00510153" w:rsidRDefault="00510153">
      <w:pPr>
        <w:pStyle w:val="ConsPlusTitle"/>
        <w:jc w:val="center"/>
      </w:pPr>
    </w:p>
    <w:p w:rsidR="00510153" w:rsidRDefault="00510153">
      <w:pPr>
        <w:pStyle w:val="ConsPlusTitle"/>
        <w:jc w:val="center"/>
      </w:pPr>
      <w:r>
        <w:t>ПОСТАНОВЛЕНИЕ</w:t>
      </w:r>
    </w:p>
    <w:p w:rsidR="00510153" w:rsidRDefault="00510153">
      <w:pPr>
        <w:pStyle w:val="ConsPlusTitle"/>
        <w:jc w:val="center"/>
      </w:pPr>
      <w:r>
        <w:t>от 22 октября 2013 г. N 474</w:t>
      </w:r>
    </w:p>
    <w:p w:rsidR="00510153" w:rsidRDefault="00510153">
      <w:pPr>
        <w:pStyle w:val="ConsPlusTitle"/>
        <w:jc w:val="center"/>
      </w:pPr>
    </w:p>
    <w:p w:rsidR="00510153" w:rsidRDefault="00510153">
      <w:pPr>
        <w:pStyle w:val="ConsPlusTitle"/>
        <w:jc w:val="center"/>
      </w:pPr>
      <w:r>
        <w:t>ОБ УТВЕРЖДЕНИИ ГОСУДАРСТВЕННОЙ ПРОГРАММЫ ЛИПЕЦКОЙ ОБЛАСТИ</w:t>
      </w:r>
    </w:p>
    <w:p w:rsidR="00510153" w:rsidRDefault="00510153">
      <w:pPr>
        <w:pStyle w:val="ConsPlusTitle"/>
        <w:jc w:val="center"/>
      </w:pPr>
      <w:r>
        <w:t>"ОБЕСПЕЧЕНИЕ ОБЩЕСТВЕННОЙ БЕЗОПАСНОСТИ НАСЕЛЕНИЯ</w:t>
      </w:r>
    </w:p>
    <w:p w:rsidR="00510153" w:rsidRDefault="00510153">
      <w:pPr>
        <w:pStyle w:val="ConsPlusTitle"/>
        <w:jc w:val="center"/>
      </w:pPr>
      <w:r>
        <w:t>И ТЕРРИТОРИИ ЛИПЕЦКОЙ ОБЛАСТИ"</w:t>
      </w:r>
    </w:p>
    <w:p w:rsidR="00510153" w:rsidRDefault="005101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01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25.02.2014 </w:t>
            </w:r>
            <w:hyperlink r:id="rId6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16.06.2014 </w:t>
            </w:r>
            <w:hyperlink r:id="rId7" w:history="1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02.09.2014 </w:t>
            </w:r>
            <w:hyperlink r:id="rId8" w:history="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>,</w:t>
            </w:r>
          </w:p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09.10.2014 </w:t>
            </w:r>
            <w:hyperlink r:id="rId9" w:history="1">
              <w:r>
                <w:rPr>
                  <w:color w:val="0000FF"/>
                </w:rPr>
                <w:t>N 434</w:t>
              </w:r>
            </w:hyperlink>
            <w:r>
              <w:rPr>
                <w:color w:val="392C69"/>
              </w:rPr>
              <w:t xml:space="preserve">, от 05.12.2014 </w:t>
            </w:r>
            <w:hyperlink r:id="rId10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 xml:space="preserve">, от 26.12.2014 </w:t>
            </w:r>
            <w:hyperlink r:id="rId11" w:history="1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>,</w:t>
            </w:r>
          </w:p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23.06.2015 </w:t>
            </w:r>
            <w:hyperlink r:id="rId12" w:history="1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 xml:space="preserve">, от 22.01.2016 </w:t>
            </w:r>
            <w:hyperlink r:id="rId13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30.11.2016 </w:t>
            </w:r>
            <w:hyperlink r:id="rId14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>,</w:t>
            </w:r>
          </w:p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13.01.2017 </w:t>
            </w:r>
            <w:hyperlink r:id="rId15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03.03.2017 </w:t>
            </w:r>
            <w:hyperlink r:id="rId16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26.06.2017 </w:t>
            </w:r>
            <w:hyperlink r:id="rId17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,</w:t>
            </w:r>
          </w:p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30.11.2017 </w:t>
            </w:r>
            <w:hyperlink r:id="rId18" w:history="1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29.12.2017 </w:t>
            </w:r>
            <w:hyperlink r:id="rId19" w:history="1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 xml:space="preserve">, от 13.04.2018 </w:t>
            </w:r>
            <w:hyperlink r:id="rId20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,</w:t>
            </w:r>
          </w:p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20.08.2018 </w:t>
            </w:r>
            <w:hyperlink r:id="rId21" w:history="1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 xml:space="preserve">, от 04.12.2018 </w:t>
            </w:r>
            <w:hyperlink r:id="rId22" w:history="1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 xml:space="preserve">, от 28.12.2018 </w:t>
            </w:r>
            <w:hyperlink r:id="rId23" w:history="1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>,</w:t>
            </w:r>
          </w:p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23.04.2019 </w:t>
            </w:r>
            <w:hyperlink r:id="rId24" w:history="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08.11.2019 </w:t>
            </w:r>
            <w:hyperlink r:id="rId25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09.01.2020 </w:t>
            </w:r>
            <w:hyperlink r:id="rId26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08.07.2020 </w:t>
            </w:r>
            <w:hyperlink r:id="rId27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ind w:firstLine="540"/>
        <w:jc w:val="both"/>
      </w:pPr>
      <w:r>
        <w:t xml:space="preserve">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Липецкой области от 25 декабря 2006 года N 10-ОЗ "Стратегия социально-экономического развития Липецкой области на период до 2024 года",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18 августа 2011 года N 294 "О Порядке разработки, формирования, реализации и проведения оценки эффективности реализации государственных программ Липецкой области",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29 августа 2011 года N 309 "Об утверждении Перечня государственных программ Липецкой области" администрация Липецкой области постановляет:</w:t>
      </w:r>
    </w:p>
    <w:p w:rsidR="00510153" w:rsidRDefault="0051015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23.04.2019 N 216)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 xml:space="preserve">Утвердить государственную </w:t>
      </w:r>
      <w:hyperlink w:anchor="P32" w:history="1">
        <w:r>
          <w:rPr>
            <w:color w:val="0000FF"/>
          </w:rPr>
          <w:t>программу</w:t>
        </w:r>
      </w:hyperlink>
      <w:r>
        <w:t xml:space="preserve"> Липецкой области "Обеспечение общественной безопасности населения и территории Липецкой области" (приложение).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right"/>
      </w:pPr>
      <w:r>
        <w:t>Глава администрации</w:t>
      </w:r>
    </w:p>
    <w:p w:rsidR="00510153" w:rsidRDefault="00510153">
      <w:pPr>
        <w:pStyle w:val="ConsPlusNormal"/>
        <w:jc w:val="right"/>
      </w:pPr>
      <w:r>
        <w:t>Липецкой области</w:t>
      </w:r>
    </w:p>
    <w:p w:rsidR="00510153" w:rsidRDefault="00510153">
      <w:pPr>
        <w:pStyle w:val="ConsPlusNormal"/>
        <w:jc w:val="right"/>
      </w:pPr>
      <w:r>
        <w:t>О.П.КОРОЛЕВ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right"/>
        <w:outlineLvl w:val="0"/>
      </w:pPr>
      <w:bookmarkStart w:id="0" w:name="P32"/>
      <w:bookmarkEnd w:id="0"/>
      <w:r>
        <w:t>Приложение</w:t>
      </w:r>
    </w:p>
    <w:p w:rsidR="00510153" w:rsidRDefault="00510153">
      <w:pPr>
        <w:pStyle w:val="ConsPlusNormal"/>
        <w:jc w:val="right"/>
      </w:pPr>
      <w:r>
        <w:t>к постановлению</w:t>
      </w:r>
    </w:p>
    <w:p w:rsidR="00510153" w:rsidRDefault="00510153">
      <w:pPr>
        <w:pStyle w:val="ConsPlusNormal"/>
        <w:jc w:val="right"/>
      </w:pPr>
      <w:r>
        <w:t>администрации Липецкой</w:t>
      </w:r>
    </w:p>
    <w:p w:rsidR="00510153" w:rsidRDefault="00510153">
      <w:pPr>
        <w:pStyle w:val="ConsPlusNormal"/>
        <w:jc w:val="right"/>
      </w:pPr>
      <w:r>
        <w:t>области "Об утверждении</w:t>
      </w:r>
    </w:p>
    <w:p w:rsidR="00510153" w:rsidRDefault="00510153">
      <w:pPr>
        <w:pStyle w:val="ConsPlusNormal"/>
        <w:jc w:val="right"/>
      </w:pPr>
      <w:r>
        <w:t>государственной программы</w:t>
      </w:r>
    </w:p>
    <w:p w:rsidR="00510153" w:rsidRDefault="00510153">
      <w:pPr>
        <w:pStyle w:val="ConsPlusNormal"/>
        <w:jc w:val="right"/>
      </w:pPr>
      <w:r>
        <w:t>Липецкой области "Обеспечение</w:t>
      </w:r>
    </w:p>
    <w:p w:rsidR="00510153" w:rsidRDefault="00510153">
      <w:pPr>
        <w:pStyle w:val="ConsPlusNormal"/>
        <w:jc w:val="right"/>
      </w:pPr>
      <w:r>
        <w:t>общественной безопасности</w:t>
      </w:r>
    </w:p>
    <w:p w:rsidR="00510153" w:rsidRDefault="00510153">
      <w:pPr>
        <w:pStyle w:val="ConsPlusNormal"/>
        <w:jc w:val="right"/>
      </w:pPr>
      <w:r>
        <w:t>населения и территории</w:t>
      </w:r>
    </w:p>
    <w:p w:rsidR="00510153" w:rsidRDefault="00510153">
      <w:pPr>
        <w:pStyle w:val="ConsPlusNormal"/>
        <w:jc w:val="right"/>
      </w:pPr>
      <w:r>
        <w:t>Липецкой области"</w:t>
      </w:r>
    </w:p>
    <w:p w:rsidR="00510153" w:rsidRDefault="005101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01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Липецкой области от 08.11.2019 </w:t>
            </w:r>
            <w:hyperlink r:id="rId32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>,</w:t>
            </w:r>
          </w:p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09.01.2020 </w:t>
            </w:r>
            <w:hyperlink r:id="rId33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08.07.2020 </w:t>
            </w:r>
            <w:hyperlink r:id="rId34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1"/>
      </w:pPr>
      <w:r>
        <w:t>I. Паспорт государственной программы Липецкой области</w:t>
      </w:r>
    </w:p>
    <w:p w:rsidR="00510153" w:rsidRDefault="00510153">
      <w:pPr>
        <w:pStyle w:val="ConsPlusTitle"/>
        <w:jc w:val="center"/>
      </w:pPr>
      <w:r>
        <w:t>"Обеспечение общественной безопасности населения</w:t>
      </w:r>
    </w:p>
    <w:p w:rsidR="00510153" w:rsidRDefault="00510153">
      <w:pPr>
        <w:pStyle w:val="ConsPlusTitle"/>
        <w:jc w:val="center"/>
      </w:pPr>
      <w:r>
        <w:t>и территории Липецкой области"</w:t>
      </w:r>
    </w:p>
    <w:p w:rsidR="00510153" w:rsidRDefault="005101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Управление административных органов Липецкой области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Соисполнители</w:t>
            </w:r>
          </w:p>
        </w:tc>
        <w:tc>
          <w:tcPr>
            <w:tcW w:w="5953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>Управление внутренней политики Липецкой области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информатизации администрации Липецкой области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информационной политики Липецкой области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культуры и туризма Липецкой области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молодежной политики Липецкой области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образования и науки Липецкой области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по вопросам противодействия коррупции, контроля и проверки исполнения администрации Липецкой области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социальной защиты населения Липецкой области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строительства и архитектуры Липецкой области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физической культуры и спорта Липецкой области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08.07.2020 N 400)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Сроки и этапы реализации государственной 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2014 - 2024 годы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hyperlink w:anchor="P238" w:history="1">
              <w:r>
                <w:rPr>
                  <w:color w:val="0000FF"/>
                </w:rPr>
                <w:t>Подпрограмма 1</w:t>
              </w:r>
            </w:hyperlink>
            <w:r>
              <w:t>. "Профилактика правонарушений в Липецкой области"</w:t>
            </w:r>
          </w:p>
          <w:p w:rsidR="00510153" w:rsidRDefault="00510153">
            <w:pPr>
              <w:pStyle w:val="ConsPlusNormal"/>
              <w:jc w:val="both"/>
            </w:pPr>
            <w:hyperlink w:anchor="P386" w:history="1">
              <w:r>
                <w:rPr>
                  <w:color w:val="0000FF"/>
                </w:rPr>
                <w:t>Подпрограмма 2</w:t>
              </w:r>
            </w:hyperlink>
            <w:r>
              <w:t>. "Обеспечение безопасности дорожного движения в Липецкой области"</w:t>
            </w:r>
          </w:p>
          <w:p w:rsidR="00510153" w:rsidRDefault="00510153">
            <w:pPr>
              <w:pStyle w:val="ConsPlusNormal"/>
              <w:jc w:val="both"/>
            </w:pPr>
            <w:hyperlink w:anchor="P511" w:history="1">
              <w:r>
                <w:rPr>
                  <w:color w:val="0000FF"/>
                </w:rPr>
                <w:t>Подпрограмма 3</w:t>
              </w:r>
            </w:hyperlink>
            <w:r>
              <w:t>. "О противодействии коррупции в Липецкой области"</w:t>
            </w:r>
          </w:p>
          <w:p w:rsidR="00510153" w:rsidRDefault="00510153">
            <w:pPr>
              <w:pStyle w:val="ConsPlusNormal"/>
              <w:jc w:val="both"/>
            </w:pPr>
            <w:hyperlink w:anchor="P657" w:history="1">
              <w:r>
                <w:rPr>
                  <w:color w:val="0000FF"/>
                </w:rPr>
                <w:t>Подпрограмма 4</w:t>
              </w:r>
            </w:hyperlink>
            <w:r>
              <w:t>. "Комплексные меры по профилактике терроризма и экстремизма в Липецкой области"</w:t>
            </w:r>
          </w:p>
          <w:p w:rsidR="00510153" w:rsidRDefault="00510153">
            <w:pPr>
              <w:pStyle w:val="ConsPlusNormal"/>
              <w:jc w:val="both"/>
            </w:pPr>
            <w:hyperlink w:anchor="P772" w:history="1">
              <w:r>
                <w:rPr>
                  <w:color w:val="0000FF"/>
                </w:rPr>
                <w:t>Подпрограмма 5</w:t>
              </w:r>
            </w:hyperlink>
            <w:r>
              <w:t>. "О гражданской защите населения в Липецкой области"</w:t>
            </w:r>
          </w:p>
          <w:p w:rsidR="00510153" w:rsidRDefault="00510153">
            <w:pPr>
              <w:pStyle w:val="ConsPlusNormal"/>
              <w:jc w:val="both"/>
            </w:pPr>
            <w:hyperlink w:anchor="P958" w:history="1">
              <w:r>
                <w:rPr>
                  <w:color w:val="0000FF"/>
                </w:rPr>
                <w:t>Подпрограмма 6</w:t>
              </w:r>
            </w:hyperlink>
            <w:r>
              <w:t>. "Развитие мировой юстиции в Липецкой области"</w:t>
            </w:r>
          </w:p>
          <w:p w:rsidR="00510153" w:rsidRDefault="00510153">
            <w:pPr>
              <w:pStyle w:val="ConsPlusNormal"/>
              <w:jc w:val="both"/>
            </w:pPr>
            <w:hyperlink w:anchor="P1125" w:history="1">
              <w:r>
                <w:rPr>
                  <w:color w:val="0000FF"/>
                </w:rPr>
                <w:t>Подпрограмма 7</w:t>
              </w:r>
            </w:hyperlink>
            <w:r>
              <w:t>. "Развитие аппаратно-программного комплекса "Безопасный город" в Липецкой области"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Цель государственной 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Обеспечение безопасности условий жизни населения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Индикаторы цели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Удовлетворенность населения деятельностью исполнительных органов государственной власти области по обеспечению безопасности граждан, %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1. Укрепление законности и правопорядка на территории области</w:t>
            </w:r>
          </w:p>
          <w:p w:rsidR="00510153" w:rsidRDefault="00510153">
            <w:pPr>
              <w:pStyle w:val="ConsPlusNormal"/>
              <w:jc w:val="both"/>
            </w:pPr>
            <w:r>
              <w:lastRenderedPageBreak/>
              <w:t>2. Обеспечение условий для защиты населения и территории Липецкой области от чрезвычайных ситуаций природного и техногенного характера, пожаров и иных происшествий</w:t>
            </w:r>
          </w:p>
          <w:p w:rsidR="00510153" w:rsidRDefault="00510153">
            <w:pPr>
              <w:pStyle w:val="ConsPlusNormal"/>
              <w:jc w:val="both"/>
            </w:pPr>
            <w:r>
              <w:t>3. Создание условий для своевременного и качественного осуществления правосудия мировыми судьями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lastRenderedPageBreak/>
              <w:t>Показатели задач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Показатель задачи 1:</w:t>
            </w:r>
          </w:p>
          <w:p w:rsidR="00510153" w:rsidRDefault="00510153">
            <w:pPr>
              <w:pStyle w:val="ConsPlusNormal"/>
              <w:jc w:val="both"/>
            </w:pPr>
            <w:r>
              <w:t>- Уровень преступности, ед. на 10 тыс. населения</w:t>
            </w:r>
          </w:p>
          <w:p w:rsidR="00510153" w:rsidRDefault="00510153">
            <w:pPr>
              <w:pStyle w:val="ConsPlusNormal"/>
              <w:jc w:val="both"/>
            </w:pPr>
            <w:r>
              <w:t>Показатель 1 задачи 2:</w:t>
            </w:r>
          </w:p>
          <w:p w:rsidR="00510153" w:rsidRDefault="00510153">
            <w:pPr>
              <w:pStyle w:val="ConsPlusNormal"/>
              <w:jc w:val="both"/>
            </w:pPr>
            <w:r>
              <w:t>- Динамика сокращения деструктивных событий (пожаров, чрезвычайных ситуаций), %</w:t>
            </w:r>
          </w:p>
          <w:p w:rsidR="00510153" w:rsidRDefault="00510153">
            <w:pPr>
              <w:pStyle w:val="ConsPlusNormal"/>
              <w:jc w:val="both"/>
            </w:pPr>
            <w:r>
              <w:t>Показатель 2 задачи 2:</w:t>
            </w:r>
          </w:p>
          <w:p w:rsidR="00510153" w:rsidRDefault="00510153">
            <w:pPr>
              <w:pStyle w:val="ConsPlusNormal"/>
              <w:jc w:val="both"/>
            </w:pPr>
            <w:r>
              <w:t>- Количество деструктивных событий (пожаров, чрезвычайных ситуаций), ед.</w:t>
            </w:r>
          </w:p>
          <w:p w:rsidR="00510153" w:rsidRDefault="00510153">
            <w:pPr>
              <w:pStyle w:val="ConsPlusNormal"/>
              <w:jc w:val="both"/>
            </w:pPr>
            <w:r>
              <w:t>Показатель 3 задачи 2:</w:t>
            </w:r>
          </w:p>
          <w:p w:rsidR="00510153" w:rsidRDefault="00510153">
            <w:pPr>
              <w:pStyle w:val="ConsPlusNormal"/>
              <w:jc w:val="both"/>
            </w:pPr>
            <w:r>
              <w:t>- Количество деструктивных событий (чрезвычайных ситуаций, пожаров (в т.ч. случаев неконтролируемого горения), ед.</w:t>
            </w:r>
          </w:p>
          <w:p w:rsidR="00510153" w:rsidRDefault="00510153">
            <w:pPr>
              <w:pStyle w:val="ConsPlusNormal"/>
              <w:jc w:val="both"/>
            </w:pPr>
            <w:r>
              <w:t>Показатель задачи 3:</w:t>
            </w:r>
          </w:p>
          <w:p w:rsidR="00510153" w:rsidRDefault="00510153">
            <w:pPr>
              <w:pStyle w:val="ConsPlusNormal"/>
              <w:jc w:val="both"/>
            </w:pPr>
            <w:r>
              <w:t>- Доля мировых судей, удовлетворенных уровнем организационного обеспечения их деятельности, %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Параметры финансового обеспечения всего, в том числе по годам реализации государственной 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>Общий объем финансового обеспечения - 9 266 544 529,00 руб.,</w:t>
            </w:r>
          </w:p>
          <w:p w:rsidR="00510153" w:rsidRDefault="00510153">
            <w:pPr>
              <w:pStyle w:val="ConsPlusNormal"/>
              <w:jc w:val="both"/>
            </w:pPr>
            <w:r>
              <w:t>в том числе по годам:</w:t>
            </w:r>
          </w:p>
          <w:p w:rsidR="00510153" w:rsidRDefault="00510153">
            <w:pPr>
              <w:pStyle w:val="ConsPlusNormal"/>
              <w:jc w:val="both"/>
            </w:pPr>
            <w:r>
              <w:t>2014 год - 678 362 000,00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2015 год - 717 768 900,00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2016 год - 750 149 800,00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2017 год - 852 320 400,00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2018 год - 864 506 854,00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2019 год - 944 449 570,00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2020 год - 923 808 037,00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2021 год - 883 794 742,00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2022 год - 883 794 742,00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2023 год - 883 794 742,00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2024 год - 883 794 742,00 руб.;</w:t>
            </w:r>
          </w:p>
          <w:p w:rsidR="00510153" w:rsidRDefault="00510153">
            <w:pPr>
              <w:pStyle w:val="ConsPlusNormal"/>
              <w:jc w:val="both"/>
            </w:pPr>
            <w:r>
              <w:t>объем ассигнований федерального бюджета - 22 090 300,00 руб.,</w:t>
            </w:r>
          </w:p>
          <w:p w:rsidR="00510153" w:rsidRDefault="00510153">
            <w:pPr>
              <w:pStyle w:val="ConsPlusNormal"/>
              <w:jc w:val="both"/>
            </w:pPr>
            <w:r>
              <w:t>в том числе по годам:</w:t>
            </w:r>
          </w:p>
          <w:p w:rsidR="00510153" w:rsidRDefault="00510153">
            <w:pPr>
              <w:pStyle w:val="ConsPlusNormal"/>
              <w:jc w:val="both"/>
            </w:pPr>
            <w:r>
              <w:t>2014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2015 год - 22 090 300,00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2016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2017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2018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2019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2020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2021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2022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2023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2024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объем ассигнований областного бюджета - 9 244 454 229,00 руб.,</w:t>
            </w:r>
          </w:p>
          <w:p w:rsidR="00510153" w:rsidRDefault="00510153">
            <w:pPr>
              <w:pStyle w:val="ConsPlusNormal"/>
              <w:jc w:val="both"/>
            </w:pPr>
            <w:r>
              <w:t>в том числе по годам:</w:t>
            </w:r>
          </w:p>
          <w:p w:rsidR="00510153" w:rsidRDefault="00510153">
            <w:pPr>
              <w:pStyle w:val="ConsPlusNormal"/>
              <w:jc w:val="both"/>
            </w:pPr>
            <w:r>
              <w:lastRenderedPageBreak/>
              <w:t>2014 год - 678 362 000,00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2015 год - 695 678 600,00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2016 год - 750 149 800,00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2017 год - 852 320 400,00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2018 год - 864 506 854,00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2019 год - 944 449 570,00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2020 год - 923 808 037,00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2021 год - 883 794 742,00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2022 год - 883 794 742,00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2023 год - 883 794 742,00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2024 год - 883 794 742,00 руб.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08.07.2020 N 400)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В количественном выражении:</w:t>
            </w:r>
          </w:p>
          <w:p w:rsidR="00510153" w:rsidRDefault="00510153">
            <w:pPr>
              <w:pStyle w:val="ConsPlusNormal"/>
              <w:jc w:val="both"/>
            </w:pPr>
            <w:r>
              <w:t>- удовлетворенность населения деятельностью исполнительных органов государственной власти области по обеспечению безопасности граждан с 40% в 2014 году увеличится до 51% в 2024 году;</w:t>
            </w:r>
          </w:p>
          <w:p w:rsidR="00510153" w:rsidRDefault="00510153">
            <w:pPr>
              <w:pStyle w:val="ConsPlusNormal"/>
              <w:jc w:val="both"/>
            </w:pPr>
            <w:r>
              <w:t>- уровень преступности с 122,2 ед. на 10 тыс. населения в 2014 году снизится до 103,6 ед. на 10 тыс. населения в 2024 году;</w:t>
            </w:r>
          </w:p>
          <w:p w:rsidR="00510153" w:rsidRDefault="00510153">
            <w:pPr>
              <w:pStyle w:val="ConsPlusNormal"/>
              <w:jc w:val="both"/>
            </w:pPr>
            <w:r>
              <w:t>- динамика сокращения деструктивных событий (пожаров, чрезвычайных ситуаций) с 1% в 2014 году увеличится до 2% в 2015 году;</w:t>
            </w:r>
          </w:p>
          <w:p w:rsidR="00510153" w:rsidRDefault="00510153">
            <w:pPr>
              <w:pStyle w:val="ConsPlusNormal"/>
              <w:jc w:val="both"/>
            </w:pPr>
            <w:r>
              <w:t>- количество деструктивных событий (пожаров, чрезвычайных ситуаций) с 1023 ед. в 2016 году снизится до 880 ед. в 2018 году</w:t>
            </w:r>
          </w:p>
          <w:p w:rsidR="00510153" w:rsidRDefault="00510153">
            <w:pPr>
              <w:pStyle w:val="ConsPlusNormal"/>
              <w:jc w:val="both"/>
            </w:pPr>
            <w:r>
              <w:t>- количество деструктивных событий (чрезвычайных ситуаций, пожаров (в т.ч. случаев неконтролируемого горения) с 5686 ед. в 2019 году снизится до 4400 ед. в 2024 году</w:t>
            </w:r>
          </w:p>
          <w:p w:rsidR="00510153" w:rsidRDefault="00510153">
            <w:pPr>
              <w:pStyle w:val="ConsPlusNormal"/>
              <w:jc w:val="both"/>
            </w:pPr>
            <w:r>
              <w:t>- доля мировых судей, удовлетворенных уровнем организационного обеспечения их деятельности, с 80% в 2014 году увеличится до 94% в 2024 году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1"/>
      </w:pPr>
      <w:r>
        <w:t>II. Текстовая часть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2"/>
      </w:pPr>
      <w:r>
        <w:t>1. Приоритеты государственной политики в соответствующей</w:t>
      </w:r>
    </w:p>
    <w:p w:rsidR="00510153" w:rsidRDefault="00510153">
      <w:pPr>
        <w:pStyle w:val="ConsPlusTitle"/>
        <w:jc w:val="center"/>
      </w:pPr>
      <w:r>
        <w:t>сфере социально-экономического развития области, цели,</w:t>
      </w:r>
    </w:p>
    <w:p w:rsidR="00510153" w:rsidRDefault="00510153">
      <w:pPr>
        <w:pStyle w:val="ConsPlusTitle"/>
        <w:jc w:val="center"/>
      </w:pPr>
      <w:r>
        <w:t>задачи, показатели эффективности, ресурсное обеспечение,</w:t>
      </w:r>
    </w:p>
    <w:p w:rsidR="00510153" w:rsidRDefault="00510153">
      <w:pPr>
        <w:pStyle w:val="ConsPlusTitle"/>
        <w:jc w:val="center"/>
      </w:pPr>
      <w:r>
        <w:t>меры государственного регулирования реализации</w:t>
      </w:r>
    </w:p>
    <w:p w:rsidR="00510153" w:rsidRDefault="00510153">
      <w:pPr>
        <w:pStyle w:val="ConsPlusTitle"/>
        <w:jc w:val="center"/>
      </w:pPr>
      <w:r>
        <w:t>государственной программы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ind w:firstLine="540"/>
        <w:jc w:val="both"/>
      </w:pPr>
      <w:r>
        <w:t>Приоритеты государственной политики определены:</w:t>
      </w:r>
    </w:p>
    <w:p w:rsidR="00510153" w:rsidRDefault="00510153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Указом</w:t>
        </w:r>
      </w:hyperlink>
      <w:r>
        <w:t xml:space="preserve"> Президента РФ от 1 января 2018 года N 2 "Об утверждении Основ государственной политики Российской Федерации в области пожарной безопасности на период до 2030 года";</w:t>
      </w:r>
    </w:p>
    <w:p w:rsidR="00510153" w:rsidRDefault="00510153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Указом</w:t>
        </w:r>
      </w:hyperlink>
      <w:r>
        <w:t xml:space="preserve"> Президента РФ от 11 января 2018 года N 12 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года";</w:t>
      </w:r>
    </w:p>
    <w:p w:rsidR="00510153" w:rsidRDefault="00510153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Законом</w:t>
        </w:r>
      </w:hyperlink>
      <w:r>
        <w:t xml:space="preserve"> Липецкой области от 25 декабря 2006 года N 10-ОЗ "Стратегия социально-</w:t>
      </w:r>
      <w:r>
        <w:lastRenderedPageBreak/>
        <w:t>экономического развития Липецкой области на период до 2024 года".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Приоритетами государственной политики являются: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защита конституционных прав и свобод граждан;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качественное повышение уровня пожарной безопасности и защиты населения и территорий области от чрезвычайных ситуаций;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обеспечение эффективности системы профилактики правонарушений.</w:t>
      </w:r>
    </w:p>
    <w:p w:rsidR="00510153" w:rsidRDefault="00510153">
      <w:pPr>
        <w:pStyle w:val="ConsPlusNormal"/>
        <w:spacing w:before="220"/>
        <w:ind w:firstLine="540"/>
        <w:jc w:val="both"/>
      </w:pPr>
      <w:hyperlink w:anchor="P1303" w:history="1">
        <w:r>
          <w:rPr>
            <w:color w:val="0000FF"/>
          </w:rPr>
          <w:t>Сведения</w:t>
        </w:r>
      </w:hyperlink>
      <w:r>
        <w:t xml:space="preserve"> о целях, задачах, индикаторах, показателях, ресурсном обеспечении в разрезе источников финансирования по годам реализации государственной программы представлены в приложении 1 к государственной программе.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Меры государственного регулирования (налоговые, тарифные, кредитные, гарантии, залоговое обеспечение) не применяются.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2"/>
      </w:pPr>
      <w:r>
        <w:t>2. Методики расчетов целевых индикаторов и показателей задач</w:t>
      </w:r>
    </w:p>
    <w:p w:rsidR="00510153" w:rsidRDefault="00510153">
      <w:pPr>
        <w:pStyle w:val="ConsPlusTitle"/>
        <w:jc w:val="center"/>
      </w:pPr>
      <w:r>
        <w:t>государственной программы, значения которых не утверждены</w:t>
      </w:r>
    </w:p>
    <w:p w:rsidR="00510153" w:rsidRDefault="00510153">
      <w:pPr>
        <w:pStyle w:val="ConsPlusTitle"/>
        <w:jc w:val="center"/>
      </w:pPr>
      <w:r>
        <w:t>методиками международных организаций, Правительства</w:t>
      </w:r>
    </w:p>
    <w:p w:rsidR="00510153" w:rsidRDefault="00510153">
      <w:pPr>
        <w:pStyle w:val="ConsPlusTitle"/>
        <w:jc w:val="center"/>
      </w:pPr>
      <w:r>
        <w:t>Российской Федерации, нормативными правовыми актами Липецкой</w:t>
      </w:r>
    </w:p>
    <w:p w:rsidR="00510153" w:rsidRDefault="00510153">
      <w:pPr>
        <w:pStyle w:val="ConsPlusTitle"/>
        <w:jc w:val="center"/>
      </w:pPr>
      <w:r>
        <w:t>области, а также не определяются на основе данных</w:t>
      </w:r>
    </w:p>
    <w:p w:rsidR="00510153" w:rsidRDefault="00510153">
      <w:pPr>
        <w:pStyle w:val="ConsPlusTitle"/>
        <w:jc w:val="center"/>
      </w:pPr>
      <w:r>
        <w:t>государственного (федерального) статистического наблюдения</w:t>
      </w:r>
    </w:p>
    <w:p w:rsidR="00510153" w:rsidRDefault="00510153">
      <w:pPr>
        <w:pStyle w:val="ConsPlusTitle"/>
        <w:jc w:val="center"/>
      </w:pPr>
      <w:r>
        <w:t>и данных бюджетной отчетности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ind w:firstLine="540"/>
        <w:jc w:val="both"/>
      </w:pPr>
      <w:r>
        <w:t>В состав индикаторов цели и показателей задач государственной программы включены ведомственные показатели, необходимые для комплексного анализа основных направлений реализации государственной программы, данные для расчета которых отсутствуют в действующей статистической практике. Методика их расчета представлена в таблице.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2"/>
      </w:pPr>
      <w:r>
        <w:t>Перечень индикаторов и показателей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right"/>
      </w:pPr>
      <w:r>
        <w:t>Таблица</w:t>
      </w:r>
    </w:p>
    <w:p w:rsidR="00510153" w:rsidRDefault="00510153">
      <w:pPr>
        <w:pStyle w:val="ConsPlusNormal"/>
        <w:jc w:val="both"/>
      </w:pPr>
    </w:p>
    <w:p w:rsidR="00510153" w:rsidRDefault="00510153">
      <w:pPr>
        <w:sectPr w:rsidR="00510153" w:rsidSect="000C5C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1304"/>
        <w:gridCol w:w="4507"/>
        <w:gridCol w:w="1842"/>
      </w:tblGrid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N</w:t>
            </w:r>
          </w:p>
          <w:p w:rsidR="00510153" w:rsidRDefault="005101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324" w:type="dxa"/>
          </w:tcPr>
          <w:p w:rsidR="00510153" w:rsidRDefault="00510153">
            <w:pPr>
              <w:pStyle w:val="ConsPlusNormal"/>
              <w:jc w:val="center"/>
            </w:pPr>
            <w:r>
              <w:t>Наименование целевого индикатора, показателя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507" w:type="dxa"/>
          </w:tcPr>
          <w:p w:rsidR="00510153" w:rsidRDefault="00510153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1842" w:type="dxa"/>
          </w:tcPr>
          <w:p w:rsidR="00510153" w:rsidRDefault="00510153">
            <w:pPr>
              <w:pStyle w:val="ConsPlusNormal"/>
              <w:jc w:val="center"/>
            </w:pPr>
            <w:r>
              <w:t>Источник определения значения целевого индикатора, показателя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510153" w:rsidRDefault="00510153">
            <w:pPr>
              <w:pStyle w:val="ConsPlusNormal"/>
            </w:pPr>
            <w:r>
              <w:t>Уровень преступности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ед. на 10 тыс. населения</w:t>
            </w:r>
          </w:p>
        </w:tc>
        <w:tc>
          <w:tcPr>
            <w:tcW w:w="4507" w:type="dxa"/>
          </w:tcPr>
          <w:p w:rsidR="00510153" w:rsidRDefault="00510153">
            <w:pPr>
              <w:pStyle w:val="ConsPlusNormal"/>
            </w:pPr>
            <w:r>
              <w:t>Показатель рассчитывается по формуле: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У = Кп / Чн x 10000, где: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У - уровень преступности;</w:t>
            </w:r>
          </w:p>
          <w:p w:rsidR="00510153" w:rsidRDefault="00510153">
            <w:pPr>
              <w:pStyle w:val="ConsPlusNormal"/>
            </w:pPr>
            <w:r>
              <w:t>Кп - количество преступлений (по данным УМВД России по Липецкой области);</w:t>
            </w:r>
          </w:p>
          <w:p w:rsidR="00510153" w:rsidRDefault="00510153">
            <w:pPr>
              <w:pStyle w:val="ConsPlusNormal"/>
            </w:pPr>
            <w:r>
              <w:t>Чн - численность населения на 1 января года, следующего за отчетным (по данным Федеральной службы государственной статистики)</w:t>
            </w:r>
          </w:p>
        </w:tc>
        <w:tc>
          <w:tcPr>
            <w:tcW w:w="1842" w:type="dxa"/>
          </w:tcPr>
          <w:p w:rsidR="00510153" w:rsidRDefault="00510153">
            <w:pPr>
              <w:pStyle w:val="ConsPlusNormal"/>
            </w:pPr>
            <w:r>
              <w:t>Ведомственная отчетность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510153" w:rsidRDefault="00510153">
            <w:pPr>
              <w:pStyle w:val="ConsPlusNormal"/>
            </w:pPr>
            <w:r>
              <w:t>Динамика сокращения деструктивных событий (пожаров, чрезвычайных ситуаций)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4507" w:type="dxa"/>
          </w:tcPr>
          <w:p w:rsidR="00510153" w:rsidRDefault="00510153">
            <w:pPr>
              <w:pStyle w:val="ConsPlusNormal"/>
            </w:pPr>
            <w:r>
              <w:t>Показатель рассчитывается по формуле: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ДС = 100 - (ОП / БГ) x 100, где: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ДС - динамика сокращения деструктивных событий;</w:t>
            </w:r>
          </w:p>
          <w:p w:rsidR="00510153" w:rsidRDefault="00510153">
            <w:pPr>
              <w:pStyle w:val="ConsPlusNormal"/>
            </w:pPr>
            <w:r>
              <w:t>ОП - количество деструктивных событий, произошедших в отчетном периоде (по данным ГУ МЧС России по Липецкой области);</w:t>
            </w:r>
          </w:p>
          <w:p w:rsidR="00510153" w:rsidRDefault="00510153">
            <w:pPr>
              <w:pStyle w:val="ConsPlusNormal"/>
            </w:pPr>
            <w:r>
              <w:t>БГ - количество деструктивных событий, произошедших в базовом году (по данным ГУ МЧС России по Липецкой области)</w:t>
            </w:r>
          </w:p>
        </w:tc>
        <w:tc>
          <w:tcPr>
            <w:tcW w:w="1842" w:type="dxa"/>
          </w:tcPr>
          <w:p w:rsidR="00510153" w:rsidRDefault="00510153">
            <w:pPr>
              <w:pStyle w:val="ConsPlusNormal"/>
            </w:pPr>
            <w:r>
              <w:t>Ведомственная отчетность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510153" w:rsidRDefault="00510153">
            <w:pPr>
              <w:pStyle w:val="ConsPlusNormal"/>
            </w:pPr>
            <w:r>
              <w:t xml:space="preserve">Количество </w:t>
            </w:r>
            <w:r>
              <w:lastRenderedPageBreak/>
              <w:t>деструктивных событий (пожаров, чрезвычайных ситуаций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4507" w:type="dxa"/>
          </w:tcPr>
          <w:p w:rsidR="00510153" w:rsidRDefault="00510153">
            <w:pPr>
              <w:pStyle w:val="ConsPlusNormal"/>
            </w:pPr>
            <w:r>
              <w:t>Показатель рассчитывается по формуле: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КС = Кп + Кчс, где: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КС - количество деструктивных событий;</w:t>
            </w:r>
          </w:p>
          <w:p w:rsidR="00510153" w:rsidRDefault="00510153">
            <w:pPr>
              <w:pStyle w:val="ConsPlusNormal"/>
            </w:pPr>
            <w:r>
              <w:t>Кп - количество пожаров, произошедших в отчетном периоде (по данным ГУ МЧС России по Липецкой области);</w:t>
            </w:r>
          </w:p>
          <w:p w:rsidR="00510153" w:rsidRDefault="00510153">
            <w:pPr>
              <w:pStyle w:val="ConsPlusNormal"/>
            </w:pPr>
            <w:r>
              <w:t>Кчс - количество чрезвычайных ситуаций межмуниципального и регионального характера, произошедших в отчетном периоде (по данным ГУ МЧС России по Липецкой области)</w:t>
            </w:r>
          </w:p>
        </w:tc>
        <w:tc>
          <w:tcPr>
            <w:tcW w:w="1842" w:type="dxa"/>
          </w:tcPr>
          <w:p w:rsidR="00510153" w:rsidRDefault="00510153">
            <w:pPr>
              <w:pStyle w:val="ConsPlusNormal"/>
            </w:pPr>
            <w:r>
              <w:lastRenderedPageBreak/>
              <w:t xml:space="preserve">Ведомственная </w:t>
            </w:r>
            <w:r>
              <w:lastRenderedPageBreak/>
              <w:t>отчетность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324" w:type="dxa"/>
          </w:tcPr>
          <w:p w:rsidR="00510153" w:rsidRDefault="00510153">
            <w:pPr>
              <w:pStyle w:val="ConsPlusNormal"/>
            </w:pPr>
            <w:r>
              <w:t>Количество деструктивных событий (чрезвычайных ситуаций, пожаров (в т.ч. случаев неконтролируемого горения)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ед.</w:t>
            </w:r>
          </w:p>
        </w:tc>
        <w:tc>
          <w:tcPr>
            <w:tcW w:w="4507" w:type="dxa"/>
          </w:tcPr>
          <w:p w:rsidR="00510153" w:rsidRDefault="00510153">
            <w:pPr>
              <w:pStyle w:val="ConsPlusNormal"/>
            </w:pPr>
            <w:r>
              <w:t>Показатель рассчитывается по формуле: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КС = Кп + Кчс, где: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КС - количество деструктивных событий;</w:t>
            </w:r>
          </w:p>
          <w:p w:rsidR="00510153" w:rsidRDefault="00510153">
            <w:pPr>
              <w:pStyle w:val="ConsPlusNormal"/>
            </w:pPr>
            <w:r>
              <w:t>Кп - количество пожаров, произошедших в отчетном периоде, (в т.ч. случаев неконтролируемого горения) (по данным ГУ МЧС России по Липецкой области);</w:t>
            </w:r>
          </w:p>
          <w:p w:rsidR="00510153" w:rsidRDefault="00510153">
            <w:pPr>
              <w:pStyle w:val="ConsPlusNormal"/>
            </w:pPr>
            <w:r>
              <w:t>Кчс - количество чрезвычайных ситуаций межмуниципального и регионального характера, произошедших в отчетном периоде (по данным ГУ МЧС России по Липецкой области)</w:t>
            </w:r>
          </w:p>
        </w:tc>
        <w:tc>
          <w:tcPr>
            <w:tcW w:w="1842" w:type="dxa"/>
          </w:tcPr>
          <w:p w:rsidR="00510153" w:rsidRDefault="00510153">
            <w:pPr>
              <w:pStyle w:val="ConsPlusNormal"/>
            </w:pPr>
            <w:r>
              <w:t>Ведомственная отчетность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510153" w:rsidRDefault="00510153">
            <w:pPr>
              <w:pStyle w:val="ConsPlusNormal"/>
            </w:pPr>
            <w:r>
              <w:t>Доля мировых судей, удовлетворенных уровнем организационного обеспечения их деятельности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4507" w:type="dxa"/>
          </w:tcPr>
          <w:p w:rsidR="00510153" w:rsidRDefault="00510153">
            <w:pPr>
              <w:pStyle w:val="ConsPlusNormal"/>
            </w:pPr>
            <w:r>
              <w:t>Показатель рассчитывается по формуле: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Ду% = Са / (Кр x 10) x 100, где: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 xml:space="preserve">Ду% - доля мировых судей, удовлетворенных уровнем организационного обеспечения их </w:t>
            </w:r>
            <w:r>
              <w:lastRenderedPageBreak/>
              <w:t>деятельности;</w:t>
            </w:r>
          </w:p>
          <w:p w:rsidR="00510153" w:rsidRDefault="00510153">
            <w:pPr>
              <w:pStyle w:val="ConsPlusNormal"/>
            </w:pPr>
            <w:r>
              <w:t>Са - сумма баллов, полученных по результатам анкетирования;</w:t>
            </w:r>
          </w:p>
          <w:p w:rsidR="00510153" w:rsidRDefault="00510153">
            <w:pPr>
              <w:pStyle w:val="ConsPlusNormal"/>
            </w:pPr>
            <w:r>
              <w:t>Кр - количество респондентов, участвовавших в анкетировании;</w:t>
            </w:r>
          </w:p>
          <w:p w:rsidR="00510153" w:rsidRDefault="00510153">
            <w:pPr>
              <w:pStyle w:val="ConsPlusNormal"/>
            </w:pPr>
            <w:r>
              <w:t>10 - максимальное количество баллов в используемой для сбора первичных данных оценочной шкале</w:t>
            </w:r>
          </w:p>
        </w:tc>
        <w:tc>
          <w:tcPr>
            <w:tcW w:w="1842" w:type="dxa"/>
          </w:tcPr>
          <w:p w:rsidR="00510153" w:rsidRDefault="00510153">
            <w:pPr>
              <w:pStyle w:val="ConsPlusNormal"/>
            </w:pPr>
            <w:r>
              <w:lastRenderedPageBreak/>
              <w:t>Ведомственная отчетность</w:t>
            </w:r>
          </w:p>
        </w:tc>
      </w:tr>
    </w:tbl>
    <w:p w:rsidR="00510153" w:rsidRDefault="00510153">
      <w:pPr>
        <w:sectPr w:rsidR="005101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1"/>
      </w:pPr>
      <w:bookmarkStart w:id="1" w:name="P238"/>
      <w:bookmarkEnd w:id="1"/>
      <w:r>
        <w:t>Паспорт подпрограммы 1 "Профилактика правонарушений</w:t>
      </w:r>
    </w:p>
    <w:p w:rsidR="00510153" w:rsidRDefault="00510153">
      <w:pPr>
        <w:pStyle w:val="ConsPlusTitle"/>
        <w:jc w:val="center"/>
      </w:pPr>
      <w:r>
        <w:t>в Липецкой области" государственной программы Липецкой</w:t>
      </w:r>
    </w:p>
    <w:p w:rsidR="00510153" w:rsidRDefault="00510153">
      <w:pPr>
        <w:pStyle w:val="ConsPlusTitle"/>
        <w:jc w:val="center"/>
      </w:pPr>
      <w:r>
        <w:t>области</w:t>
      </w:r>
    </w:p>
    <w:p w:rsidR="00510153" w:rsidRDefault="005101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01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Липецкой области от 09.01.2020 </w:t>
            </w:r>
            <w:hyperlink r:id="rId40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08.07.2020 </w:t>
            </w:r>
            <w:hyperlink r:id="rId41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0153" w:rsidRDefault="005101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510153">
        <w:tc>
          <w:tcPr>
            <w:tcW w:w="3118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Ответственный исполнитель и (или) соисполнители</w:t>
            </w:r>
          </w:p>
        </w:tc>
        <w:tc>
          <w:tcPr>
            <w:tcW w:w="5953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>Управление административных органов Липецкой области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внутренней политики Липецкой области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информатизации администрации Липецкой области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информационной политики Липецкой области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культуры и туризма Липецкой области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молодежной политики Липецкой области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социальной защиты населения Липецкой области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строительства и архитектуры Липецкой области</w:t>
            </w:r>
          </w:p>
        </w:tc>
      </w:tr>
      <w:tr w:rsidR="00510153">
        <w:tc>
          <w:tcPr>
            <w:tcW w:w="9071" w:type="dxa"/>
            <w:gridSpan w:val="2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08.07.2020 N 400)</w:t>
            </w:r>
          </w:p>
        </w:tc>
      </w:tr>
      <w:tr w:rsidR="00510153">
        <w:tblPrEx>
          <w:tblBorders>
            <w:insideH w:val="single" w:sz="4" w:space="0" w:color="auto"/>
          </w:tblBorders>
        </w:tblPrEx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Совершенствование системы профилактики правонарушений</w:t>
            </w:r>
          </w:p>
        </w:tc>
      </w:tr>
      <w:tr w:rsidR="00510153">
        <w:tc>
          <w:tcPr>
            <w:tcW w:w="3118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>Показатель 1 задачи 1:</w:t>
            </w:r>
          </w:p>
          <w:p w:rsidR="00510153" w:rsidRDefault="00510153">
            <w:pPr>
              <w:pStyle w:val="ConsPlusNormal"/>
              <w:jc w:val="both"/>
            </w:pPr>
            <w:r>
              <w:t>Уровень профилактики правонарушений (удельный вес лиц, впервые совершивших преступления, от числа всех выявленных лиц), %</w:t>
            </w:r>
          </w:p>
          <w:p w:rsidR="00510153" w:rsidRDefault="00510153">
            <w:pPr>
              <w:pStyle w:val="ConsPlusNormal"/>
              <w:jc w:val="both"/>
            </w:pPr>
            <w:r>
              <w:t>Показатель 2 задачи 1:</w:t>
            </w:r>
          </w:p>
          <w:p w:rsidR="00510153" w:rsidRDefault="00510153">
            <w:pPr>
              <w:pStyle w:val="ConsPlusNormal"/>
              <w:jc w:val="both"/>
            </w:pPr>
            <w:r>
              <w:t>Количество видеокамер, подключенных к единой региональной платформе видеонаблюдения Липецкой области, ед.</w:t>
            </w:r>
          </w:p>
        </w:tc>
      </w:tr>
      <w:tr w:rsidR="00510153">
        <w:tc>
          <w:tcPr>
            <w:tcW w:w="9071" w:type="dxa"/>
            <w:gridSpan w:val="2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08.07.2020 N 400)</w:t>
            </w:r>
          </w:p>
        </w:tc>
      </w:tr>
      <w:tr w:rsidR="00510153">
        <w:tblPrEx>
          <w:tblBorders>
            <w:insideH w:val="single" w:sz="4" w:space="0" w:color="auto"/>
          </w:tblBorders>
        </w:tblPrEx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2014 - 2024 годы</w:t>
            </w:r>
          </w:p>
        </w:tc>
      </w:tr>
      <w:tr w:rsidR="00510153">
        <w:tc>
          <w:tcPr>
            <w:tcW w:w="3118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Параметры финансового обеспечения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>Общий объем финансового обеспечения - 358 246 500,00 руб.,</w:t>
            </w:r>
          </w:p>
          <w:p w:rsidR="00510153" w:rsidRDefault="00510153">
            <w:pPr>
              <w:pStyle w:val="ConsPlusNormal"/>
              <w:jc w:val="both"/>
            </w:pPr>
            <w:r>
              <w:t>в том числе по годам:</w:t>
            </w:r>
          </w:p>
          <w:p w:rsidR="00510153" w:rsidRDefault="00510153">
            <w:pPr>
              <w:pStyle w:val="ConsPlusNormal"/>
              <w:jc w:val="both"/>
            </w:pPr>
            <w:r>
              <w:t>2014 год - 66 468 000,00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2015 год - 25 098 000,00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2016 год - 24 965 000,00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2017 год - 29 896 100,00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2018 год - 28 470 900,00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2019 год - 28 645 900,00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2020 год - 60 880 600,00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2021 год - 23 455 500,00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2022 год - 23 455 500,00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2023 год - 23 455 500,00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2024 год - 23 455 500,00 руб.;</w:t>
            </w:r>
          </w:p>
          <w:p w:rsidR="00510153" w:rsidRDefault="00510153">
            <w:pPr>
              <w:pStyle w:val="ConsPlusNormal"/>
              <w:jc w:val="both"/>
            </w:pPr>
            <w:r>
              <w:t xml:space="preserve">объем ассигнований областного бюджета - 358 246 500,00 </w:t>
            </w:r>
            <w:r>
              <w:lastRenderedPageBreak/>
              <w:t>руб.,</w:t>
            </w:r>
          </w:p>
          <w:p w:rsidR="00510153" w:rsidRDefault="00510153">
            <w:pPr>
              <w:pStyle w:val="ConsPlusNormal"/>
              <w:jc w:val="both"/>
            </w:pPr>
            <w:r>
              <w:t>в том числе по годам:</w:t>
            </w:r>
          </w:p>
          <w:p w:rsidR="00510153" w:rsidRDefault="00510153">
            <w:pPr>
              <w:pStyle w:val="ConsPlusNormal"/>
              <w:jc w:val="both"/>
            </w:pPr>
            <w:r>
              <w:t>2014 год - 66 468 000,00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2015 год - 25 098 000,00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2016 год - 24 965 000,00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2017 год - 29 896 100,00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2018 год - 28 470 900,00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2019 год - 28 645 900,00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2020 год - 60 880 600,00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2021 год - 23 455 500,00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2022 год - 23 455 500,00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2023 год - 23 455 500,00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2024 год - 23 455 500,00 руб.</w:t>
            </w:r>
          </w:p>
        </w:tc>
      </w:tr>
      <w:tr w:rsidR="00510153">
        <w:tc>
          <w:tcPr>
            <w:tcW w:w="9071" w:type="dxa"/>
            <w:gridSpan w:val="2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08.07.2020 N 400)</w:t>
            </w:r>
          </w:p>
        </w:tc>
      </w:tr>
      <w:tr w:rsidR="00510153">
        <w:tc>
          <w:tcPr>
            <w:tcW w:w="3118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>В количественном выражении:</w:t>
            </w:r>
          </w:p>
          <w:p w:rsidR="00510153" w:rsidRDefault="00510153">
            <w:pPr>
              <w:pStyle w:val="ConsPlusNormal"/>
              <w:jc w:val="both"/>
            </w:pPr>
            <w:r>
              <w:t>- уровень профилактики правонарушений (удельный вес лиц, впервые совершивших преступления, от числа всех выявленных лиц) с 44% в 2014 году снизится до 41,6% в 2024 году;</w:t>
            </w:r>
          </w:p>
          <w:p w:rsidR="00510153" w:rsidRDefault="00510153">
            <w:pPr>
              <w:pStyle w:val="ConsPlusNormal"/>
              <w:jc w:val="both"/>
            </w:pPr>
            <w:r>
              <w:t>- количество видеокамер, подключенных к единой региональной платформе видеонаблюдения Липецкой области, составит 2500 ед. в 2020 году</w:t>
            </w:r>
          </w:p>
        </w:tc>
      </w:tr>
      <w:tr w:rsidR="00510153">
        <w:tc>
          <w:tcPr>
            <w:tcW w:w="9071" w:type="dxa"/>
            <w:gridSpan w:val="2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08.07.2020 N 400)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2"/>
      </w:pPr>
      <w:r>
        <w:t>Текстовая часть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3"/>
      </w:pPr>
      <w:r>
        <w:t>1. Приоритеты государственной политики в сфере реализации</w:t>
      </w:r>
    </w:p>
    <w:p w:rsidR="00510153" w:rsidRDefault="00510153">
      <w:pPr>
        <w:pStyle w:val="ConsPlusTitle"/>
        <w:jc w:val="center"/>
      </w:pPr>
      <w:r>
        <w:t>подпрограммы 1, цели, задачи, целевые индикаторы, показатели</w:t>
      </w:r>
    </w:p>
    <w:p w:rsidR="00510153" w:rsidRDefault="00510153">
      <w:pPr>
        <w:pStyle w:val="ConsPlusTitle"/>
        <w:jc w:val="center"/>
      </w:pPr>
      <w:r>
        <w:t>задач подпрограммы 1, методики расчетов целевых индикаторов</w:t>
      </w:r>
    </w:p>
    <w:p w:rsidR="00510153" w:rsidRDefault="00510153">
      <w:pPr>
        <w:pStyle w:val="ConsPlusTitle"/>
        <w:jc w:val="center"/>
      </w:pPr>
      <w:r>
        <w:t>и показателей задач подпрограммы 1, ресурсное обеспечение</w:t>
      </w:r>
    </w:p>
    <w:p w:rsidR="00510153" w:rsidRDefault="00510153">
      <w:pPr>
        <w:pStyle w:val="ConsPlusTitle"/>
        <w:jc w:val="center"/>
      </w:pPr>
      <w:r>
        <w:t>подпрограммы 1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ind w:firstLine="540"/>
        <w:jc w:val="both"/>
      </w:pPr>
      <w:r>
        <w:t>Приоритеты государственной политики определены: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23 июня 2016 года N 182-ФЗ "Об основах системы профилактики правонарушений в Российской Федерации";</w:t>
      </w:r>
    </w:p>
    <w:p w:rsidR="00510153" w:rsidRDefault="00510153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15 апреля 2014 года N 345 "Об утверждении государственной программы Российской Федерации "Обеспечение общественного порядка и противодействие преступности".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Приоритетами государственной политики являются: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проведение государственной политики в сфере региональной безопасности, профилактика правонарушений в Липецкой области;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формирование в обществе жесткого неприятия совершения противоправных деяний;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 xml:space="preserve">профилактика рецидивной преступности, повышение доверия граждан к </w:t>
      </w:r>
      <w:r>
        <w:lastRenderedPageBreak/>
        <w:t>правоохранительным органам;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профилактика противоправных деяний, снижение уровня преступности;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обеспечение безопасности граждан и государства.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 xml:space="preserve">Сведения о целях, задачах, индикаторах, показателях, ресурсном обеспечении в разрезе источников финансирования по годам реализации подпрограммы представлены в </w:t>
      </w:r>
      <w:hyperlink w:anchor="P1303" w:history="1">
        <w:r>
          <w:rPr>
            <w:color w:val="0000FF"/>
          </w:rPr>
          <w:t>приложении 1</w:t>
        </w:r>
      </w:hyperlink>
      <w:r>
        <w:t xml:space="preserve"> к государственной программе.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В состав индикаторов целей и показателей задач подпрограммы включены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практике. Методика их расчета представлена в таблице.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4"/>
      </w:pPr>
      <w:r>
        <w:t>Перечень индикаторов и показателей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right"/>
      </w:pPr>
      <w:r>
        <w:t>Таблица</w:t>
      </w:r>
    </w:p>
    <w:p w:rsidR="00510153" w:rsidRDefault="005101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850"/>
        <w:gridCol w:w="3628"/>
        <w:gridCol w:w="1871"/>
      </w:tblGrid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N</w:t>
            </w:r>
          </w:p>
          <w:p w:rsidR="00510153" w:rsidRDefault="005101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154" w:type="dxa"/>
          </w:tcPr>
          <w:p w:rsidR="00510153" w:rsidRDefault="00510153">
            <w:pPr>
              <w:pStyle w:val="ConsPlusNormal"/>
              <w:jc w:val="center"/>
            </w:pPr>
            <w:r>
              <w:t>Наименование целевого индикатора, показателя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628" w:type="dxa"/>
          </w:tcPr>
          <w:p w:rsidR="00510153" w:rsidRDefault="00510153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  <w:jc w:val="center"/>
            </w:pPr>
            <w:r>
              <w:t>Источник определения значения целевого индикатора, показателя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510153" w:rsidRDefault="00510153">
            <w:pPr>
              <w:pStyle w:val="ConsPlusNormal"/>
            </w:pPr>
            <w:r>
              <w:t>Уровень профилактики правонарушений (удельный вес лиц, впервые совершивших преступления, от числа всех выявленных лиц)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3628" w:type="dxa"/>
          </w:tcPr>
          <w:p w:rsidR="00510153" w:rsidRDefault="00510153">
            <w:pPr>
              <w:pStyle w:val="ConsPlusNormal"/>
            </w:pPr>
            <w:r>
              <w:t>Показатель рассчитывается по формуле: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Ув = Кв / Кс x 100, где: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Ув - удельный вес лиц, впервые совершивших преступления, от числа всех выявленных лиц;</w:t>
            </w:r>
          </w:p>
          <w:p w:rsidR="00510153" w:rsidRDefault="00510153">
            <w:pPr>
              <w:pStyle w:val="ConsPlusNormal"/>
            </w:pPr>
            <w:r>
              <w:t>Кв - количество выявленных лиц, впервые совершивших преступления (по данным УМВД России по Липецкой области);</w:t>
            </w:r>
          </w:p>
          <w:p w:rsidR="00510153" w:rsidRDefault="00510153">
            <w:pPr>
              <w:pStyle w:val="ConsPlusNormal"/>
            </w:pPr>
            <w:r>
              <w:t>Кс - количество выявленных лиц, совершивших преступления (по данным УМВД России по Липецкой области)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</w:pPr>
            <w:r>
              <w:t>Ведомственная отчетность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Количество видеокамер, подключенных к единой региональной платформе видеонаблюдения Липецкой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ед.</w:t>
            </w:r>
          </w:p>
        </w:tc>
        <w:tc>
          <w:tcPr>
            <w:tcW w:w="3628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Определяется как разница между количеством видеокамер, подключенных к единой региональной платформе видеонаблюдения Липецкой области, на конец отчетного года и аналогичным значением на начало отчетного года</w:t>
            </w:r>
          </w:p>
        </w:tc>
        <w:tc>
          <w:tcPr>
            <w:tcW w:w="1871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Ведомственная отчетность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 xml:space="preserve">(п. 2 введен </w:t>
            </w:r>
            <w:hyperlink r:id="rId4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08.07.2020 N 400)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3"/>
      </w:pPr>
      <w:r>
        <w:lastRenderedPageBreak/>
        <w:t>2. Основные мероприятия подпрограммы 1 с указанием основных</w:t>
      </w:r>
    </w:p>
    <w:p w:rsidR="00510153" w:rsidRDefault="00510153">
      <w:pPr>
        <w:pStyle w:val="ConsPlusTitle"/>
        <w:jc w:val="center"/>
      </w:pPr>
      <w:r>
        <w:t>механизмов их реализации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ind w:firstLine="540"/>
        <w:jc w:val="both"/>
      </w:pPr>
      <w:r>
        <w:t>Реализация совокупности основных мероприятий подпрограммы 1 направлена на решение задачи государственной программы "Укрепление законности и правопорядка на территории области". Перечень основных мероприятий представлен в таблице.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4"/>
      </w:pPr>
      <w:r>
        <w:t>Перечень основных мероприятий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right"/>
      </w:pPr>
      <w:r>
        <w:t>Таблица</w:t>
      </w:r>
    </w:p>
    <w:p w:rsidR="00510153" w:rsidRDefault="005101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324"/>
        <w:gridCol w:w="1984"/>
        <w:gridCol w:w="4195"/>
      </w:tblGrid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t>N</w:t>
            </w:r>
          </w:p>
          <w:p w:rsidR="00510153" w:rsidRDefault="005101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324" w:type="dxa"/>
          </w:tcPr>
          <w:p w:rsidR="00510153" w:rsidRDefault="00510153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984" w:type="dxa"/>
          </w:tcPr>
          <w:p w:rsidR="00510153" w:rsidRDefault="00510153">
            <w:pPr>
              <w:pStyle w:val="ConsPlusNormal"/>
              <w:jc w:val="center"/>
            </w:pPr>
            <w:r>
              <w:t>Наименование мероприятий приоритетных (региональных) проектов, мероприятий, финансирование которых осуществляется с привлечением субсидий, иных межбюджетных трансфертов из федерального бюджета</w:t>
            </w:r>
          </w:p>
        </w:tc>
        <w:tc>
          <w:tcPr>
            <w:tcW w:w="4195" w:type="dxa"/>
          </w:tcPr>
          <w:p w:rsidR="00510153" w:rsidRDefault="00510153">
            <w:pPr>
              <w:pStyle w:val="ConsPlusNormal"/>
              <w:jc w:val="center"/>
            </w:pPr>
            <w:r>
              <w:t>Механизм реализации основного мероприятия</w:t>
            </w:r>
          </w:p>
        </w:tc>
      </w:tr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510153" w:rsidRDefault="00510153">
            <w:pPr>
              <w:pStyle w:val="ConsPlusNormal"/>
            </w:pPr>
            <w:r>
              <w:t>Основное мероприятие 1 подпрограммы 1:</w:t>
            </w:r>
          </w:p>
          <w:p w:rsidR="00510153" w:rsidRDefault="00510153">
            <w:pPr>
              <w:pStyle w:val="ConsPlusNormal"/>
            </w:pPr>
            <w:r>
              <w:t>Устранение причин и условий, способствующих совершению правонарушений</w:t>
            </w:r>
          </w:p>
        </w:tc>
        <w:tc>
          <w:tcPr>
            <w:tcW w:w="198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4195" w:type="dxa"/>
          </w:tcPr>
          <w:p w:rsidR="00510153" w:rsidRDefault="00510153">
            <w:pPr>
              <w:pStyle w:val="ConsPlusNormal"/>
            </w:pPr>
            <w:r>
              <w:t xml:space="preserve">- закупка товаров, работ и услуг для обеспечения государственных нужд в соответствии с Федеральным </w:t>
            </w:r>
            <w:hyperlink r:id="rId4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      </w:r>
          </w:p>
          <w:p w:rsidR="00510153" w:rsidRDefault="00510153">
            <w:pPr>
              <w:pStyle w:val="ConsPlusNormal"/>
            </w:pPr>
            <w:r>
              <w:t>- предоставление субсидий юридическим лицам в соответствии с бюджетным законодательством;</w:t>
            </w:r>
          </w:p>
          <w:p w:rsidR="00510153" w:rsidRDefault="00510153">
            <w:pPr>
              <w:pStyle w:val="ConsPlusNormal"/>
            </w:pPr>
            <w:r>
              <w:t>- предоставление субсидий государственным бюджетным учреждениям в соответствии с бюджетным законодательством;</w:t>
            </w:r>
          </w:p>
          <w:p w:rsidR="00510153" w:rsidRDefault="00510153">
            <w:pPr>
              <w:pStyle w:val="ConsPlusNormal"/>
            </w:pPr>
            <w:r>
              <w:t>- предоставление субвенций из областного бюджета органам местного самоуправления в соответствии с бюджетным законодательством;</w:t>
            </w:r>
          </w:p>
          <w:p w:rsidR="00510153" w:rsidRDefault="00510153">
            <w:pPr>
              <w:pStyle w:val="ConsPlusNormal"/>
            </w:pPr>
            <w:r>
              <w:t>- проведение профилактических акций в целях предупреждения правонарушений;</w:t>
            </w:r>
          </w:p>
          <w:p w:rsidR="00510153" w:rsidRDefault="00510153">
            <w:pPr>
              <w:pStyle w:val="ConsPlusNormal"/>
            </w:pPr>
            <w:r>
              <w:t>- развитие оказания бесплатной юридической помощи жителям Липецкой области</w:t>
            </w:r>
          </w:p>
        </w:tc>
      </w:tr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510153" w:rsidRDefault="00510153">
            <w:pPr>
              <w:pStyle w:val="ConsPlusNormal"/>
            </w:pPr>
            <w:r>
              <w:t xml:space="preserve">Основное мероприятие 2 </w:t>
            </w:r>
            <w:r>
              <w:lastRenderedPageBreak/>
              <w:t>подпрограммы 1:</w:t>
            </w:r>
          </w:p>
          <w:p w:rsidR="00510153" w:rsidRDefault="00510153">
            <w:pPr>
              <w:pStyle w:val="ConsPlusNormal"/>
            </w:pPr>
            <w:r>
              <w:t>Развитие системы контроля за состоянием правопорядка в общественных местах</w:t>
            </w:r>
          </w:p>
        </w:tc>
        <w:tc>
          <w:tcPr>
            <w:tcW w:w="198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4195" w:type="dxa"/>
          </w:tcPr>
          <w:p w:rsidR="00510153" w:rsidRDefault="00510153">
            <w:pPr>
              <w:pStyle w:val="ConsPlusNormal"/>
            </w:pPr>
            <w:r>
              <w:t xml:space="preserve">- закупка товаров, работ и услуг для обеспечения государственных нужд в </w:t>
            </w:r>
            <w:r>
              <w:lastRenderedPageBreak/>
              <w:t xml:space="preserve">соответствии с Федеральным </w:t>
            </w:r>
            <w:hyperlink r:id="rId5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      </w:r>
          </w:p>
          <w:p w:rsidR="00510153" w:rsidRDefault="00510153">
            <w:pPr>
              <w:pStyle w:val="ConsPlusNormal"/>
            </w:pPr>
            <w:r>
              <w:t>В настоящее время мероприятие не действует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32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Основное мероприятие 3 подпрограммы 1:</w:t>
            </w:r>
          </w:p>
          <w:p w:rsidR="00510153" w:rsidRDefault="00510153">
            <w:pPr>
              <w:pStyle w:val="ConsPlusNormal"/>
            </w:pPr>
            <w:r>
              <w:t>Сопровождение и развитие региональной платформы видеоанализа</w:t>
            </w:r>
          </w:p>
        </w:tc>
        <w:tc>
          <w:tcPr>
            <w:tcW w:w="198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4195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- предоставление субсидий государственным бюджетным учреждениям в соответствии с бюджетным законодательством;</w:t>
            </w:r>
          </w:p>
          <w:p w:rsidR="00510153" w:rsidRDefault="00510153">
            <w:pPr>
              <w:pStyle w:val="ConsPlusNormal"/>
            </w:pPr>
            <w:r>
              <w:t xml:space="preserve">- закупка товаров, работ и услуг для обеспечения государственных нужд в соответствии с Федеральным </w:t>
            </w:r>
            <w:hyperlink r:id="rId5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 xml:space="preserve">(п. 3 введен </w:t>
            </w:r>
            <w:hyperlink r:id="rId5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08.07.2020 N 400)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1"/>
      </w:pPr>
      <w:bookmarkStart w:id="2" w:name="P386"/>
      <w:bookmarkEnd w:id="2"/>
      <w:r>
        <w:t>Паспорт подпрограммы 2 "Обеспечение безопасности дорожного</w:t>
      </w:r>
    </w:p>
    <w:p w:rsidR="00510153" w:rsidRDefault="00510153">
      <w:pPr>
        <w:pStyle w:val="ConsPlusTitle"/>
        <w:jc w:val="center"/>
      </w:pPr>
      <w:r>
        <w:t>движения в Липецкой области" государственной программы</w:t>
      </w:r>
    </w:p>
    <w:p w:rsidR="00510153" w:rsidRDefault="00510153">
      <w:pPr>
        <w:pStyle w:val="ConsPlusTitle"/>
        <w:jc w:val="center"/>
      </w:pPr>
      <w:r>
        <w:t>Липецкой области</w:t>
      </w:r>
    </w:p>
    <w:p w:rsidR="00510153" w:rsidRDefault="005101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Ответственный исполнитель и (или) соисполнители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Управление административных органов Липецкой области;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образования и науки Липецкой области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Повышение правосознания и ответственности участников дорожного движения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Показатель 1 задачи 1:</w:t>
            </w:r>
          </w:p>
          <w:p w:rsidR="00510153" w:rsidRDefault="00510153">
            <w:pPr>
              <w:pStyle w:val="ConsPlusNormal"/>
              <w:jc w:val="both"/>
            </w:pPr>
            <w:r>
              <w:t>- Количество лиц, охваченных профилактическими мероприятиями по обеспечению безопасности дорожного движения, тыс. чел.</w:t>
            </w:r>
          </w:p>
          <w:p w:rsidR="00510153" w:rsidRDefault="00510153">
            <w:pPr>
              <w:pStyle w:val="ConsPlusNormal"/>
              <w:jc w:val="both"/>
            </w:pPr>
            <w:r>
              <w:t>Показатель 2 задачи 1:</w:t>
            </w:r>
          </w:p>
          <w:p w:rsidR="00510153" w:rsidRDefault="00510153">
            <w:pPr>
              <w:pStyle w:val="ConsPlusNormal"/>
              <w:jc w:val="both"/>
            </w:pPr>
            <w:r>
              <w:t>- Количество погибших в дорожно-транспортных происшествиях, человек на 100 тыс. населения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2014 - 2024 годы</w:t>
            </w:r>
          </w:p>
        </w:tc>
      </w:tr>
      <w:tr w:rsidR="00510153">
        <w:tc>
          <w:tcPr>
            <w:tcW w:w="3118" w:type="dxa"/>
            <w:vMerge w:val="restart"/>
          </w:tcPr>
          <w:p w:rsidR="00510153" w:rsidRDefault="00510153">
            <w:pPr>
              <w:pStyle w:val="ConsPlusNormal"/>
            </w:pPr>
            <w:r>
              <w:t>Параметры финансового обеспечения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>Общий объем финансового обеспечения - 16 508 400,00 руб., в том числе по годам:</w:t>
            </w:r>
          </w:p>
          <w:p w:rsidR="00510153" w:rsidRDefault="00510153">
            <w:pPr>
              <w:pStyle w:val="ConsPlusNormal"/>
              <w:jc w:val="both"/>
            </w:pPr>
            <w:r>
              <w:t>2014 год - 2 303 400,00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2015 год - 1 125 000,00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2016 год - 4 880 000,00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2017 год - 775 000,00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2018 год - 775 000,00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2019 год - 2 775 000,00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2020 год - 775 000,00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2021 год - 775 000,00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lastRenderedPageBreak/>
              <w:t>2022 год - 775 000,00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2023 год - 775 000,00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2024 год - 775 000,00 руб.</w:t>
            </w:r>
          </w:p>
        </w:tc>
      </w:tr>
      <w:tr w:rsidR="00510153">
        <w:tc>
          <w:tcPr>
            <w:tcW w:w="3118" w:type="dxa"/>
            <w:vMerge/>
          </w:tcPr>
          <w:p w:rsidR="00510153" w:rsidRDefault="00510153"/>
        </w:tc>
        <w:tc>
          <w:tcPr>
            <w:tcW w:w="5953" w:type="dxa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>объем ассигнований областного бюджета - 16 508 400,00 руб., в том числе по годам:</w:t>
            </w:r>
          </w:p>
          <w:p w:rsidR="00510153" w:rsidRDefault="00510153">
            <w:pPr>
              <w:pStyle w:val="ConsPlusNormal"/>
              <w:jc w:val="both"/>
            </w:pPr>
            <w:r>
              <w:t>2014 год - 2 303 400,00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2015 год - 1 125 000,00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2016 год - 4 880 000,00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2017 год - 775 000,00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2018 год - 775 000,00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2019 год - 2 775 000,00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2020 год - 775 000,00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2021 год - 775 000,00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2022 год - 775 000,00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2023 год - 775 000,00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2024 год - 775 000,00 руб.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В количественном выражении:</w:t>
            </w:r>
          </w:p>
          <w:p w:rsidR="00510153" w:rsidRDefault="00510153">
            <w:pPr>
              <w:pStyle w:val="ConsPlusNormal"/>
              <w:jc w:val="both"/>
            </w:pPr>
            <w:r>
              <w:t>- количество лиц, охваченных профилактическими мероприятиями по обеспечению безопасности дорожного движения, с 49 тыс. чел. в 2014 году увеличится до 75 тыс. чел. в 2024 году;</w:t>
            </w:r>
          </w:p>
          <w:p w:rsidR="00510153" w:rsidRDefault="00510153">
            <w:pPr>
              <w:pStyle w:val="ConsPlusNormal"/>
              <w:jc w:val="both"/>
            </w:pPr>
            <w:r>
              <w:t>- количество погибших в дорожно-транспортных происшествиях с 19,1 человек на 100 тыс. населения в 2019 году снизится до 6 человек на 100 тыс. населения в 2024 году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2"/>
      </w:pPr>
      <w:r>
        <w:t>Текстовая часть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3"/>
      </w:pPr>
      <w:r>
        <w:t>1. Приоритеты государственной политики в сфере реализации</w:t>
      </w:r>
    </w:p>
    <w:p w:rsidR="00510153" w:rsidRDefault="00510153">
      <w:pPr>
        <w:pStyle w:val="ConsPlusTitle"/>
        <w:jc w:val="center"/>
      </w:pPr>
      <w:r>
        <w:t>подпрограммы 2, цели, задачи, целевые индикаторы, показатели</w:t>
      </w:r>
    </w:p>
    <w:p w:rsidR="00510153" w:rsidRDefault="00510153">
      <w:pPr>
        <w:pStyle w:val="ConsPlusTitle"/>
        <w:jc w:val="center"/>
      </w:pPr>
      <w:r>
        <w:t>задач подпрограммы 2, методики расчетов целевых индикаторов</w:t>
      </w:r>
    </w:p>
    <w:p w:rsidR="00510153" w:rsidRDefault="00510153">
      <w:pPr>
        <w:pStyle w:val="ConsPlusTitle"/>
        <w:jc w:val="center"/>
      </w:pPr>
      <w:r>
        <w:t>и показателей задач подпрограммы 2, ресурсное обеспечение</w:t>
      </w:r>
    </w:p>
    <w:p w:rsidR="00510153" w:rsidRDefault="00510153">
      <w:pPr>
        <w:pStyle w:val="ConsPlusTitle"/>
        <w:jc w:val="center"/>
      </w:pPr>
      <w:r>
        <w:t>подпрограммы 2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ind w:firstLine="540"/>
        <w:jc w:val="both"/>
      </w:pPr>
      <w:r>
        <w:t>Приоритеты государственной политики определены: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10 декабря 1995 года N 196-ФЗ "О безопасности дорожного движения".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Приоритетами государственной политики являются: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повышение правосознания и ответственности всех участников дорожного движения;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снижение тяжести последствий в дорожно-транспортных происшествиях.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 xml:space="preserve">Сведения о целях, задачах, индикаторах, показателях, ресурсном обеспечении в разрезе источников финансирования по годам реализации подпрограммы представлены в </w:t>
      </w:r>
      <w:hyperlink w:anchor="P1303" w:history="1">
        <w:r>
          <w:rPr>
            <w:color w:val="0000FF"/>
          </w:rPr>
          <w:t>приложении 1</w:t>
        </w:r>
      </w:hyperlink>
      <w:r>
        <w:t xml:space="preserve"> к государственной программе.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В состав индикаторов целей и показателей задач подпрограммы включены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практике. Методика их расчета представлена в таблице.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4"/>
      </w:pPr>
      <w:r>
        <w:t>Перечень индикаторов и показателей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right"/>
      </w:pPr>
      <w:r>
        <w:t>Таблица</w:t>
      </w:r>
    </w:p>
    <w:p w:rsidR="00510153" w:rsidRDefault="00510153">
      <w:pPr>
        <w:pStyle w:val="ConsPlusNormal"/>
        <w:jc w:val="both"/>
      </w:pPr>
    </w:p>
    <w:p w:rsidR="00510153" w:rsidRDefault="00510153">
      <w:pPr>
        <w:sectPr w:rsidR="005101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0"/>
        <w:gridCol w:w="1304"/>
        <w:gridCol w:w="3838"/>
        <w:gridCol w:w="1871"/>
      </w:tblGrid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N</w:t>
            </w:r>
          </w:p>
          <w:p w:rsidR="00510153" w:rsidRDefault="005101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70" w:type="dxa"/>
          </w:tcPr>
          <w:p w:rsidR="00510153" w:rsidRDefault="00510153">
            <w:pPr>
              <w:pStyle w:val="ConsPlusNormal"/>
              <w:jc w:val="center"/>
            </w:pPr>
            <w:r>
              <w:t>Наименование целевого индикатора, показателя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38" w:type="dxa"/>
          </w:tcPr>
          <w:p w:rsidR="00510153" w:rsidRDefault="00510153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  <w:jc w:val="center"/>
            </w:pPr>
            <w:r>
              <w:t>Источник определения значения целевого индикатора, показателя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0" w:type="dxa"/>
          </w:tcPr>
          <w:p w:rsidR="00510153" w:rsidRDefault="00510153">
            <w:pPr>
              <w:pStyle w:val="ConsPlusNormal"/>
            </w:pPr>
            <w:r>
              <w:t>Количество лиц, охваченных профилактическими мероприятиями по обеспечению безопасности дорожного движения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тыс. чел</w:t>
            </w:r>
          </w:p>
        </w:tc>
        <w:tc>
          <w:tcPr>
            <w:tcW w:w="3838" w:type="dxa"/>
          </w:tcPr>
          <w:p w:rsidR="00510153" w:rsidRDefault="00510153">
            <w:pPr>
              <w:pStyle w:val="ConsPlusNormal"/>
            </w:pPr>
            <w:r>
              <w:t>Показатель рассчитывается на основании данных ведомственной статистики УГИБДД УМВД России по Липецкой области и сведений, полученных от управления образования и науки Липецкой области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</w:pPr>
            <w:r>
              <w:t>Ведомственная отчетность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0" w:type="dxa"/>
          </w:tcPr>
          <w:p w:rsidR="00510153" w:rsidRDefault="00510153">
            <w:pPr>
              <w:pStyle w:val="ConsPlusNormal"/>
            </w:pPr>
            <w:r>
              <w:t>Количество погибших в дорожно-транспортных происшествиях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человек на 100 тыс. населения</w:t>
            </w:r>
          </w:p>
        </w:tc>
        <w:tc>
          <w:tcPr>
            <w:tcW w:w="3838" w:type="dxa"/>
          </w:tcPr>
          <w:p w:rsidR="00510153" w:rsidRDefault="00510153">
            <w:pPr>
              <w:pStyle w:val="ConsPlusNormal"/>
            </w:pPr>
            <w:r>
              <w:t>Показатель рассчитывается по формуле: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Ср. = N пог. / P нас. x 100000, где: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Ср. - Количество погибших в дорожно-транспортных происшествиях человек на 100 тысяч населения;</w:t>
            </w:r>
          </w:p>
          <w:p w:rsidR="00510153" w:rsidRDefault="00510153">
            <w:pPr>
              <w:pStyle w:val="ConsPlusNormal"/>
            </w:pPr>
            <w:r>
              <w:t>N пог. - количество погибших в дорожно-транспортных происшествиях человек (по данным УМВД России по Липецкой области);</w:t>
            </w:r>
          </w:p>
          <w:p w:rsidR="00510153" w:rsidRDefault="00510153">
            <w:pPr>
              <w:pStyle w:val="ConsPlusNormal"/>
            </w:pPr>
            <w:r>
              <w:t>P нас. - численность населения на 1 января года, следующего за отчетным (по данным Федеральной службы государственной статистики)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</w:pPr>
            <w:r>
              <w:t>Ведомственная отчетность</w:t>
            </w:r>
          </w:p>
        </w:tc>
      </w:tr>
    </w:tbl>
    <w:p w:rsidR="00510153" w:rsidRDefault="00510153">
      <w:pPr>
        <w:sectPr w:rsidR="005101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3"/>
      </w:pPr>
      <w:r>
        <w:t>2. Основные мероприятия подпрограммы 2 с указанием основных</w:t>
      </w:r>
    </w:p>
    <w:p w:rsidR="00510153" w:rsidRDefault="00510153">
      <w:pPr>
        <w:pStyle w:val="ConsPlusTitle"/>
        <w:jc w:val="center"/>
      </w:pPr>
      <w:r>
        <w:t>механизмов их реализации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ind w:firstLine="540"/>
        <w:jc w:val="both"/>
      </w:pPr>
      <w:r>
        <w:t>Реализация совокупности основных мероприятий подпрограммы 2 направлена на решение задачи государственной программы "Укрепление законности и правопорядка на территории области". Перечень основных мероприятий представлен в таблице.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4"/>
      </w:pPr>
      <w:r>
        <w:t>Перечень основных мероприятий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right"/>
      </w:pPr>
      <w:r>
        <w:t>Таблица</w:t>
      </w:r>
    </w:p>
    <w:p w:rsidR="00510153" w:rsidRDefault="005101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94"/>
        <w:gridCol w:w="2154"/>
        <w:gridCol w:w="3855"/>
      </w:tblGrid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t>N</w:t>
            </w:r>
          </w:p>
          <w:p w:rsidR="00510153" w:rsidRDefault="005101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94" w:type="dxa"/>
          </w:tcPr>
          <w:p w:rsidR="00510153" w:rsidRDefault="00510153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2154" w:type="dxa"/>
          </w:tcPr>
          <w:p w:rsidR="00510153" w:rsidRDefault="00510153">
            <w:pPr>
              <w:pStyle w:val="ConsPlusNormal"/>
              <w:jc w:val="center"/>
            </w:pPr>
            <w:r>
              <w:t>Наименование мероприятий приоритетных (региональных) проектов, мероприятий, финансирование которых осуществляется с привлечением субсидий, иных межбюджетных трансфертов из федерального бюджета</w:t>
            </w:r>
          </w:p>
        </w:tc>
        <w:tc>
          <w:tcPr>
            <w:tcW w:w="3855" w:type="dxa"/>
          </w:tcPr>
          <w:p w:rsidR="00510153" w:rsidRDefault="00510153">
            <w:pPr>
              <w:pStyle w:val="ConsPlusNormal"/>
              <w:jc w:val="center"/>
            </w:pPr>
            <w:r>
              <w:t>Механизм реализации основного мероприятия</w:t>
            </w:r>
          </w:p>
        </w:tc>
      </w:tr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510153" w:rsidRDefault="00510153">
            <w:pPr>
              <w:pStyle w:val="ConsPlusNormal"/>
            </w:pPr>
            <w:r>
              <w:t>Основное мероприятие 1 подпрограммы 2:</w:t>
            </w:r>
          </w:p>
          <w:p w:rsidR="00510153" w:rsidRDefault="00510153">
            <w:pPr>
              <w:pStyle w:val="ConsPlusNormal"/>
            </w:pPr>
            <w:r>
              <w:t>Профилактика дорожно-транспортных происшествий</w:t>
            </w:r>
          </w:p>
        </w:tc>
        <w:tc>
          <w:tcPr>
            <w:tcW w:w="215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3855" w:type="dxa"/>
          </w:tcPr>
          <w:p w:rsidR="00510153" w:rsidRDefault="00510153">
            <w:pPr>
              <w:pStyle w:val="ConsPlusNormal"/>
            </w:pPr>
            <w:r>
              <w:t xml:space="preserve">- закупка товаров, работ и услуг для обеспечения государственных нужд в соответствии с Федеральным </w:t>
            </w:r>
            <w:hyperlink r:id="rId5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      </w:r>
          </w:p>
          <w:p w:rsidR="00510153" w:rsidRDefault="00510153">
            <w:pPr>
              <w:pStyle w:val="ConsPlusNormal"/>
            </w:pPr>
            <w:r>
              <w:t>проведение областных конкурсов.</w:t>
            </w:r>
          </w:p>
          <w:p w:rsidR="00510153" w:rsidRDefault="00510153">
            <w:pPr>
              <w:pStyle w:val="ConsPlusNormal"/>
            </w:pPr>
            <w:r>
              <w:t>В настоящее время мероприятие реализуется в рамках регионального проекта "Безопасность дорожного движения"</w:t>
            </w:r>
          </w:p>
        </w:tc>
      </w:tr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510153" w:rsidRDefault="00510153">
            <w:pPr>
              <w:pStyle w:val="ConsPlusNormal"/>
            </w:pPr>
            <w:r>
              <w:t>Основное мероприятие 2 подпрограммы 2:</w:t>
            </w:r>
          </w:p>
          <w:p w:rsidR="00510153" w:rsidRDefault="00510153">
            <w:pPr>
              <w:pStyle w:val="ConsPlusNormal"/>
            </w:pPr>
            <w:r>
              <w:t>Совершенствование системы видеофиксации нарушений правил дорожного движения</w:t>
            </w:r>
          </w:p>
        </w:tc>
        <w:tc>
          <w:tcPr>
            <w:tcW w:w="215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3855" w:type="dxa"/>
          </w:tcPr>
          <w:p w:rsidR="00510153" w:rsidRDefault="00510153">
            <w:pPr>
              <w:pStyle w:val="ConsPlusNormal"/>
            </w:pPr>
            <w:r>
              <w:t xml:space="preserve">- закупка товаров, работ и услуг для обеспечения государственных нужд в соответствии с Федеральным </w:t>
            </w:r>
            <w:hyperlink r:id="rId5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510153">
        <w:tc>
          <w:tcPr>
            <w:tcW w:w="568" w:type="dxa"/>
            <w:vMerge w:val="restart"/>
          </w:tcPr>
          <w:p w:rsidR="00510153" w:rsidRDefault="005101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vMerge w:val="restart"/>
          </w:tcPr>
          <w:p w:rsidR="00510153" w:rsidRDefault="00510153">
            <w:pPr>
              <w:pStyle w:val="ConsPlusNormal"/>
            </w:pPr>
            <w:r>
              <w:t>Основное мероприятие 3 подпрограммы 2:</w:t>
            </w:r>
          </w:p>
          <w:p w:rsidR="00510153" w:rsidRDefault="00510153">
            <w:pPr>
              <w:pStyle w:val="ConsPlusNormal"/>
            </w:pPr>
            <w:r>
              <w:t xml:space="preserve">Региональный проект </w:t>
            </w:r>
            <w:r>
              <w:lastRenderedPageBreak/>
              <w:t>"Безопасность дорожного движения"</w:t>
            </w:r>
          </w:p>
        </w:tc>
        <w:tc>
          <w:tcPr>
            <w:tcW w:w="215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lastRenderedPageBreak/>
              <w:t xml:space="preserve">Предоставление государственным бюджетным и </w:t>
            </w:r>
            <w:r>
              <w:lastRenderedPageBreak/>
              <w:t>автономным учреждениям субсидий</w:t>
            </w:r>
          </w:p>
        </w:tc>
        <w:tc>
          <w:tcPr>
            <w:tcW w:w="3855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lastRenderedPageBreak/>
              <w:t xml:space="preserve">- предоставление субсидий государственным бюджетным и автономным учреждениям в </w:t>
            </w:r>
            <w:r>
              <w:lastRenderedPageBreak/>
              <w:t xml:space="preserve">соответствии со </w:t>
            </w:r>
            <w:hyperlink r:id="rId56" w:history="1">
              <w:r>
                <w:rPr>
                  <w:color w:val="0000FF"/>
                </w:rPr>
                <w:t>ст. 78.1</w:t>
              </w:r>
            </w:hyperlink>
            <w:r>
              <w:t xml:space="preserve"> Бюджетного кодекса РФ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510153" w:rsidRDefault="00510153"/>
        </w:tc>
        <w:tc>
          <w:tcPr>
            <w:tcW w:w="2494" w:type="dxa"/>
            <w:vMerge/>
          </w:tcPr>
          <w:p w:rsidR="00510153" w:rsidRDefault="00510153"/>
        </w:tc>
        <w:tc>
          <w:tcPr>
            <w:tcW w:w="2154" w:type="dxa"/>
            <w:tcBorders>
              <w:top w:val="nil"/>
              <w:bottom w:val="nil"/>
            </w:tcBorders>
          </w:tcPr>
          <w:p w:rsidR="00510153" w:rsidRDefault="00510153">
            <w:pPr>
              <w:pStyle w:val="ConsPlusNormal"/>
            </w:pPr>
            <w:r>
              <w:t>Проведение мероприятия День памяти жертв ДТП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510153" w:rsidRDefault="00510153">
            <w:pPr>
              <w:pStyle w:val="ConsPlusNormal"/>
            </w:pPr>
            <w:r>
              <w:t xml:space="preserve">- закупка товаров, работ и услуг для обеспечения государственных нужд в соответствии с Федеральным </w:t>
            </w:r>
            <w:hyperlink r:id="rId5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510153" w:rsidRDefault="00510153"/>
        </w:tc>
        <w:tc>
          <w:tcPr>
            <w:tcW w:w="2494" w:type="dxa"/>
            <w:vMerge/>
          </w:tcPr>
          <w:p w:rsidR="00510153" w:rsidRDefault="00510153"/>
        </w:tc>
        <w:tc>
          <w:tcPr>
            <w:tcW w:w="2154" w:type="dxa"/>
            <w:tcBorders>
              <w:top w:val="nil"/>
            </w:tcBorders>
          </w:tcPr>
          <w:p w:rsidR="00510153" w:rsidRDefault="00510153">
            <w:pPr>
              <w:pStyle w:val="ConsPlusNormal"/>
            </w:pPr>
            <w:r>
              <w:t>Повышение эффективности мероприятий по профилактике дорожно-транспортных происшествий</w:t>
            </w:r>
          </w:p>
        </w:tc>
        <w:tc>
          <w:tcPr>
            <w:tcW w:w="3855" w:type="dxa"/>
            <w:tcBorders>
              <w:top w:val="nil"/>
            </w:tcBorders>
          </w:tcPr>
          <w:p w:rsidR="00510153" w:rsidRDefault="00510153">
            <w:pPr>
              <w:pStyle w:val="ConsPlusNormal"/>
            </w:pPr>
            <w:r>
              <w:t xml:space="preserve">- закупка товаров, работ и услуг для обеспечения государственных нужд в соответствии с Федеральным </w:t>
            </w:r>
            <w:hyperlink r:id="rId5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1"/>
      </w:pPr>
      <w:bookmarkStart w:id="3" w:name="P511"/>
      <w:bookmarkEnd w:id="3"/>
      <w:r>
        <w:t>Паспорт подпрограммы 3 "О противодействии коррупции</w:t>
      </w:r>
    </w:p>
    <w:p w:rsidR="00510153" w:rsidRDefault="00510153">
      <w:pPr>
        <w:pStyle w:val="ConsPlusTitle"/>
        <w:jc w:val="center"/>
      </w:pPr>
      <w:r>
        <w:t>в Липецкой области" государственной программы Липецкой</w:t>
      </w:r>
    </w:p>
    <w:p w:rsidR="00510153" w:rsidRDefault="00510153">
      <w:pPr>
        <w:pStyle w:val="ConsPlusTitle"/>
        <w:jc w:val="center"/>
      </w:pPr>
      <w:r>
        <w:t>области</w:t>
      </w:r>
    </w:p>
    <w:p w:rsidR="00510153" w:rsidRDefault="005101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01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Липецкой области от 09.01.2020 </w:t>
            </w:r>
            <w:hyperlink r:id="rId59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08.07.2020 </w:t>
            </w:r>
            <w:hyperlink r:id="rId60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0153" w:rsidRDefault="005101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Ответственный исполнитель и (или) соисполнители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Управление по вопросам противодействия коррупции, контроля и проверки исполнения администрации Липецкой области;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административных органов Липецкой области;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внутренней политики Липецкой области;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образования и науки Липецкой области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>Минимизация условий, благоприятствующих возникновению коррупции в коррупционно опасных сферах Липецкой области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09.01.2020 N 4)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Показатель 1 задачи 1:</w:t>
            </w:r>
          </w:p>
          <w:p w:rsidR="00510153" w:rsidRDefault="00510153">
            <w:pPr>
              <w:pStyle w:val="ConsPlusNormal"/>
              <w:jc w:val="both"/>
            </w:pPr>
            <w:r>
              <w:t>- Удельный вес государственных гражданских служащих Липецкой области, ответственных за предупреждение коррупции, прошедших обучение в области противодействия коррупции за последние три года, %</w:t>
            </w:r>
          </w:p>
          <w:p w:rsidR="00510153" w:rsidRDefault="00510153">
            <w:pPr>
              <w:pStyle w:val="ConsPlusNormal"/>
              <w:jc w:val="both"/>
            </w:pPr>
            <w:r>
              <w:t>Показатель 2 задачи 1:</w:t>
            </w:r>
          </w:p>
          <w:p w:rsidR="00510153" w:rsidRDefault="00510153">
            <w:pPr>
              <w:pStyle w:val="ConsPlusNormal"/>
              <w:jc w:val="both"/>
            </w:pPr>
            <w:r>
              <w:t>- Доля участников единого государственного экзамена, нарушивших порядок его проведения, от общего количества участников единого государственного экзамена, %</w:t>
            </w:r>
          </w:p>
          <w:p w:rsidR="00510153" w:rsidRDefault="00510153">
            <w:pPr>
              <w:pStyle w:val="ConsPlusNormal"/>
              <w:jc w:val="both"/>
            </w:pPr>
            <w:r>
              <w:lastRenderedPageBreak/>
              <w:t>Показатель 3 задачи 1:</w:t>
            </w:r>
          </w:p>
          <w:p w:rsidR="00510153" w:rsidRDefault="00510153">
            <w:pPr>
              <w:pStyle w:val="ConsPlusNormal"/>
              <w:jc w:val="both"/>
            </w:pPr>
            <w:r>
              <w:t>- Доля исполнительных органов государственной власти Липецкой области, в которых реализованы мероприятия по повышению эффективности (результативности) противодействия коррупции, осуществлению антикоррупционного воспитания, просвещению и повышению антикоррупционной компетентности, от общего количества исполнительных органов государственной власти Липецкой области, %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2014 - 2024 годы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Параметры финансового обеспечения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>Общий объем финансового обеспечения - 190 752 100,00 руб.,</w:t>
            </w:r>
          </w:p>
          <w:p w:rsidR="00510153" w:rsidRDefault="00510153">
            <w:pPr>
              <w:pStyle w:val="ConsPlusNormal"/>
              <w:jc w:val="both"/>
            </w:pPr>
            <w:r>
              <w:t>в том числе по годам:</w:t>
            </w:r>
          </w:p>
          <w:p w:rsidR="00510153" w:rsidRDefault="00510153">
            <w:pPr>
              <w:pStyle w:val="ConsPlusNormal"/>
              <w:jc w:val="both"/>
            </w:pPr>
            <w:r>
              <w:t>2014 год - 1 950 000,00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2015 год - 10 964 500,00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2016 год - 19 700 000,00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2017 год - 19 700 000,00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2018 год - 19 637 600,00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2019 год - 19 700 000,00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2020 год - 20 300 000,00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2021 год - 19 700 000,00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2022 год - 19 700 000,00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2023 год - 19 700 000,00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2024 год - 19 700 000,00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объем ассигнований областного бюджета - 190 752 100,00 руб.,</w:t>
            </w:r>
          </w:p>
          <w:p w:rsidR="00510153" w:rsidRDefault="00510153">
            <w:pPr>
              <w:pStyle w:val="ConsPlusNormal"/>
              <w:jc w:val="both"/>
            </w:pPr>
            <w:r>
              <w:t>в том числе по годам:</w:t>
            </w:r>
          </w:p>
          <w:p w:rsidR="00510153" w:rsidRDefault="00510153">
            <w:pPr>
              <w:pStyle w:val="ConsPlusNormal"/>
              <w:jc w:val="both"/>
            </w:pPr>
            <w:r>
              <w:t>2014 год - 1 950 000,00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2015 год - 10 964 500,00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2016 год - 19 700 000,00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2017 год - 19 700 000,00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2018 год - 19 637 600,00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2019 год - 19 700 000,00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2020 год - 20 300 000,00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2021 год - 19 700 000,00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2022 год - 19 700 000,00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2023 год - 19 700 000,00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2024 год - 19 700 000,00 руб.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08.07.2020 N 400)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>В количественном выражении:</w:t>
            </w:r>
          </w:p>
          <w:p w:rsidR="00510153" w:rsidRDefault="00510153">
            <w:pPr>
              <w:pStyle w:val="ConsPlusNormal"/>
              <w:jc w:val="both"/>
            </w:pPr>
            <w:r>
              <w:t>- удельный вес государственных гражданских служащих Липецкой области, ответственных за предупреждение коррупции, прошедших обучение в области противодействия коррупции за последние три года, составит 100% в 2017 году;</w:t>
            </w:r>
          </w:p>
          <w:p w:rsidR="00510153" w:rsidRDefault="00510153">
            <w:pPr>
              <w:pStyle w:val="ConsPlusNormal"/>
              <w:jc w:val="both"/>
            </w:pPr>
            <w:r>
              <w:t>- доля участников единого государственного экзамена, нарушивших порядок его проведения, от общего количества участников единого государственного экзамена с 0,7% в 2014 году снизится до 0,08% в 2024 году;</w:t>
            </w:r>
          </w:p>
          <w:p w:rsidR="00510153" w:rsidRDefault="00510153">
            <w:pPr>
              <w:pStyle w:val="ConsPlusNormal"/>
              <w:jc w:val="both"/>
            </w:pPr>
            <w:r>
              <w:t xml:space="preserve">- доля исполнительных органов государственной власти </w:t>
            </w:r>
            <w:r>
              <w:lastRenderedPageBreak/>
              <w:t>Липецкой области, в которых реализованы мероприятия по повышению эффективности (результативности) противодействия коррупции, осуществлению антикоррупционного воспитания, просвещению и повышению антикоррупционной компетентности, от общего количества исполнительных органов государственной власти Липецкой области составит 100% в 2024 году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09.01.2020 N 4)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2"/>
      </w:pPr>
      <w:r>
        <w:t>Текстовая часть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3"/>
      </w:pPr>
      <w:r>
        <w:t>1. Приоритеты государственной политики в сфере реализации</w:t>
      </w:r>
    </w:p>
    <w:p w:rsidR="00510153" w:rsidRDefault="00510153">
      <w:pPr>
        <w:pStyle w:val="ConsPlusTitle"/>
        <w:jc w:val="center"/>
      </w:pPr>
      <w:r>
        <w:t>подпрограммы 3, цели, задачи, целевые индикаторы, показатели</w:t>
      </w:r>
    </w:p>
    <w:p w:rsidR="00510153" w:rsidRDefault="00510153">
      <w:pPr>
        <w:pStyle w:val="ConsPlusTitle"/>
        <w:jc w:val="center"/>
      </w:pPr>
      <w:r>
        <w:t>задач подпрограммы 3, методики расчетов целевых индикаторов</w:t>
      </w:r>
    </w:p>
    <w:p w:rsidR="00510153" w:rsidRDefault="00510153">
      <w:pPr>
        <w:pStyle w:val="ConsPlusTitle"/>
        <w:jc w:val="center"/>
      </w:pPr>
      <w:r>
        <w:t>и показателей задач подпрограммы 3, ресурсное обеспечение</w:t>
      </w:r>
    </w:p>
    <w:p w:rsidR="00510153" w:rsidRDefault="00510153">
      <w:pPr>
        <w:pStyle w:val="ConsPlusTitle"/>
        <w:jc w:val="center"/>
      </w:pPr>
      <w:r>
        <w:t>подпрограммы 3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ind w:firstLine="540"/>
        <w:jc w:val="both"/>
      </w:pPr>
      <w:r>
        <w:t>Приоритеты государственной политики определены: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коррупции";</w:t>
      </w:r>
    </w:p>
    <w:p w:rsidR="00510153" w:rsidRDefault="00510153">
      <w:pPr>
        <w:pStyle w:val="ConsPlusNormal"/>
        <w:spacing w:before="220"/>
        <w:ind w:firstLine="540"/>
        <w:jc w:val="both"/>
      </w:pP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29 июня 2018 года N 378 "О Национальном плане противодействия коррупции на 2018 - 2020 годы";</w:t>
      </w:r>
    </w:p>
    <w:p w:rsidR="00510153" w:rsidRDefault="00510153">
      <w:pPr>
        <w:pStyle w:val="ConsPlusNormal"/>
        <w:spacing w:before="220"/>
        <w:ind w:firstLine="540"/>
        <w:jc w:val="both"/>
      </w:pPr>
      <w:hyperlink r:id="rId66" w:history="1">
        <w:r>
          <w:rPr>
            <w:color w:val="0000FF"/>
          </w:rPr>
          <w:t>Законом</w:t>
        </w:r>
      </w:hyperlink>
      <w:r>
        <w:t xml:space="preserve"> Липецкой области от 7 октября 2008 года N 193-ОЗ "О предупреждении коррупции в Липецкой области".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Приоритетами государственной политики являются: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обеспечение надежной защиты конституционных прав и свобод граждан, интересов общества и государства в области коррупционных проявлений;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повышение правовой культуры служащих органов государственной власти области и местного самоуправления, привлечение к решению вопросов по противодействию коррупции институтов гражданского общества.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 xml:space="preserve">Сведения о целях, задачах, индикаторах, показателях, ресурсном обеспечении в разрезе источников финансирования по годам реализации подпрограммы представлены в </w:t>
      </w:r>
      <w:hyperlink w:anchor="P1303" w:history="1">
        <w:r>
          <w:rPr>
            <w:color w:val="0000FF"/>
          </w:rPr>
          <w:t>приложении 1</w:t>
        </w:r>
      </w:hyperlink>
      <w:r>
        <w:t xml:space="preserve"> к государственной программе.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В состав индикаторов целей и показателей задач подпрограммы включены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практике. Методика их расчета представлена в таблице.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4"/>
      </w:pPr>
      <w:r>
        <w:t>Перечень индикаторов и показателей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right"/>
      </w:pPr>
      <w:r>
        <w:t>Таблица</w:t>
      </w:r>
    </w:p>
    <w:p w:rsidR="00510153" w:rsidRDefault="005101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680"/>
        <w:gridCol w:w="3515"/>
        <w:gridCol w:w="1814"/>
      </w:tblGrid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N</w:t>
            </w:r>
          </w:p>
          <w:p w:rsidR="00510153" w:rsidRDefault="005101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94" w:type="dxa"/>
          </w:tcPr>
          <w:p w:rsidR="00510153" w:rsidRDefault="00510153">
            <w:pPr>
              <w:pStyle w:val="ConsPlusNormal"/>
              <w:jc w:val="center"/>
            </w:pPr>
            <w:r>
              <w:t>Наименование целевого индикатора, показателя</w:t>
            </w:r>
          </w:p>
        </w:tc>
        <w:tc>
          <w:tcPr>
            <w:tcW w:w="680" w:type="dxa"/>
          </w:tcPr>
          <w:p w:rsidR="00510153" w:rsidRDefault="00510153">
            <w:pPr>
              <w:pStyle w:val="ConsPlusNormal"/>
              <w:jc w:val="center"/>
            </w:pPr>
            <w:r>
              <w:t>Единица измерени</w:t>
            </w:r>
            <w:r>
              <w:lastRenderedPageBreak/>
              <w:t>я</w:t>
            </w:r>
          </w:p>
        </w:tc>
        <w:tc>
          <w:tcPr>
            <w:tcW w:w="3515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Методика расчета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 xml:space="preserve">Источник определения значения целевого </w:t>
            </w:r>
            <w:r>
              <w:lastRenderedPageBreak/>
              <w:t>индикатора, показателя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</w:tcPr>
          <w:p w:rsidR="00510153" w:rsidRDefault="00510153">
            <w:pPr>
              <w:pStyle w:val="ConsPlusNormal"/>
            </w:pPr>
            <w:r>
              <w:t>Удельный вес государственных гражданских служащих Липецкой области, ответственных за предупреждение коррупции, прошедших обучение в области противодействия коррупции за последние три года</w:t>
            </w:r>
          </w:p>
        </w:tc>
        <w:tc>
          <w:tcPr>
            <w:tcW w:w="680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3515" w:type="dxa"/>
          </w:tcPr>
          <w:p w:rsidR="00510153" w:rsidRDefault="00510153">
            <w:pPr>
              <w:pStyle w:val="ConsPlusNormal"/>
            </w:pPr>
            <w:r>
              <w:t>Показатель рассчитывается по формуле: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Кобщ = (К1 + К2 + К3) / К4 x 100, где: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Кобщ - общее количество государственных гражданских служащих Липецкой области, ответственных за предупреждение коррупции, прошедших обучение в области предупреждения коррупции за последние 3 года;</w:t>
            </w:r>
          </w:p>
          <w:p w:rsidR="00510153" w:rsidRDefault="00510153">
            <w:pPr>
              <w:pStyle w:val="ConsPlusNormal"/>
            </w:pPr>
            <w:r>
              <w:t>К1 - количество государственных гражданских служащих Липецкой области, ответственных за предупреждение коррупции, прошедших обучение в области предупреждения коррупции за первый отчетный год из трех лет;</w:t>
            </w:r>
          </w:p>
          <w:p w:rsidR="00510153" w:rsidRDefault="00510153">
            <w:pPr>
              <w:pStyle w:val="ConsPlusNormal"/>
            </w:pPr>
            <w:r>
              <w:t>К2 - количество государственных гражданских служащих Липецкой области, ответственных за предупреждение коррупции, прошедших обучение в области предупреждения коррупции за второй отчетный год из трех лет;</w:t>
            </w:r>
          </w:p>
          <w:p w:rsidR="00510153" w:rsidRDefault="00510153">
            <w:pPr>
              <w:pStyle w:val="ConsPlusNormal"/>
            </w:pPr>
            <w:r>
              <w:t>К3 - количество государственных гражданских служащих Липецкой области, ответственных за предупреждение коррупции, прошедших обучение в области предупреждения коррупции за третий отчетный год из трех лет;</w:t>
            </w:r>
          </w:p>
          <w:p w:rsidR="00510153" w:rsidRDefault="00510153">
            <w:pPr>
              <w:pStyle w:val="ConsPlusNormal"/>
            </w:pPr>
            <w:r>
              <w:t>К4 - количество государственных гражданских служащих Липецкой области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  <w:r>
              <w:t>Ведомственная отчетность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510153" w:rsidRDefault="00510153">
            <w:pPr>
              <w:pStyle w:val="ConsPlusNormal"/>
            </w:pPr>
            <w:r>
              <w:t>Доля участников единого государственного экзамена, нарушивших порядок его проведения, от общего количества участников единого государственного экзамена</w:t>
            </w:r>
          </w:p>
        </w:tc>
        <w:tc>
          <w:tcPr>
            <w:tcW w:w="680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3515" w:type="dxa"/>
          </w:tcPr>
          <w:p w:rsidR="00510153" w:rsidRDefault="00510153">
            <w:pPr>
              <w:pStyle w:val="ConsPlusNormal"/>
            </w:pPr>
            <w:r>
              <w:t>Показатель рассчитывается по формуле: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S = L / V x 100,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где:</w:t>
            </w:r>
          </w:p>
          <w:p w:rsidR="00510153" w:rsidRDefault="00510153">
            <w:pPr>
              <w:pStyle w:val="ConsPlusNormal"/>
            </w:pPr>
            <w:r>
              <w:t>S - доля участников, нарушивших порядок его проведения, от общего количества участников ЕГЭ;</w:t>
            </w:r>
          </w:p>
          <w:p w:rsidR="00510153" w:rsidRDefault="00510153">
            <w:pPr>
              <w:pStyle w:val="ConsPlusNormal"/>
            </w:pPr>
            <w:r>
              <w:t>L - количество участников единого государственного экзамена, нарушивших порядок его проведения;</w:t>
            </w:r>
          </w:p>
          <w:p w:rsidR="00510153" w:rsidRDefault="00510153">
            <w:pPr>
              <w:pStyle w:val="ConsPlusNormal"/>
            </w:pPr>
            <w:r>
              <w:lastRenderedPageBreak/>
              <w:t>V - количество всех участников единого государственного экзамена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  <w:r>
              <w:lastRenderedPageBreak/>
              <w:t>Ведомственная отчетность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494" w:type="dxa"/>
          </w:tcPr>
          <w:p w:rsidR="00510153" w:rsidRDefault="00510153">
            <w:pPr>
              <w:pStyle w:val="ConsPlusNormal"/>
            </w:pPr>
            <w:r>
              <w:t>Доля исполнительных органов государственной власти Липецкой области, в которых реализованы мероприятия по повышению эффективности (результативности) противодействия коррупции, осуществлению антикоррупционного воспитания, просвещению и повышению антикоррупционной компетентности, от общего количества исполнительных органов государственной власти Липецкой области</w:t>
            </w:r>
          </w:p>
        </w:tc>
        <w:tc>
          <w:tcPr>
            <w:tcW w:w="680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3515" w:type="dxa"/>
          </w:tcPr>
          <w:p w:rsidR="00510153" w:rsidRDefault="00510153">
            <w:pPr>
              <w:pStyle w:val="ConsPlusNormal"/>
            </w:pPr>
            <w:r>
              <w:t>Показатель рассчитывается по формуле: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Д = К1 / К2 x 100,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где:</w:t>
            </w:r>
          </w:p>
          <w:p w:rsidR="00510153" w:rsidRDefault="00510153">
            <w:pPr>
              <w:pStyle w:val="ConsPlusNormal"/>
            </w:pPr>
            <w:r>
              <w:t>Д - доля исполнительных органов государственной власти Липецкой области, в которых реализованы мероприятия по повышению эффективности (результативности) противодействия коррупции, осуществлению антикоррупционного воспитания, просвещению и повышению антикоррупционной компетентности;</w:t>
            </w:r>
          </w:p>
          <w:p w:rsidR="00510153" w:rsidRDefault="00510153">
            <w:pPr>
              <w:pStyle w:val="ConsPlusNormal"/>
            </w:pPr>
            <w:r>
              <w:t>К1 - количество исполнительных органов государственной власти Липецкой области, в которых реализованы мероприятия по повышению эффективности (результативности) противодействия коррупции, осуществлению антикоррупционного воспитания, просвещению и повышению антикоррупционной компетентности;</w:t>
            </w:r>
          </w:p>
          <w:p w:rsidR="00510153" w:rsidRDefault="00510153">
            <w:pPr>
              <w:pStyle w:val="ConsPlusNormal"/>
            </w:pPr>
            <w:r>
              <w:t>К2 - общее количество исполнительных органов государственной власти Липецкой области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  <w:r>
              <w:t>Ведомственная отчетность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3"/>
      </w:pPr>
      <w:r>
        <w:t>2. Основные мероприятия подпрограммы 3</w:t>
      </w:r>
    </w:p>
    <w:p w:rsidR="00510153" w:rsidRDefault="00510153">
      <w:pPr>
        <w:pStyle w:val="ConsPlusTitle"/>
        <w:jc w:val="center"/>
      </w:pPr>
      <w:r>
        <w:t>с указанием основных механизмов их реализации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ind w:firstLine="540"/>
        <w:jc w:val="both"/>
      </w:pPr>
      <w:r>
        <w:t>Реализация совокупности основных мероприятий подпрограммы 3 направлена на решение задачи государственной программы "Укрепление законности и правопорядка на территории области". Перечень основных мероприятий представлен в таблице.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4"/>
      </w:pPr>
      <w:r>
        <w:t>Перечень основных мероприятий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right"/>
      </w:pPr>
      <w:r>
        <w:t>Таблица</w:t>
      </w:r>
    </w:p>
    <w:p w:rsidR="00510153" w:rsidRDefault="005101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54"/>
        <w:gridCol w:w="1928"/>
        <w:gridCol w:w="4422"/>
      </w:tblGrid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t>N</w:t>
            </w:r>
          </w:p>
          <w:p w:rsidR="00510153" w:rsidRDefault="005101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154" w:type="dxa"/>
          </w:tcPr>
          <w:p w:rsidR="00510153" w:rsidRDefault="00510153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928" w:type="dxa"/>
          </w:tcPr>
          <w:p w:rsidR="00510153" w:rsidRDefault="00510153">
            <w:pPr>
              <w:pStyle w:val="ConsPlusNormal"/>
              <w:jc w:val="center"/>
            </w:pPr>
            <w:r>
              <w:t xml:space="preserve">Наименование мероприятий приоритетных </w:t>
            </w:r>
            <w:r>
              <w:lastRenderedPageBreak/>
              <w:t>(региональных) проектов, мероприятий, финансирование которых осуществляется с привлечением субсидий, иных межбюджетных трансфертов из федерального бюджета</w:t>
            </w:r>
          </w:p>
        </w:tc>
        <w:tc>
          <w:tcPr>
            <w:tcW w:w="4422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Механизм реализации основного мероприятия</w:t>
            </w:r>
          </w:p>
        </w:tc>
      </w:tr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54" w:type="dxa"/>
          </w:tcPr>
          <w:p w:rsidR="00510153" w:rsidRDefault="00510153">
            <w:pPr>
              <w:pStyle w:val="ConsPlusNormal"/>
            </w:pPr>
            <w:r>
              <w:t>Основное мероприятие 1 подпрограммы 3:</w:t>
            </w:r>
          </w:p>
          <w:p w:rsidR="00510153" w:rsidRDefault="00510153">
            <w:pPr>
              <w:pStyle w:val="ConsPlusNormal"/>
            </w:pPr>
            <w:r>
              <w:t>Предупреждение коррупционных проявлений</w:t>
            </w:r>
          </w:p>
        </w:tc>
        <w:tc>
          <w:tcPr>
            <w:tcW w:w="1928" w:type="dxa"/>
          </w:tcPr>
          <w:p w:rsidR="00510153" w:rsidRDefault="00510153">
            <w:pPr>
              <w:pStyle w:val="ConsPlusNormal"/>
            </w:pPr>
          </w:p>
        </w:tc>
        <w:tc>
          <w:tcPr>
            <w:tcW w:w="4422" w:type="dxa"/>
          </w:tcPr>
          <w:p w:rsidR="00510153" w:rsidRDefault="00510153">
            <w:pPr>
              <w:pStyle w:val="ConsPlusNormal"/>
            </w:pPr>
            <w:r>
              <w:t xml:space="preserve">- закупка товаров, работ и услуг для обеспечения государственных нужд в соответствии с Федеральным </w:t>
            </w:r>
            <w:hyperlink r:id="rId6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Пропущен механизм акций;</w:t>
            </w:r>
          </w:p>
          <w:p w:rsidR="00510153" w:rsidRDefault="00510153">
            <w:pPr>
              <w:pStyle w:val="ConsPlusNormal"/>
            </w:pPr>
            <w:r>
              <w:t>- проведение профилактических акций в целях предупреждения коррупции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1"/>
      </w:pPr>
      <w:bookmarkStart w:id="4" w:name="P657"/>
      <w:bookmarkEnd w:id="4"/>
      <w:r>
        <w:t>Паспорт подпрограммы 4 "Комплексные меры по профилактике</w:t>
      </w:r>
    </w:p>
    <w:p w:rsidR="00510153" w:rsidRDefault="00510153">
      <w:pPr>
        <w:pStyle w:val="ConsPlusTitle"/>
        <w:jc w:val="center"/>
      </w:pPr>
      <w:r>
        <w:t>терроризма и экстремизма в Липецкой области" государственной</w:t>
      </w:r>
    </w:p>
    <w:p w:rsidR="00510153" w:rsidRDefault="00510153">
      <w:pPr>
        <w:pStyle w:val="ConsPlusTitle"/>
        <w:jc w:val="center"/>
      </w:pPr>
      <w:r>
        <w:t>программы Липецкой области</w:t>
      </w:r>
    </w:p>
    <w:p w:rsidR="00510153" w:rsidRDefault="005101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01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 от 09.01.2020 N 4)</w:t>
            </w:r>
          </w:p>
        </w:tc>
      </w:tr>
    </w:tbl>
    <w:p w:rsidR="00510153" w:rsidRDefault="005101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Ответственный исполнитель и (или) соисполнители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Управление административных органов Липецкой области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Совершенствование системы защищенности населения Липецкой области от террористических актов и экстремистских проявлений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Показатель 1 задачи 1:</w:t>
            </w:r>
          </w:p>
          <w:p w:rsidR="00510153" w:rsidRDefault="00510153">
            <w:pPr>
              <w:pStyle w:val="ConsPlusNormal"/>
              <w:jc w:val="both"/>
            </w:pPr>
            <w:r>
              <w:t>- Количество проведенных межведомственных антитеррористических учений и тренировок, в которых принимают участие исполнительные органы государственной власти Липецкой области, ед.</w:t>
            </w:r>
          </w:p>
          <w:p w:rsidR="00510153" w:rsidRDefault="00510153">
            <w:pPr>
              <w:pStyle w:val="ConsPlusNormal"/>
              <w:jc w:val="both"/>
            </w:pPr>
            <w:r>
              <w:t>Показатель 2 задачи 1:</w:t>
            </w:r>
          </w:p>
          <w:p w:rsidR="00510153" w:rsidRDefault="00510153">
            <w:pPr>
              <w:pStyle w:val="ConsPlusNormal"/>
              <w:jc w:val="both"/>
            </w:pPr>
            <w:r>
              <w:t>- Количество мероприятий пропагандистской направленности в сфере антитеррористической и противоэкстремистской деятельности, ед.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2014 - 2024 годы</w:t>
            </w:r>
          </w:p>
        </w:tc>
      </w:tr>
      <w:tr w:rsidR="00510153">
        <w:tc>
          <w:tcPr>
            <w:tcW w:w="3118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 xml:space="preserve">Параметры финансового </w:t>
            </w:r>
            <w:r>
              <w:lastRenderedPageBreak/>
              <w:t>обеспечения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lastRenderedPageBreak/>
              <w:t xml:space="preserve">Общий объем финансового обеспечения - 23 005 000,00 руб., </w:t>
            </w:r>
            <w:r>
              <w:lastRenderedPageBreak/>
              <w:t>в том числе по годам:</w:t>
            </w:r>
          </w:p>
          <w:p w:rsidR="00510153" w:rsidRDefault="00510153">
            <w:pPr>
              <w:pStyle w:val="ConsPlusNormal"/>
              <w:jc w:val="both"/>
            </w:pPr>
            <w:r>
              <w:t>2014 год - 2 000 000,00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2015 год - 2 000 000,00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2016 год - 120 000,00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2017 год - 120 000,00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2018 год - 12 120 000,00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2019 год - 6 045 000,00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2020 год - 120 000,00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2021 год - 120 000,00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2022 год - 120 000,00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2023 год - 120 000,00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2024 год - 120 000,00 руб.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3118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5953" w:type="dxa"/>
            <w:tcBorders>
              <w:top w:val="nil"/>
              <w:bottom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>объем ассигнований областного бюджета - 23 005 000,00 руб., в том числе по годам:</w:t>
            </w:r>
          </w:p>
          <w:p w:rsidR="00510153" w:rsidRDefault="00510153">
            <w:pPr>
              <w:pStyle w:val="ConsPlusNormal"/>
              <w:jc w:val="both"/>
            </w:pPr>
            <w:r>
              <w:t>2014 год - 2 000 000,00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2015 год - 2 000 000,00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2016 год - 120 000,00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2017 год - 120 000,00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2018 год - 12 120 000,00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2019 год - 6 045 000,00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2020 год - 120 000,00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2021 год - 120 000,00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2022 год - 120 000,00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2023 год - 120 000,00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2024 год - 120 000,00 руб.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09.01.2020 N 4)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В количественном выражении:</w:t>
            </w:r>
          </w:p>
          <w:p w:rsidR="00510153" w:rsidRDefault="00510153">
            <w:pPr>
              <w:pStyle w:val="ConsPlusNormal"/>
              <w:jc w:val="both"/>
            </w:pPr>
            <w:r>
              <w:t>- количество проведенных межведомственных антитеррористических учений и тренировок, в которых принимают участие исполнительные органы государственной власти Липецкой области, до 2024 года - 32 ед.;</w:t>
            </w:r>
          </w:p>
          <w:p w:rsidR="00510153" w:rsidRDefault="00510153">
            <w:pPr>
              <w:pStyle w:val="ConsPlusNormal"/>
              <w:jc w:val="both"/>
            </w:pPr>
            <w:r>
              <w:t>- количество мероприятий пропагандистской направленности в сфере антитеррористической и противоэкстремистской деятельности до 2024 года - 27 ед.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2"/>
      </w:pPr>
      <w:r>
        <w:t>Текстовая часть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3"/>
      </w:pPr>
      <w:r>
        <w:t>1. Приоритеты государственной политики в сфере реализации</w:t>
      </w:r>
    </w:p>
    <w:p w:rsidR="00510153" w:rsidRDefault="00510153">
      <w:pPr>
        <w:pStyle w:val="ConsPlusTitle"/>
        <w:jc w:val="center"/>
      </w:pPr>
      <w:r>
        <w:t>подпрограммы 4, цели, задачи, целевые индикаторы, показатели</w:t>
      </w:r>
    </w:p>
    <w:p w:rsidR="00510153" w:rsidRDefault="00510153">
      <w:pPr>
        <w:pStyle w:val="ConsPlusTitle"/>
        <w:jc w:val="center"/>
      </w:pPr>
      <w:r>
        <w:t>задач подпрограммы 4, методики расчетов целевых индикаторов</w:t>
      </w:r>
    </w:p>
    <w:p w:rsidR="00510153" w:rsidRDefault="00510153">
      <w:pPr>
        <w:pStyle w:val="ConsPlusTitle"/>
        <w:jc w:val="center"/>
      </w:pPr>
      <w:r>
        <w:t>и показателей задач подпрограммы 4, ресурсное обеспечение</w:t>
      </w:r>
    </w:p>
    <w:p w:rsidR="00510153" w:rsidRDefault="00510153">
      <w:pPr>
        <w:pStyle w:val="ConsPlusTitle"/>
        <w:jc w:val="center"/>
      </w:pPr>
      <w:r>
        <w:t>подпрограммы 4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ind w:firstLine="540"/>
        <w:jc w:val="both"/>
      </w:pPr>
      <w:r>
        <w:t>Приоритеты государственной политики определены: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6 марта 2006 года N 35-ФЗ "О противодействии терроризму";</w:t>
      </w:r>
    </w:p>
    <w:p w:rsidR="00510153" w:rsidRDefault="00510153">
      <w:pPr>
        <w:pStyle w:val="ConsPlusNormal"/>
        <w:spacing w:before="220"/>
        <w:ind w:firstLine="540"/>
        <w:jc w:val="both"/>
      </w:pPr>
      <w:hyperlink r:id="rId7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 февраля 2006 года N 116 "О мерах по противодействию терроризму";</w:t>
      </w:r>
    </w:p>
    <w:p w:rsidR="00510153" w:rsidRDefault="00510153">
      <w:pPr>
        <w:pStyle w:val="ConsPlusNormal"/>
        <w:spacing w:before="220"/>
        <w:ind w:firstLine="540"/>
        <w:jc w:val="both"/>
      </w:pPr>
      <w:hyperlink r:id="rId72" w:history="1">
        <w:r>
          <w:rPr>
            <w:color w:val="0000FF"/>
          </w:rPr>
          <w:t>Указом</w:t>
        </w:r>
      </w:hyperlink>
      <w:r>
        <w:t xml:space="preserve"> Президента РФ от 31 декабря 2015 N 683 "О Стратегии национальной безопасности Российской Федерации".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Приоритетами государственной политики являются: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разработка системы принятия превентивных мер по снижению риска возникновения террористических актов;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защита прав и законных интересов лиц, подвергшихся террористической опасности;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выработка мер по предупреждению терроризма и экстремизма.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 xml:space="preserve">Сведения о целях, задачах, индикаторах, показателях, ресурсном обеспечении в разрезе источников финансирования по годам реализации подпрограммы представлены в </w:t>
      </w:r>
      <w:hyperlink w:anchor="P1303" w:history="1">
        <w:r>
          <w:rPr>
            <w:color w:val="0000FF"/>
          </w:rPr>
          <w:t>приложении 1</w:t>
        </w:r>
      </w:hyperlink>
      <w:r>
        <w:t xml:space="preserve"> к государственной программе.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В состав индикаторов целей и показателей задач подпрограммы включены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практике. Методика их расчета представлена в таблице.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4"/>
      </w:pPr>
      <w:r>
        <w:t>Перечень индикаторов и показателей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right"/>
      </w:pPr>
      <w:r>
        <w:t>Таблица</w:t>
      </w:r>
    </w:p>
    <w:p w:rsidR="00510153" w:rsidRDefault="00510153">
      <w:pPr>
        <w:pStyle w:val="ConsPlusNormal"/>
        <w:jc w:val="both"/>
      </w:pPr>
    </w:p>
    <w:p w:rsidR="00510153" w:rsidRDefault="00510153">
      <w:pPr>
        <w:sectPr w:rsidR="005101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794"/>
        <w:gridCol w:w="3685"/>
        <w:gridCol w:w="1871"/>
      </w:tblGrid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N</w:t>
            </w:r>
          </w:p>
          <w:p w:rsidR="00510153" w:rsidRDefault="005101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  <w:jc w:val="center"/>
            </w:pPr>
            <w:r>
              <w:t>Наименование целевого индикатора, показателя</w:t>
            </w:r>
          </w:p>
        </w:tc>
        <w:tc>
          <w:tcPr>
            <w:tcW w:w="794" w:type="dxa"/>
          </w:tcPr>
          <w:p w:rsidR="00510153" w:rsidRDefault="0051015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685" w:type="dxa"/>
          </w:tcPr>
          <w:p w:rsidR="00510153" w:rsidRDefault="00510153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  <w:jc w:val="center"/>
            </w:pPr>
            <w:r>
              <w:t>Источник определения значения целевого индикатора, показателя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>Количество проведенных межведомственных антитеррористических учений и тренировок, в которых принимают участие исполнительные органы государственной власти Липецкой области</w:t>
            </w:r>
          </w:p>
        </w:tc>
        <w:tc>
          <w:tcPr>
            <w:tcW w:w="794" w:type="dxa"/>
          </w:tcPr>
          <w:p w:rsidR="00510153" w:rsidRDefault="00510153">
            <w:pPr>
              <w:pStyle w:val="ConsPlusNormal"/>
            </w:pPr>
            <w:r>
              <w:t>ед.</w:t>
            </w:r>
          </w:p>
        </w:tc>
        <w:tc>
          <w:tcPr>
            <w:tcW w:w="3685" w:type="dxa"/>
          </w:tcPr>
          <w:p w:rsidR="00510153" w:rsidRDefault="00510153">
            <w:pPr>
              <w:pStyle w:val="ConsPlusNormal"/>
            </w:pPr>
            <w:r>
              <w:t>Показатель рассчитывается как мероприятия пропагандистской направленности в сфере антитеррористической и противоэкстремистской деятельности реализуются управлением административных органов Липецкой области и отделом координации деятельности по противодействию терроризму администрации Липецкой области. Их количество определяется исполнителем с учетом оперативной обстановки и рекомендаций Национального антитеррористического комитета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</w:pPr>
            <w:r>
              <w:t>Ведомственная отчетность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>Количество мероприятий пропагандистской направленности в сфере антитеррористической и противоэкстремистской деятельности</w:t>
            </w:r>
          </w:p>
        </w:tc>
        <w:tc>
          <w:tcPr>
            <w:tcW w:w="794" w:type="dxa"/>
          </w:tcPr>
          <w:p w:rsidR="00510153" w:rsidRDefault="00510153">
            <w:pPr>
              <w:pStyle w:val="ConsPlusNormal"/>
            </w:pPr>
            <w:r>
              <w:t>ед.</w:t>
            </w:r>
          </w:p>
        </w:tc>
        <w:tc>
          <w:tcPr>
            <w:tcW w:w="3685" w:type="dxa"/>
          </w:tcPr>
          <w:p w:rsidR="00510153" w:rsidRDefault="00510153">
            <w:pPr>
              <w:pStyle w:val="ConsPlusNormal"/>
            </w:pPr>
            <w:r>
              <w:t xml:space="preserve">Показатель рассчитывается как мероприятия пропагандистской направленности в сфере антитеррористической и противоэкстремистской деятельности реализуются управлением административных органов Липецкой области и отделом координации деятельности по противодействию терроризму </w:t>
            </w:r>
            <w:r>
              <w:lastRenderedPageBreak/>
              <w:t>администрации Липецкой области. Их количество определяется исполнителем с учетом оперативной обстановки и рекомендаций Национального антитеррористического комитета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</w:pPr>
            <w:r>
              <w:lastRenderedPageBreak/>
              <w:t>Ведомственная отчетность</w:t>
            </w:r>
          </w:p>
        </w:tc>
      </w:tr>
    </w:tbl>
    <w:p w:rsidR="00510153" w:rsidRDefault="00510153">
      <w:pPr>
        <w:sectPr w:rsidR="005101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3"/>
      </w:pPr>
      <w:r>
        <w:t>2. Основные мероприятия подпрограммы 4 с указанием основных</w:t>
      </w:r>
    </w:p>
    <w:p w:rsidR="00510153" w:rsidRDefault="00510153">
      <w:pPr>
        <w:pStyle w:val="ConsPlusTitle"/>
        <w:jc w:val="center"/>
      </w:pPr>
      <w:r>
        <w:t>механизмов их реализации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ind w:firstLine="540"/>
        <w:jc w:val="both"/>
      </w:pPr>
      <w:r>
        <w:t>Реализация совокупности основных мероприятий подпрограммы 4 направлена на решение задачи государственной программы "Укрепление законности и правопорядка на территории области". Перечень основных мероприятий представлен в таблице.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4"/>
      </w:pPr>
      <w:r>
        <w:t>Перечень основных мероприятий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right"/>
      </w:pPr>
      <w:r>
        <w:t>Таблица</w:t>
      </w:r>
    </w:p>
    <w:p w:rsidR="00510153" w:rsidRDefault="005101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721"/>
        <w:gridCol w:w="1928"/>
        <w:gridCol w:w="3855"/>
      </w:tblGrid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t>N</w:t>
            </w:r>
          </w:p>
          <w:p w:rsidR="00510153" w:rsidRDefault="005101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721" w:type="dxa"/>
          </w:tcPr>
          <w:p w:rsidR="00510153" w:rsidRDefault="00510153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928" w:type="dxa"/>
          </w:tcPr>
          <w:p w:rsidR="00510153" w:rsidRDefault="00510153">
            <w:pPr>
              <w:pStyle w:val="ConsPlusNormal"/>
              <w:jc w:val="center"/>
            </w:pPr>
            <w:r>
              <w:t>Наименование мероприятий приоритетных (региональных) проектов, мероприятий, финансирование которых осуществляется с привлечением субсидий, иных межбюджетных трансфертов из федерального бюджета</w:t>
            </w:r>
          </w:p>
        </w:tc>
        <w:tc>
          <w:tcPr>
            <w:tcW w:w="3855" w:type="dxa"/>
          </w:tcPr>
          <w:p w:rsidR="00510153" w:rsidRDefault="00510153">
            <w:pPr>
              <w:pStyle w:val="ConsPlusNormal"/>
              <w:jc w:val="center"/>
            </w:pPr>
            <w:r>
              <w:t>Механизм реализации основного мероприятия</w:t>
            </w:r>
          </w:p>
        </w:tc>
      </w:tr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510153" w:rsidRDefault="00510153">
            <w:pPr>
              <w:pStyle w:val="ConsPlusNormal"/>
            </w:pPr>
            <w:r>
              <w:t>Основное мероприятие 1 подпрограммы 4:</w:t>
            </w:r>
          </w:p>
          <w:p w:rsidR="00510153" w:rsidRDefault="00510153">
            <w:pPr>
              <w:pStyle w:val="ConsPlusNormal"/>
            </w:pPr>
            <w:r>
              <w:t>Укрепление антитеррористической защищенности объектов, обеспечивающих жизнедеятельность населения</w:t>
            </w:r>
          </w:p>
        </w:tc>
        <w:tc>
          <w:tcPr>
            <w:tcW w:w="1928" w:type="dxa"/>
          </w:tcPr>
          <w:p w:rsidR="00510153" w:rsidRDefault="00510153">
            <w:pPr>
              <w:pStyle w:val="ConsPlusNormal"/>
            </w:pPr>
          </w:p>
        </w:tc>
        <w:tc>
          <w:tcPr>
            <w:tcW w:w="3855" w:type="dxa"/>
          </w:tcPr>
          <w:p w:rsidR="00510153" w:rsidRDefault="00510153">
            <w:pPr>
              <w:pStyle w:val="ConsPlusNormal"/>
            </w:pPr>
            <w:r>
              <w:t xml:space="preserve">- закупка товаров, работ и услуг для обеспечения государственных нужд в соответствии с Федеральным </w:t>
            </w:r>
            <w:hyperlink r:id="rId7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      </w:r>
          </w:p>
          <w:p w:rsidR="00510153" w:rsidRDefault="00510153">
            <w:pPr>
              <w:pStyle w:val="ConsPlusNormal"/>
            </w:pPr>
            <w:r>
              <w:t>- проведение межведомственных антитеррористических учений</w:t>
            </w:r>
          </w:p>
        </w:tc>
      </w:tr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510153" w:rsidRDefault="00510153">
            <w:pPr>
              <w:pStyle w:val="ConsPlusNormal"/>
            </w:pPr>
            <w:r>
              <w:t>Основное мероприятие 2 подпрограммы 4:</w:t>
            </w:r>
          </w:p>
          <w:p w:rsidR="00510153" w:rsidRDefault="00510153">
            <w:pPr>
              <w:pStyle w:val="ConsPlusNormal"/>
            </w:pPr>
            <w:r>
              <w:t>Подготовка населения Липецкой области к защите от террористических актов и предупреждению экстремистской деятельности</w:t>
            </w:r>
          </w:p>
        </w:tc>
        <w:tc>
          <w:tcPr>
            <w:tcW w:w="1928" w:type="dxa"/>
          </w:tcPr>
          <w:p w:rsidR="00510153" w:rsidRDefault="00510153">
            <w:pPr>
              <w:pStyle w:val="ConsPlusNormal"/>
            </w:pPr>
          </w:p>
        </w:tc>
        <w:tc>
          <w:tcPr>
            <w:tcW w:w="3855" w:type="dxa"/>
          </w:tcPr>
          <w:p w:rsidR="00510153" w:rsidRDefault="00510153">
            <w:pPr>
              <w:pStyle w:val="ConsPlusNormal"/>
            </w:pPr>
            <w:r>
              <w:t xml:space="preserve">- закупка товаров, работ и услуг для обеспечения государственных нужд в соответствии с Федеральным </w:t>
            </w:r>
            <w:hyperlink r:id="rId7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      </w:r>
          </w:p>
          <w:p w:rsidR="00510153" w:rsidRDefault="00510153">
            <w:pPr>
              <w:pStyle w:val="ConsPlusNormal"/>
            </w:pPr>
            <w:r>
              <w:t>- проведение профилактических акций с целью предупреждения террористических актов и экстремистской деятельности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1"/>
      </w:pPr>
      <w:bookmarkStart w:id="5" w:name="P772"/>
      <w:bookmarkEnd w:id="5"/>
      <w:r>
        <w:t>Паспорт подпрограммы 5 "О гражданской защите населения</w:t>
      </w:r>
    </w:p>
    <w:p w:rsidR="00510153" w:rsidRDefault="00510153">
      <w:pPr>
        <w:pStyle w:val="ConsPlusTitle"/>
        <w:jc w:val="center"/>
      </w:pPr>
      <w:r>
        <w:lastRenderedPageBreak/>
        <w:t>в Липецкой области" государственной программы Липецкой</w:t>
      </w:r>
    </w:p>
    <w:p w:rsidR="00510153" w:rsidRDefault="00510153">
      <w:pPr>
        <w:pStyle w:val="ConsPlusTitle"/>
        <w:jc w:val="center"/>
      </w:pPr>
      <w:r>
        <w:t>области</w:t>
      </w:r>
    </w:p>
    <w:p w:rsidR="00510153" w:rsidRDefault="005101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Ответственный исполнитель и (или) соисполнители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Управление административных органов Липецкой области;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внутренней политики Липецкой области;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физической культуры и спорта Липецкой области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Повышение уровня защищенности населения от опасностей и угроз чрезвычайного и природного характера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Показатель 1 задачи 1:</w:t>
            </w:r>
          </w:p>
          <w:p w:rsidR="00510153" w:rsidRDefault="00510153">
            <w:pPr>
              <w:pStyle w:val="ConsPlusNormal"/>
              <w:jc w:val="both"/>
            </w:pPr>
            <w:r>
              <w:t>- Количество людей, спасенных при пожарах, чрезвычайных ситуациях, происшествиях на водных объектах, человек</w:t>
            </w:r>
          </w:p>
          <w:p w:rsidR="00510153" w:rsidRDefault="00510153">
            <w:pPr>
              <w:pStyle w:val="ConsPlusNormal"/>
              <w:jc w:val="both"/>
            </w:pPr>
            <w:r>
              <w:t>Показатель 2 задачи 1:</w:t>
            </w:r>
          </w:p>
          <w:p w:rsidR="00510153" w:rsidRDefault="00510153">
            <w:pPr>
              <w:pStyle w:val="ConsPlusNormal"/>
              <w:jc w:val="both"/>
            </w:pPr>
            <w:r>
              <w:t>- Количество погибшего населения при пожарах, чрезвычайных ситуациях, происшествиях на водных объектах, человек</w:t>
            </w:r>
          </w:p>
          <w:p w:rsidR="00510153" w:rsidRDefault="00510153">
            <w:pPr>
              <w:pStyle w:val="ConsPlusNormal"/>
              <w:jc w:val="both"/>
            </w:pPr>
            <w:r>
              <w:t>Показатель 3 задачи 1:</w:t>
            </w:r>
          </w:p>
          <w:p w:rsidR="00510153" w:rsidRDefault="00510153">
            <w:pPr>
              <w:pStyle w:val="ConsPlusNormal"/>
              <w:jc w:val="both"/>
            </w:pPr>
            <w:r>
              <w:t>- Доля населения Липецкой области, проживающего на территориях муниципальных образований, в которых развернута система обеспечения вызова экстренных оперативных служб по единому номеру "112", в общем количестве населения Российской Федерации, %</w:t>
            </w:r>
          </w:p>
          <w:p w:rsidR="00510153" w:rsidRDefault="00510153">
            <w:pPr>
              <w:pStyle w:val="ConsPlusNormal"/>
              <w:jc w:val="both"/>
            </w:pPr>
            <w:r>
              <w:t>Показатель 4 задачи 1:</w:t>
            </w:r>
          </w:p>
          <w:p w:rsidR="00510153" w:rsidRDefault="00510153">
            <w:pPr>
              <w:pStyle w:val="ConsPlusNormal"/>
              <w:jc w:val="both"/>
            </w:pPr>
            <w:r>
              <w:t>- Доля персонала системы обеспечения вызова экстренных оперативных служб по единому номеру "112" и сотрудников взаимодействующих дежурно-диспетчерских служб, прошедших профессиональное обучение, в общем необходимом их количестве в Российской Федерации, %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2014 - 2016 годы</w:t>
            </w:r>
          </w:p>
        </w:tc>
      </w:tr>
      <w:tr w:rsidR="00510153">
        <w:tc>
          <w:tcPr>
            <w:tcW w:w="3118" w:type="dxa"/>
            <w:vMerge w:val="restart"/>
          </w:tcPr>
          <w:p w:rsidR="00510153" w:rsidRDefault="00510153">
            <w:pPr>
              <w:pStyle w:val="ConsPlusNormal"/>
            </w:pPr>
            <w:r>
              <w:t>Параметры финансового обеспечения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>Общий объем финансового обеспечения - 1 413 505 400,00 руб., в том числе по годам:</w:t>
            </w:r>
          </w:p>
          <w:p w:rsidR="00510153" w:rsidRDefault="00510153">
            <w:pPr>
              <w:pStyle w:val="ConsPlusNormal"/>
              <w:jc w:val="both"/>
            </w:pPr>
            <w:r>
              <w:t>2014 год - 420 026 100,00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2015 год - 489 466 900,00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2016 год - 504 012 400,00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2017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2018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2019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2020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2021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2022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2023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2024 год - 0,00 руб.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3118" w:type="dxa"/>
            <w:vMerge/>
          </w:tcPr>
          <w:p w:rsidR="00510153" w:rsidRDefault="00510153"/>
        </w:tc>
        <w:tc>
          <w:tcPr>
            <w:tcW w:w="5953" w:type="dxa"/>
            <w:tcBorders>
              <w:top w:val="nil"/>
              <w:bottom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>объем ассигнований федерального бюджета - 22 090 300,00 руб., в том числе по годам:</w:t>
            </w:r>
          </w:p>
          <w:p w:rsidR="00510153" w:rsidRDefault="00510153">
            <w:pPr>
              <w:pStyle w:val="ConsPlusNormal"/>
              <w:jc w:val="both"/>
            </w:pPr>
            <w:r>
              <w:t>2014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2015 год - 22 090 300,00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2016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2017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2018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lastRenderedPageBreak/>
              <w:t>2019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2020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2021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2022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2023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2024 год - 0,00 руб.</w:t>
            </w:r>
          </w:p>
        </w:tc>
      </w:tr>
      <w:tr w:rsidR="00510153">
        <w:tc>
          <w:tcPr>
            <w:tcW w:w="3118" w:type="dxa"/>
            <w:vMerge/>
          </w:tcPr>
          <w:p w:rsidR="00510153" w:rsidRDefault="00510153"/>
        </w:tc>
        <w:tc>
          <w:tcPr>
            <w:tcW w:w="5953" w:type="dxa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>объем ассигнований областного бюджета - 1 391 415 100,00 руб., в том числе по годам:</w:t>
            </w:r>
          </w:p>
          <w:p w:rsidR="00510153" w:rsidRDefault="00510153">
            <w:pPr>
              <w:pStyle w:val="ConsPlusNormal"/>
              <w:jc w:val="both"/>
            </w:pPr>
            <w:r>
              <w:t>2014 год - 420 026 100,00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2015 год - 467 376 600,00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2016 год - 504 012 400,00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2017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2018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2019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2020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2021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2022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2023 год - 0,00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2024 год - 0,00 руб.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В количественном выражении:</w:t>
            </w:r>
          </w:p>
          <w:p w:rsidR="00510153" w:rsidRDefault="00510153">
            <w:pPr>
              <w:pStyle w:val="ConsPlusNormal"/>
              <w:jc w:val="both"/>
            </w:pPr>
            <w:r>
              <w:t>- количество людей, спасенных при пожарах, чрезвычайных ситуациях, происшествиях на водных объектах, с 202 чел. в 2014 году увеличится до 210 чел. в 2016 году;</w:t>
            </w:r>
          </w:p>
          <w:p w:rsidR="00510153" w:rsidRDefault="00510153">
            <w:pPr>
              <w:pStyle w:val="ConsPlusNormal"/>
              <w:jc w:val="both"/>
            </w:pPr>
            <w:r>
              <w:t>- количество погибшего населения при пожарах, чрезвычайных ситуациях, происшествиях на водных объектах составит 134 чел. в 2016 году;</w:t>
            </w:r>
          </w:p>
          <w:p w:rsidR="00510153" w:rsidRDefault="00510153">
            <w:pPr>
              <w:pStyle w:val="ConsPlusNormal"/>
              <w:jc w:val="both"/>
            </w:pPr>
            <w:r>
              <w:t>- доля населения Липецкой области, проживающего на территориях муниципальных образований, в которых развернута система обеспечения вызова экстренных оперативных служб по единому номеру "112", в общем количестве населения Российской Федерации с 0,56%, в 2015 году увеличится до 0,67% в 2016 году;</w:t>
            </w:r>
          </w:p>
          <w:p w:rsidR="00510153" w:rsidRDefault="00510153">
            <w:pPr>
              <w:pStyle w:val="ConsPlusNormal"/>
              <w:jc w:val="both"/>
            </w:pPr>
            <w:r>
              <w:t>- доля персонала системы обеспечения вызова экстренных оперативных служб по единому номеру "112" и сотрудников взаимодействующих дежурно-диспетчерских служб, прошедших профессиональное обучение, в общем необходимом их количестве в Российской Федерации с 0,3% в 2015 году увеличится до 0,4% в 2016 году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2"/>
      </w:pPr>
      <w:r>
        <w:t>Текстовая часть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3"/>
      </w:pPr>
      <w:r>
        <w:t>1. Приоритеты государственной политики в сфере реализации</w:t>
      </w:r>
    </w:p>
    <w:p w:rsidR="00510153" w:rsidRDefault="00510153">
      <w:pPr>
        <w:pStyle w:val="ConsPlusTitle"/>
        <w:jc w:val="center"/>
      </w:pPr>
      <w:r>
        <w:t>подпрограммы 5, цели, задачи, целевые индикаторы, показатели</w:t>
      </w:r>
    </w:p>
    <w:p w:rsidR="00510153" w:rsidRDefault="00510153">
      <w:pPr>
        <w:pStyle w:val="ConsPlusTitle"/>
        <w:jc w:val="center"/>
      </w:pPr>
      <w:r>
        <w:t>задач подпрограммы 5, методики расчетов целевых индикаторов</w:t>
      </w:r>
    </w:p>
    <w:p w:rsidR="00510153" w:rsidRDefault="00510153">
      <w:pPr>
        <w:pStyle w:val="ConsPlusTitle"/>
        <w:jc w:val="center"/>
      </w:pPr>
      <w:r>
        <w:t>и показателей задач подпрограммы 5, ресурсное обеспечение</w:t>
      </w:r>
    </w:p>
    <w:p w:rsidR="00510153" w:rsidRDefault="00510153">
      <w:pPr>
        <w:pStyle w:val="ConsPlusTitle"/>
        <w:jc w:val="center"/>
      </w:pPr>
      <w:r>
        <w:t>подпрограммы 5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ind w:firstLine="540"/>
        <w:jc w:val="both"/>
      </w:pPr>
      <w:r>
        <w:t>Приоритеты государственной политики определены:</w:t>
      </w:r>
    </w:p>
    <w:p w:rsidR="00510153" w:rsidRDefault="00510153">
      <w:pPr>
        <w:pStyle w:val="ConsPlusNormal"/>
        <w:spacing w:before="220"/>
        <w:ind w:firstLine="540"/>
        <w:jc w:val="both"/>
      </w:pPr>
      <w:hyperlink r:id="rId75" w:history="1">
        <w:r>
          <w:rPr>
            <w:color w:val="0000FF"/>
          </w:rPr>
          <w:t>Указом</w:t>
        </w:r>
      </w:hyperlink>
      <w:r>
        <w:t xml:space="preserve"> Президента РФ от 11 января 2018 года N 12 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года";</w:t>
      </w:r>
    </w:p>
    <w:p w:rsidR="00510153" w:rsidRDefault="00510153">
      <w:pPr>
        <w:pStyle w:val="ConsPlusNormal"/>
        <w:spacing w:before="220"/>
        <w:ind w:firstLine="540"/>
        <w:jc w:val="both"/>
      </w:pPr>
      <w:hyperlink r:id="rId76" w:history="1">
        <w:r>
          <w:rPr>
            <w:color w:val="0000FF"/>
          </w:rPr>
          <w:t>Распоряжением</w:t>
        </w:r>
      </w:hyperlink>
      <w:r>
        <w:t xml:space="preserve"> Правительства РФ от 4 мая 2012 года N 716-р "О Концепции федеральной целевой программы "Создание системы обеспечения вызова экстренных оперативных служб по единому номеру "112" в Российской Федерации на 2012 - 2017 годы".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Приоритетами государственной политики являются: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повышение эффективности предупреждения и ликвидации чрезвычайных ситуаций природного и техногенного характера, пожаров, иных происшествий;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внедрение систем мониторинга и предупреждения чрезвычайных ситуаций, происшествий и правонарушений;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точность прогнозирования и эффективность управления рисками при разноплановых угрозах общественной безопасности;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обеспечение готовности органов управления и сил единой государственной системы предупреждения и ликвидации чрезвычайных ситуаций к выполнению возложенных задач;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сокращение времени оперативного реагирования экстренных оперативных служб на чрезвычайные ситуации, пожары, иные происшествия.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 xml:space="preserve">Сведения о целях, задачах, индикаторах, показателях, ресурсном обеспечении в разрезе источников финансирования по годам реализации подпрограммы представлены в </w:t>
      </w:r>
      <w:hyperlink w:anchor="P1303" w:history="1">
        <w:r>
          <w:rPr>
            <w:color w:val="0000FF"/>
          </w:rPr>
          <w:t>приложении 1</w:t>
        </w:r>
      </w:hyperlink>
      <w:r>
        <w:t xml:space="preserve"> к государственной программе.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В состав индикаторов целей и показателей задач подпрограммы включены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практике. Методика их расчета представлена в таблице.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4"/>
      </w:pPr>
      <w:r>
        <w:t>Перечень индикаторов и показателей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right"/>
      </w:pPr>
      <w:r>
        <w:t>Таблица</w:t>
      </w:r>
    </w:p>
    <w:p w:rsidR="00510153" w:rsidRDefault="00510153">
      <w:pPr>
        <w:pStyle w:val="ConsPlusNormal"/>
        <w:jc w:val="both"/>
      </w:pPr>
    </w:p>
    <w:p w:rsidR="00510153" w:rsidRDefault="00510153">
      <w:pPr>
        <w:sectPr w:rsidR="005101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2494"/>
        <w:gridCol w:w="1134"/>
        <w:gridCol w:w="3443"/>
        <w:gridCol w:w="1871"/>
      </w:tblGrid>
      <w:tr w:rsidR="00510153">
        <w:tc>
          <w:tcPr>
            <w:tcW w:w="592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N</w:t>
            </w:r>
          </w:p>
          <w:p w:rsidR="00510153" w:rsidRDefault="005101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94" w:type="dxa"/>
          </w:tcPr>
          <w:p w:rsidR="00510153" w:rsidRDefault="00510153">
            <w:pPr>
              <w:pStyle w:val="ConsPlusNormal"/>
              <w:jc w:val="center"/>
            </w:pPr>
            <w:r>
              <w:t>Наименование целевого индикатора, показателя</w:t>
            </w:r>
          </w:p>
        </w:tc>
        <w:tc>
          <w:tcPr>
            <w:tcW w:w="1134" w:type="dxa"/>
          </w:tcPr>
          <w:p w:rsidR="00510153" w:rsidRDefault="0051015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43" w:type="dxa"/>
          </w:tcPr>
          <w:p w:rsidR="00510153" w:rsidRDefault="00510153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  <w:jc w:val="center"/>
            </w:pPr>
            <w:r>
              <w:t>Источник определения значения целевого индикатора, показателя</w:t>
            </w:r>
          </w:p>
        </w:tc>
      </w:tr>
      <w:tr w:rsidR="00510153">
        <w:tc>
          <w:tcPr>
            <w:tcW w:w="592" w:type="dxa"/>
          </w:tcPr>
          <w:p w:rsidR="00510153" w:rsidRDefault="005101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510153" w:rsidRDefault="00510153">
            <w:pPr>
              <w:pStyle w:val="ConsPlusNormal"/>
            </w:pPr>
            <w:r>
              <w:t>Количество людей, спасенных при пожарах, чрезвычайных ситуациях, происшествиях на водных объектах</w:t>
            </w:r>
          </w:p>
        </w:tc>
        <w:tc>
          <w:tcPr>
            <w:tcW w:w="1134" w:type="dxa"/>
          </w:tcPr>
          <w:p w:rsidR="00510153" w:rsidRDefault="00510153">
            <w:pPr>
              <w:pStyle w:val="ConsPlusNormal"/>
            </w:pPr>
            <w:r>
              <w:t>человек</w:t>
            </w:r>
          </w:p>
        </w:tc>
        <w:tc>
          <w:tcPr>
            <w:tcW w:w="3443" w:type="dxa"/>
          </w:tcPr>
          <w:p w:rsidR="00510153" w:rsidRDefault="00510153">
            <w:pPr>
              <w:pStyle w:val="ConsPlusNormal"/>
            </w:pPr>
            <w:r>
              <w:t>Показатель рассчитывается по формуле: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Кфакт = Кп + Кчс + Кво,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где:</w:t>
            </w:r>
          </w:p>
          <w:p w:rsidR="00510153" w:rsidRDefault="00510153">
            <w:pPr>
              <w:pStyle w:val="ConsPlusNormal"/>
            </w:pPr>
            <w:r>
              <w:t>Кфакт - количество людей, спасенных на пожарах, чрезвычайных ситуациях, происшествиях на водных объектах;</w:t>
            </w:r>
          </w:p>
          <w:p w:rsidR="00510153" w:rsidRDefault="00510153">
            <w:pPr>
              <w:pStyle w:val="ConsPlusNormal"/>
            </w:pPr>
            <w:r>
              <w:t>Кп - количество людей, спасенных при пожарах;</w:t>
            </w:r>
          </w:p>
          <w:p w:rsidR="00510153" w:rsidRDefault="00510153">
            <w:pPr>
              <w:pStyle w:val="ConsPlusNormal"/>
            </w:pPr>
            <w:r>
              <w:t>Кчс - количество людей, спасенных при чрезвычайных ситуациях;</w:t>
            </w:r>
          </w:p>
          <w:p w:rsidR="00510153" w:rsidRDefault="00510153">
            <w:pPr>
              <w:pStyle w:val="ConsPlusNormal"/>
            </w:pPr>
            <w:r>
              <w:t>Кво - количество людей, спасенных при происшествиях на водных объектах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</w:pPr>
            <w:r>
              <w:t>Ведомственная отчетность</w:t>
            </w:r>
          </w:p>
        </w:tc>
      </w:tr>
      <w:tr w:rsidR="00510153">
        <w:tc>
          <w:tcPr>
            <w:tcW w:w="592" w:type="dxa"/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510153" w:rsidRDefault="00510153">
            <w:pPr>
              <w:pStyle w:val="ConsPlusNormal"/>
            </w:pPr>
            <w:r>
              <w:t>Количество погибшего населения при пожарах, чрезвычайных ситуациях, происшествиях на водных объектах</w:t>
            </w:r>
          </w:p>
        </w:tc>
        <w:tc>
          <w:tcPr>
            <w:tcW w:w="1134" w:type="dxa"/>
          </w:tcPr>
          <w:p w:rsidR="00510153" w:rsidRDefault="00510153">
            <w:pPr>
              <w:pStyle w:val="ConsPlusNormal"/>
            </w:pPr>
            <w:r>
              <w:t>человек</w:t>
            </w:r>
          </w:p>
        </w:tc>
        <w:tc>
          <w:tcPr>
            <w:tcW w:w="3443" w:type="dxa"/>
          </w:tcPr>
          <w:p w:rsidR="00510153" w:rsidRDefault="00510153">
            <w:pPr>
              <w:pStyle w:val="ConsPlusNormal"/>
            </w:pPr>
            <w:r>
              <w:t>Показатель рассчитывается по формуле: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Кфакт = Кп + Кчс + Кво,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где:</w:t>
            </w:r>
          </w:p>
          <w:p w:rsidR="00510153" w:rsidRDefault="00510153">
            <w:pPr>
              <w:pStyle w:val="ConsPlusNormal"/>
            </w:pPr>
            <w:r>
              <w:t xml:space="preserve">Кфакт - количество людей, погибших на пожарах, </w:t>
            </w:r>
            <w:r>
              <w:lastRenderedPageBreak/>
              <w:t>чрезвычайных ситуациях, происшествиях на водных объектах;</w:t>
            </w:r>
          </w:p>
          <w:p w:rsidR="00510153" w:rsidRDefault="00510153">
            <w:pPr>
              <w:pStyle w:val="ConsPlusNormal"/>
            </w:pPr>
            <w:r>
              <w:t>Кп - количество людей, погибших при пожарах;</w:t>
            </w:r>
          </w:p>
          <w:p w:rsidR="00510153" w:rsidRDefault="00510153">
            <w:pPr>
              <w:pStyle w:val="ConsPlusNormal"/>
            </w:pPr>
            <w:r>
              <w:t>Кчс - количество людей, погибших при чрезвычайных ситуациях;</w:t>
            </w:r>
          </w:p>
          <w:p w:rsidR="00510153" w:rsidRDefault="00510153">
            <w:pPr>
              <w:pStyle w:val="ConsPlusNormal"/>
            </w:pPr>
            <w:r>
              <w:t>Кво - количество людей, погибших при происшествиях на водных объектах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</w:pPr>
            <w:r>
              <w:lastRenderedPageBreak/>
              <w:t>Ведомственная отчетность</w:t>
            </w:r>
          </w:p>
        </w:tc>
      </w:tr>
      <w:tr w:rsidR="00510153">
        <w:tc>
          <w:tcPr>
            <w:tcW w:w="592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494" w:type="dxa"/>
          </w:tcPr>
          <w:p w:rsidR="00510153" w:rsidRDefault="00510153">
            <w:pPr>
              <w:pStyle w:val="ConsPlusNormal"/>
            </w:pPr>
            <w:r>
              <w:t>Доля населения Липецкой области, проживающего на территориях муниципальных образований, в которых развернута система обеспечения вызова экстренных оперативных служб по единому номеру "112", в общем количестве населения Российской Федерации</w:t>
            </w:r>
          </w:p>
        </w:tc>
        <w:tc>
          <w:tcPr>
            <w:tcW w:w="1134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3443" w:type="dxa"/>
          </w:tcPr>
          <w:p w:rsidR="00510153" w:rsidRDefault="00510153">
            <w:pPr>
              <w:pStyle w:val="ConsPlusNormal"/>
            </w:pPr>
            <w:r>
              <w:t>Показатель рассчитывается по формуле: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Дн = Нло / Нобщ x 100,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где:</w:t>
            </w:r>
          </w:p>
          <w:p w:rsidR="00510153" w:rsidRDefault="00510153">
            <w:pPr>
              <w:pStyle w:val="ConsPlusNormal"/>
            </w:pPr>
            <w:r>
              <w:t>Дн - доля населения Липецкой области, проживающего на территориях муниципальных образований, в которых развернута система-112, в общем количестве населения Российской Федерации, %;</w:t>
            </w:r>
          </w:p>
          <w:p w:rsidR="00510153" w:rsidRDefault="00510153">
            <w:pPr>
              <w:pStyle w:val="ConsPlusNormal"/>
            </w:pPr>
            <w:r>
              <w:t>Нло - общее количество населения Липецкой области, проживающего на территориях муниципальных образований Липецкой области, в которых развернута система "112", по данным Всероссийской переписи населения 2010 года;</w:t>
            </w:r>
          </w:p>
          <w:p w:rsidR="00510153" w:rsidRDefault="00510153">
            <w:pPr>
              <w:pStyle w:val="ConsPlusNormal"/>
            </w:pPr>
            <w:r>
              <w:t xml:space="preserve">Нобщ - общее количество населения Российской Федерации по данным Всероссийской </w:t>
            </w:r>
            <w:r>
              <w:lastRenderedPageBreak/>
              <w:t>переписи населения 2010 года с учетом оценки численности населения Республики Крым и г. Севастополя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</w:pPr>
            <w:r>
              <w:lastRenderedPageBreak/>
              <w:t>Ведомственная отчетность</w:t>
            </w:r>
          </w:p>
        </w:tc>
      </w:tr>
      <w:tr w:rsidR="00510153">
        <w:tc>
          <w:tcPr>
            <w:tcW w:w="592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494" w:type="dxa"/>
          </w:tcPr>
          <w:p w:rsidR="00510153" w:rsidRDefault="00510153">
            <w:pPr>
              <w:pStyle w:val="ConsPlusNormal"/>
            </w:pPr>
            <w:r>
              <w:t>Доля персонала системы обеспечения вызова экстренных оперативных служб по единому номеру "112" и сотрудников взаимодействующих дежурно-диспетчерских служб, прошедших профессиональное обучение, в общем необходимом их количестве в Российской Федерации</w:t>
            </w:r>
          </w:p>
        </w:tc>
        <w:tc>
          <w:tcPr>
            <w:tcW w:w="1134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3443" w:type="dxa"/>
          </w:tcPr>
          <w:p w:rsidR="00510153" w:rsidRDefault="00510153">
            <w:pPr>
              <w:pStyle w:val="ConsPlusNormal"/>
            </w:pPr>
            <w:r>
              <w:t>Показатель рассчитывается по формуле: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Дп = Чло / Чобщ x 100,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где:</w:t>
            </w:r>
          </w:p>
          <w:p w:rsidR="00510153" w:rsidRDefault="00510153">
            <w:pPr>
              <w:pStyle w:val="ConsPlusNormal"/>
            </w:pPr>
            <w:r>
              <w:t>Дп - доля персонала системы-112 и сотрудников взаимодействующих дежурно-диспетчерских служб Липецкой области, прошедших профессиональное обучение, %;</w:t>
            </w:r>
          </w:p>
          <w:p w:rsidR="00510153" w:rsidRDefault="00510153">
            <w:pPr>
              <w:pStyle w:val="ConsPlusNormal"/>
            </w:pPr>
            <w:r>
              <w:t>Чло - общее число персонала системы-112 и сотрудников взаимодействующих дежурно-диспетчерских служб Липецкой области, прошедших профессиональное обучение;</w:t>
            </w:r>
          </w:p>
          <w:p w:rsidR="00510153" w:rsidRDefault="00510153">
            <w:pPr>
              <w:pStyle w:val="ConsPlusNormal"/>
            </w:pPr>
            <w:r>
              <w:t>Чобщ - общее требуемое число персонала системы-112 и сотрудников взаимодействующих дежурно-диспетчерских служб Российской Федерации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</w:pPr>
            <w:r>
              <w:t>Ведомственная отчетность</w:t>
            </w:r>
          </w:p>
        </w:tc>
      </w:tr>
    </w:tbl>
    <w:p w:rsidR="00510153" w:rsidRDefault="00510153">
      <w:pPr>
        <w:sectPr w:rsidR="005101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3"/>
      </w:pPr>
      <w:r>
        <w:t>2. Основные мероприятия подпрограммы 5 с указанием основных</w:t>
      </w:r>
    </w:p>
    <w:p w:rsidR="00510153" w:rsidRDefault="00510153">
      <w:pPr>
        <w:pStyle w:val="ConsPlusTitle"/>
        <w:jc w:val="center"/>
      </w:pPr>
      <w:r>
        <w:t>механизмов их реализации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ind w:firstLine="540"/>
        <w:jc w:val="both"/>
      </w:pPr>
      <w:r>
        <w:t>Реализация совокупности основных мероприятий подпрограммы 6 направлена на решение задачи государственной программы "Обеспечение условий для защиты населения и территории Липецкой области от чрезвычайных ситуаций природного и техногенного характера и пожаров". Перечень основных мероприятий представлен в таблице.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4"/>
      </w:pPr>
      <w:r>
        <w:t>Перечень основных мероприятий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right"/>
      </w:pPr>
      <w:r>
        <w:t>Таблица</w:t>
      </w:r>
    </w:p>
    <w:p w:rsidR="00510153" w:rsidRDefault="005101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381"/>
        <w:gridCol w:w="1984"/>
        <w:gridCol w:w="4139"/>
      </w:tblGrid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t>N</w:t>
            </w:r>
          </w:p>
          <w:p w:rsidR="00510153" w:rsidRDefault="005101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381" w:type="dxa"/>
          </w:tcPr>
          <w:p w:rsidR="00510153" w:rsidRDefault="00510153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984" w:type="dxa"/>
          </w:tcPr>
          <w:p w:rsidR="00510153" w:rsidRDefault="00510153">
            <w:pPr>
              <w:pStyle w:val="ConsPlusNormal"/>
              <w:jc w:val="center"/>
            </w:pPr>
            <w:r>
              <w:t>Наименование мероприятий приоритетных (региональных) проектов, мероприятий, финансирование которых осуществляется с привлечением субсидий, иных межбюджетных трансфертов из федерального бюджета</w:t>
            </w:r>
          </w:p>
        </w:tc>
        <w:tc>
          <w:tcPr>
            <w:tcW w:w="4139" w:type="dxa"/>
          </w:tcPr>
          <w:p w:rsidR="00510153" w:rsidRDefault="00510153">
            <w:pPr>
              <w:pStyle w:val="ConsPlusNormal"/>
              <w:jc w:val="center"/>
            </w:pPr>
            <w:r>
              <w:t>Механизм реализации основного мероприятия</w:t>
            </w:r>
          </w:p>
        </w:tc>
      </w:tr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510153" w:rsidRDefault="00510153">
            <w:pPr>
              <w:pStyle w:val="ConsPlusNormal"/>
            </w:pPr>
            <w:r>
              <w:t>Основное мероприятие 1 подпрограммы 5:</w:t>
            </w:r>
          </w:p>
          <w:p w:rsidR="00510153" w:rsidRDefault="00510153">
            <w:pPr>
              <w:pStyle w:val="ConsPlusNormal"/>
            </w:pPr>
            <w:r>
              <w:t>Совершенствование системы безопасности людей на водных объектах</w:t>
            </w:r>
          </w:p>
        </w:tc>
        <w:tc>
          <w:tcPr>
            <w:tcW w:w="198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4139" w:type="dxa"/>
          </w:tcPr>
          <w:p w:rsidR="00510153" w:rsidRDefault="00510153">
            <w:pPr>
              <w:pStyle w:val="ConsPlusNormal"/>
            </w:pPr>
            <w:r>
              <w:t xml:space="preserve">- закупка товаров, работ и услуг для обеспечения государственных нужд в соответствии с Федеральным </w:t>
            </w:r>
            <w:hyperlink r:id="rId7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      </w:r>
          </w:p>
          <w:p w:rsidR="00510153" w:rsidRDefault="00510153">
            <w:pPr>
              <w:pStyle w:val="ConsPlusNormal"/>
            </w:pPr>
            <w:r>
              <w:t>- предоставление субсидий юридическим лицам в соответствии с бюджетным законодательством.</w:t>
            </w:r>
          </w:p>
          <w:p w:rsidR="00510153" w:rsidRDefault="00510153">
            <w:pPr>
              <w:pStyle w:val="ConsPlusNormal"/>
            </w:pPr>
            <w:r>
              <w:t>В настоящее время мероприятие не действует</w:t>
            </w:r>
          </w:p>
        </w:tc>
      </w:tr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510153" w:rsidRDefault="00510153">
            <w:pPr>
              <w:pStyle w:val="ConsPlusNormal"/>
            </w:pPr>
            <w:r>
              <w:t>Основное мероприятие 2 подпрограммы 5:</w:t>
            </w:r>
          </w:p>
          <w:p w:rsidR="00510153" w:rsidRDefault="00510153">
            <w:pPr>
              <w:pStyle w:val="ConsPlusNormal"/>
            </w:pPr>
            <w:r>
              <w:t>Развитие инфраструктуры системы обеспечения безопасности населения</w:t>
            </w:r>
          </w:p>
        </w:tc>
        <w:tc>
          <w:tcPr>
            <w:tcW w:w="198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4139" w:type="dxa"/>
          </w:tcPr>
          <w:p w:rsidR="00510153" w:rsidRDefault="00510153">
            <w:pPr>
              <w:pStyle w:val="ConsPlusNormal"/>
            </w:pPr>
            <w:r>
              <w:t>- предоставление субсидий государственным бюджетным учреждениям в соответствии с бюджетным законодательством.</w:t>
            </w:r>
          </w:p>
          <w:p w:rsidR="00510153" w:rsidRDefault="00510153">
            <w:pPr>
              <w:pStyle w:val="ConsPlusNormal"/>
            </w:pPr>
            <w:r>
              <w:t>В настоящее время мероприятие не действует</w:t>
            </w:r>
          </w:p>
        </w:tc>
      </w:tr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510153" w:rsidRDefault="00510153">
            <w:pPr>
              <w:pStyle w:val="ConsPlusNormal"/>
            </w:pPr>
            <w:r>
              <w:t>Основное мероприятие 3 подпрограммы 5:</w:t>
            </w:r>
          </w:p>
          <w:p w:rsidR="00510153" w:rsidRDefault="00510153">
            <w:pPr>
              <w:pStyle w:val="ConsPlusNormal"/>
            </w:pPr>
            <w:r>
              <w:t xml:space="preserve">Поощрительные </w:t>
            </w:r>
            <w:r>
              <w:lastRenderedPageBreak/>
              <w:t>выплаты в сфере обеспечения общественной безопасности населения</w:t>
            </w:r>
          </w:p>
        </w:tc>
        <w:tc>
          <w:tcPr>
            <w:tcW w:w="198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4139" w:type="dxa"/>
          </w:tcPr>
          <w:p w:rsidR="00510153" w:rsidRDefault="00510153">
            <w:pPr>
              <w:pStyle w:val="ConsPlusNormal"/>
            </w:pPr>
            <w:r>
              <w:t xml:space="preserve">- выплата денежного вознаграждения добровольным пожарным и народным дружинникам за спасение людей при </w:t>
            </w:r>
            <w:r>
              <w:lastRenderedPageBreak/>
              <w:t>тушении пожаров, проведении аварийно-спасательных работ и во время проведения мероприятий по охране общественного порядка.</w:t>
            </w:r>
          </w:p>
          <w:p w:rsidR="00510153" w:rsidRDefault="00510153">
            <w:pPr>
              <w:pStyle w:val="ConsPlusNormal"/>
            </w:pPr>
            <w:r>
              <w:t>В настоящее время мероприятие не действует</w:t>
            </w:r>
          </w:p>
        </w:tc>
      </w:tr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381" w:type="dxa"/>
          </w:tcPr>
          <w:p w:rsidR="00510153" w:rsidRDefault="00510153">
            <w:pPr>
              <w:pStyle w:val="ConsPlusNormal"/>
            </w:pPr>
            <w:r>
              <w:t>Основное мероприятие 4 подпрограммы 5:</w:t>
            </w:r>
          </w:p>
          <w:p w:rsidR="00510153" w:rsidRDefault="00510153">
            <w:pPr>
              <w:pStyle w:val="ConsPlusNormal"/>
            </w:pPr>
            <w:r>
              <w:t>Создание, развитие и эксплуатация системы-112</w:t>
            </w:r>
          </w:p>
        </w:tc>
        <w:tc>
          <w:tcPr>
            <w:tcW w:w="198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4139" w:type="dxa"/>
          </w:tcPr>
          <w:p w:rsidR="00510153" w:rsidRDefault="00510153">
            <w:pPr>
              <w:pStyle w:val="ConsPlusNormal"/>
            </w:pPr>
            <w:r>
              <w:t xml:space="preserve">- закупка товаров, работ и услуг для обеспечения государственных нужд в соответствии с Федеральным </w:t>
            </w:r>
            <w:hyperlink r:id="rId7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      </w:r>
          </w:p>
          <w:p w:rsidR="00510153" w:rsidRDefault="00510153">
            <w:pPr>
              <w:pStyle w:val="ConsPlusNormal"/>
            </w:pPr>
            <w:r>
              <w:t>В настоящее время мероприятие не действует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1"/>
      </w:pPr>
      <w:bookmarkStart w:id="6" w:name="P958"/>
      <w:bookmarkEnd w:id="6"/>
      <w:r>
        <w:t>Паспорт подпрограммы 6 "Развитие мировой юстиции в Липецкой</w:t>
      </w:r>
    </w:p>
    <w:p w:rsidR="00510153" w:rsidRDefault="00510153">
      <w:pPr>
        <w:pStyle w:val="ConsPlusTitle"/>
        <w:jc w:val="center"/>
      </w:pPr>
      <w:r>
        <w:t>области" государственной программы Липецкой области</w:t>
      </w:r>
    </w:p>
    <w:p w:rsidR="00510153" w:rsidRDefault="005101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01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Липецкой области от 09.01.2020 </w:t>
            </w:r>
            <w:hyperlink r:id="rId79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08.07.2020 </w:t>
            </w:r>
            <w:hyperlink r:id="rId80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0153" w:rsidRDefault="005101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Ответственный исполнитель и (или) соисполнители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Управление административных органов Липецкой области;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строительства и архитектуры Липецкой области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Повышение эффективности обеспечения мировых судей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Показатель 1 задачи 1:</w:t>
            </w:r>
          </w:p>
          <w:p w:rsidR="00510153" w:rsidRDefault="00510153">
            <w:pPr>
              <w:pStyle w:val="ConsPlusNormal"/>
              <w:jc w:val="both"/>
            </w:pPr>
            <w:r>
              <w:t>- Уровень обеспеченности судебных участков мировых судей квалифицированными работниками аппарата, %</w:t>
            </w:r>
          </w:p>
          <w:p w:rsidR="00510153" w:rsidRDefault="00510153">
            <w:pPr>
              <w:pStyle w:val="ConsPlusNormal"/>
              <w:jc w:val="both"/>
            </w:pPr>
            <w:r>
              <w:t>Показатель 2 задачи 1:</w:t>
            </w:r>
          </w:p>
          <w:p w:rsidR="00510153" w:rsidRDefault="00510153">
            <w:pPr>
              <w:pStyle w:val="ConsPlusNormal"/>
              <w:jc w:val="both"/>
            </w:pPr>
            <w:r>
              <w:t>- Уровень обеспеченности судебных участков работниками, осуществляющими функции документационного и информационного обеспечения деятельности мировых судей, %</w:t>
            </w:r>
          </w:p>
          <w:p w:rsidR="00510153" w:rsidRDefault="00510153">
            <w:pPr>
              <w:pStyle w:val="ConsPlusNormal"/>
              <w:jc w:val="both"/>
            </w:pPr>
            <w:r>
              <w:t>Показатель 3 задачи 1:</w:t>
            </w:r>
          </w:p>
          <w:p w:rsidR="00510153" w:rsidRDefault="00510153">
            <w:pPr>
              <w:pStyle w:val="ConsPlusNormal"/>
              <w:jc w:val="both"/>
            </w:pPr>
            <w:r>
              <w:t>- Уровень обеспеченности служебной площадью одного мирового судьи, %</w:t>
            </w:r>
          </w:p>
          <w:p w:rsidR="00510153" w:rsidRDefault="00510153">
            <w:pPr>
              <w:pStyle w:val="ConsPlusNormal"/>
              <w:jc w:val="both"/>
            </w:pPr>
            <w:r>
              <w:t>Показатель 4 задачи 1:</w:t>
            </w:r>
          </w:p>
          <w:p w:rsidR="00510153" w:rsidRDefault="00510153">
            <w:pPr>
              <w:pStyle w:val="ConsPlusNormal"/>
              <w:jc w:val="both"/>
            </w:pPr>
            <w:r>
              <w:t>- Уровень материально-технической обеспеченности мировых судей, %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2014 - 2024 годы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Параметры финансового обеспечения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>Общий объем финансового обеспечения - 2 468 061 639,00 руб., в том числе по годам:</w:t>
            </w:r>
          </w:p>
          <w:p w:rsidR="00510153" w:rsidRDefault="00510153">
            <w:pPr>
              <w:pStyle w:val="ConsPlusNormal"/>
              <w:jc w:val="both"/>
            </w:pPr>
            <w:r>
              <w:t>2014 год - 185 614 500,00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2015 год - 189 114 500,00 руб.;</w:t>
            </w:r>
          </w:p>
          <w:p w:rsidR="00510153" w:rsidRDefault="00510153">
            <w:pPr>
              <w:pStyle w:val="ConsPlusNormal"/>
              <w:jc w:val="both"/>
            </w:pPr>
            <w:r>
              <w:lastRenderedPageBreak/>
              <w:t>2016 год - 196 472 400,00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2017 год - 195 947 500,00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2018 год - 225 702 184,00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2019 год - 239 264 270,00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2020 год - 258 544 917,00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2021 год - 244 350 342,00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2022 год - 244 350 342,00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2023 год - 244 350 342,00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2024 год - 244 350 342,00 руб.;</w:t>
            </w:r>
          </w:p>
          <w:p w:rsidR="00510153" w:rsidRDefault="00510153">
            <w:pPr>
              <w:pStyle w:val="ConsPlusNormal"/>
              <w:jc w:val="both"/>
            </w:pPr>
            <w:r>
              <w:t>объем ассигнований областного бюджета - 2 468 061 639,00 руб., в том числе по годам:</w:t>
            </w:r>
          </w:p>
          <w:p w:rsidR="00510153" w:rsidRDefault="00510153">
            <w:pPr>
              <w:pStyle w:val="ConsPlusNormal"/>
              <w:jc w:val="both"/>
            </w:pPr>
            <w:r>
              <w:t>2014 год - 185 614 500,00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2015 год - 189 114 500,00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2016 год - 196 472 400,00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2017 год - 195 947 500,00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2018 год - 225 702 184,00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2019 год - 239 264 270,00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2020 год - 258 544 917,00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2021 год - 244 350 342,00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2022 год - 244 350 342,00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2023 год - 244 350 342,00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2024 год - 244 350 342,00 руб.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08.07.2020 N 400)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В количественном выражении:</w:t>
            </w:r>
          </w:p>
          <w:p w:rsidR="00510153" w:rsidRDefault="00510153">
            <w:pPr>
              <w:pStyle w:val="ConsPlusNormal"/>
              <w:jc w:val="both"/>
            </w:pPr>
            <w:r>
              <w:t>- уровень обеспеченности судебных участков мировых судей квалифицированными работниками аппарата составит 100% в 2024 году;</w:t>
            </w:r>
          </w:p>
          <w:p w:rsidR="00510153" w:rsidRDefault="00510153">
            <w:pPr>
              <w:pStyle w:val="ConsPlusNormal"/>
              <w:jc w:val="both"/>
            </w:pPr>
            <w:r>
              <w:t>- уровень обеспеченности судебных участков работниками, осуществляющими функции документационного и информационного обеспечения деятельности мировых судей, составит 100% в 2024 году;</w:t>
            </w:r>
          </w:p>
          <w:p w:rsidR="00510153" w:rsidRDefault="00510153">
            <w:pPr>
              <w:pStyle w:val="ConsPlusNormal"/>
              <w:jc w:val="both"/>
            </w:pPr>
            <w:r>
              <w:t>- уровень обеспеченности служебной площадью одного мирового судьи с 70% в 2014 году увеличится до 84% в 2024 году;</w:t>
            </w:r>
          </w:p>
          <w:p w:rsidR="00510153" w:rsidRDefault="00510153">
            <w:pPr>
              <w:pStyle w:val="ConsPlusNormal"/>
              <w:jc w:val="both"/>
            </w:pPr>
            <w:r>
              <w:t>- уровень материально-технической обеспеченности мировых судей составит 100% в 2024 году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2"/>
      </w:pPr>
      <w:r>
        <w:t>Текстовая часть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3"/>
      </w:pPr>
      <w:r>
        <w:t>1. Приоритеты государственной политики в сфере реализации</w:t>
      </w:r>
    </w:p>
    <w:p w:rsidR="00510153" w:rsidRDefault="00510153">
      <w:pPr>
        <w:pStyle w:val="ConsPlusTitle"/>
        <w:jc w:val="center"/>
      </w:pPr>
      <w:r>
        <w:t>подпрограммы 6, цели, задачи, целевые индикаторы, показатели</w:t>
      </w:r>
    </w:p>
    <w:p w:rsidR="00510153" w:rsidRDefault="00510153">
      <w:pPr>
        <w:pStyle w:val="ConsPlusTitle"/>
        <w:jc w:val="center"/>
      </w:pPr>
      <w:r>
        <w:t>задач подпрограммы 6, методики расчетов целевых индикаторов</w:t>
      </w:r>
    </w:p>
    <w:p w:rsidR="00510153" w:rsidRDefault="00510153">
      <w:pPr>
        <w:pStyle w:val="ConsPlusTitle"/>
        <w:jc w:val="center"/>
      </w:pPr>
      <w:r>
        <w:t>и показателей задач подпрограммы 6, ресурсное обеспечение</w:t>
      </w:r>
    </w:p>
    <w:p w:rsidR="00510153" w:rsidRDefault="00510153">
      <w:pPr>
        <w:pStyle w:val="ConsPlusTitle"/>
        <w:jc w:val="center"/>
      </w:pPr>
      <w:r>
        <w:t>подпрограммы 6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ind w:firstLine="540"/>
        <w:jc w:val="both"/>
      </w:pPr>
      <w:r>
        <w:t>Приоритеты государственной политики определены: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 xml:space="preserve">"Уголовно-процессуальный </w:t>
      </w:r>
      <w:hyperlink r:id="rId82" w:history="1">
        <w:r>
          <w:rPr>
            <w:color w:val="0000FF"/>
          </w:rPr>
          <w:t>кодекс</w:t>
        </w:r>
      </w:hyperlink>
      <w:r>
        <w:t xml:space="preserve"> Российской Федерации" от 18 декабря 2001 года N 174-ФЗ;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 xml:space="preserve">"Гражданский процессуальный </w:t>
      </w:r>
      <w:hyperlink r:id="rId83" w:history="1">
        <w:r>
          <w:rPr>
            <w:color w:val="0000FF"/>
          </w:rPr>
          <w:t>кодекс</w:t>
        </w:r>
      </w:hyperlink>
      <w:r>
        <w:t xml:space="preserve"> Российской Федерации" от 14 ноября 2002 года N 138-ФЗ;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lastRenderedPageBreak/>
        <w:t>"</w:t>
      </w:r>
      <w:hyperlink r:id="rId84" w:history="1">
        <w:r>
          <w:rPr>
            <w:color w:val="0000FF"/>
          </w:rPr>
          <w:t>Кодекс</w:t>
        </w:r>
      </w:hyperlink>
      <w:r>
        <w:t xml:space="preserve"> административного судопроизводства Российской Федерации" от 8 марта 2015 года N 21-ФЗ;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17 декабря 1998 года N 188-ФЗ "О мировых судьях в Российской Федерации";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22 декабря 2008 года N 262-ФЗ "Об обеспечении доступа к информации о деятельности судов в Российской Федерации";</w:t>
      </w:r>
    </w:p>
    <w:p w:rsidR="00510153" w:rsidRDefault="00510153">
      <w:pPr>
        <w:pStyle w:val="ConsPlusNormal"/>
        <w:spacing w:before="220"/>
        <w:ind w:firstLine="540"/>
        <w:jc w:val="both"/>
      </w:pPr>
      <w:hyperlink r:id="rId88" w:history="1">
        <w:r>
          <w:rPr>
            <w:color w:val="0000FF"/>
          </w:rPr>
          <w:t>Законом</w:t>
        </w:r>
      </w:hyperlink>
      <w:r>
        <w:t xml:space="preserve"> Липецкой области от 17 февраля 2000 года N 66-ОЗ "О мировых судьях в Липецкой области".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Приоритетами государственной политики являются: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улучшение условий размещения мировых судей и их аппаратов;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повышение уровня технической укрепленности, антитеррористической устойчивости помещений судебных участков мировых судей;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формирование и поддержание работоспособности современной информационно-телекоммуникационной инфраструктуры;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укрепление материально-технического обеспечения судебных участков мировых судей;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повышение профессионального уровня мировых судей и сотрудников их аппаратов;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модернизация и инновационное развитие организации работы судебных участков мировых судей.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 xml:space="preserve">Сведения о целях, задачах, индикаторах, показателях, ресурсном обеспечении в разрезе источников финансирования по годам реализации подпрограммы представлены в </w:t>
      </w:r>
      <w:hyperlink w:anchor="P1303" w:history="1">
        <w:r>
          <w:rPr>
            <w:color w:val="0000FF"/>
          </w:rPr>
          <w:t>приложении 1</w:t>
        </w:r>
      </w:hyperlink>
      <w:r>
        <w:t xml:space="preserve"> к государственной программе.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В состав индикаторов целей и показателей задач подпрограммы включены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практике. Методика их расчета представлена в таблице.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4"/>
      </w:pPr>
      <w:r>
        <w:t>Перечень индикаторов и показателей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right"/>
      </w:pPr>
      <w:r>
        <w:t>Таблица</w:t>
      </w:r>
    </w:p>
    <w:p w:rsidR="00510153" w:rsidRDefault="005101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494"/>
        <w:gridCol w:w="794"/>
        <w:gridCol w:w="3288"/>
        <w:gridCol w:w="1871"/>
      </w:tblGrid>
      <w:tr w:rsidR="00510153">
        <w:tc>
          <w:tcPr>
            <w:tcW w:w="594" w:type="dxa"/>
          </w:tcPr>
          <w:p w:rsidR="00510153" w:rsidRDefault="00510153">
            <w:pPr>
              <w:pStyle w:val="ConsPlusNormal"/>
              <w:jc w:val="center"/>
            </w:pPr>
            <w:r>
              <w:t>N</w:t>
            </w:r>
          </w:p>
          <w:p w:rsidR="00510153" w:rsidRDefault="005101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94" w:type="dxa"/>
          </w:tcPr>
          <w:p w:rsidR="00510153" w:rsidRDefault="00510153">
            <w:pPr>
              <w:pStyle w:val="ConsPlusNormal"/>
              <w:jc w:val="center"/>
            </w:pPr>
            <w:r>
              <w:t>Наименование целевого индикатора, показателя</w:t>
            </w:r>
          </w:p>
        </w:tc>
        <w:tc>
          <w:tcPr>
            <w:tcW w:w="794" w:type="dxa"/>
          </w:tcPr>
          <w:p w:rsidR="00510153" w:rsidRDefault="0051015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88" w:type="dxa"/>
          </w:tcPr>
          <w:p w:rsidR="00510153" w:rsidRDefault="00510153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  <w:jc w:val="center"/>
            </w:pPr>
            <w:r>
              <w:t>Источник определения значения целевого индикатора, показателя</w:t>
            </w:r>
          </w:p>
        </w:tc>
      </w:tr>
      <w:tr w:rsidR="00510153">
        <w:tc>
          <w:tcPr>
            <w:tcW w:w="594" w:type="dxa"/>
          </w:tcPr>
          <w:p w:rsidR="00510153" w:rsidRDefault="005101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510153" w:rsidRDefault="00510153">
            <w:pPr>
              <w:pStyle w:val="ConsPlusNormal"/>
            </w:pPr>
            <w:r>
              <w:t xml:space="preserve">Уровень обеспеченности судебных участков </w:t>
            </w:r>
            <w:r>
              <w:lastRenderedPageBreak/>
              <w:t>мировых судей квалифицированными работниками аппарата</w:t>
            </w:r>
          </w:p>
        </w:tc>
        <w:tc>
          <w:tcPr>
            <w:tcW w:w="794" w:type="dxa"/>
          </w:tcPr>
          <w:p w:rsidR="00510153" w:rsidRDefault="00510153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3288" w:type="dxa"/>
          </w:tcPr>
          <w:p w:rsidR="00510153" w:rsidRDefault="00510153">
            <w:pPr>
              <w:pStyle w:val="ConsPlusNormal"/>
            </w:pPr>
            <w:r>
              <w:t>Показатель рассчитывается по формуле: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Ур = (Рф / Рш) x 100,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где:</w:t>
            </w:r>
          </w:p>
          <w:p w:rsidR="00510153" w:rsidRDefault="00510153">
            <w:pPr>
              <w:pStyle w:val="ConsPlusNormal"/>
            </w:pPr>
            <w:r>
              <w:t>Ур - уровень обеспеченности судебных участков мировых судей квалифицированными работниками аппарата;</w:t>
            </w:r>
          </w:p>
          <w:p w:rsidR="00510153" w:rsidRDefault="00510153">
            <w:pPr>
              <w:pStyle w:val="ConsPlusNormal"/>
            </w:pPr>
            <w:r>
              <w:t>Рф - фактический уровень обеспеченности судебных участков мировых судей квалифицированными работниками аппарата;</w:t>
            </w:r>
          </w:p>
          <w:p w:rsidR="00510153" w:rsidRDefault="00510153">
            <w:pPr>
              <w:pStyle w:val="ConsPlusNormal"/>
            </w:pPr>
            <w:r>
              <w:t>Рш - штатная численность сотрудников аппаратов мировых судей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</w:pPr>
            <w:r>
              <w:lastRenderedPageBreak/>
              <w:t>Ведомственная отчетность</w:t>
            </w:r>
          </w:p>
        </w:tc>
      </w:tr>
      <w:tr w:rsidR="00510153">
        <w:tc>
          <w:tcPr>
            <w:tcW w:w="594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94" w:type="dxa"/>
          </w:tcPr>
          <w:p w:rsidR="00510153" w:rsidRDefault="00510153">
            <w:pPr>
              <w:pStyle w:val="ConsPlusNormal"/>
            </w:pPr>
            <w:r>
              <w:t>Уровень обеспеченности судебных участков работниками, осуществляющими функции документационного и информационного обеспечения деятельности мировых судей</w:t>
            </w:r>
          </w:p>
        </w:tc>
        <w:tc>
          <w:tcPr>
            <w:tcW w:w="794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3288" w:type="dxa"/>
          </w:tcPr>
          <w:p w:rsidR="00510153" w:rsidRDefault="00510153">
            <w:pPr>
              <w:pStyle w:val="ConsPlusNormal"/>
            </w:pPr>
            <w:r>
              <w:t>Показатель рассчитывается по формуле: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Ун = (Рф / Рш) x 100,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где:</w:t>
            </w:r>
          </w:p>
          <w:p w:rsidR="00510153" w:rsidRDefault="00510153">
            <w:pPr>
              <w:pStyle w:val="ConsPlusNormal"/>
            </w:pPr>
            <w:r>
              <w:t>Ун - уровень обеспеченности судебных участков работниками, осуществляющими функции документационного и информационного обеспечения деятельности мировых судей, %;</w:t>
            </w:r>
          </w:p>
          <w:p w:rsidR="00510153" w:rsidRDefault="00510153">
            <w:pPr>
              <w:pStyle w:val="ConsPlusNormal"/>
            </w:pPr>
            <w:r>
              <w:t>Рф - фактическая численность работников, осуществляющих функции документационного и информационного обеспечения деятельности мировых судей;</w:t>
            </w:r>
          </w:p>
          <w:p w:rsidR="00510153" w:rsidRDefault="00510153">
            <w:pPr>
              <w:pStyle w:val="ConsPlusNormal"/>
            </w:pPr>
            <w:r>
              <w:t>Рш - штатная численность работников, осуществляющих функции документационного и информационного обеспечения деятельности мировых судей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</w:pPr>
            <w:r>
              <w:t>Ведомственная отчетность</w:t>
            </w:r>
          </w:p>
        </w:tc>
      </w:tr>
      <w:tr w:rsidR="00510153">
        <w:tc>
          <w:tcPr>
            <w:tcW w:w="594" w:type="dxa"/>
          </w:tcPr>
          <w:p w:rsidR="00510153" w:rsidRDefault="005101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510153" w:rsidRDefault="00510153">
            <w:pPr>
              <w:pStyle w:val="ConsPlusNormal"/>
            </w:pPr>
            <w:r>
              <w:t>Уровень обеспеченности служебной площадью одного мирового судьи</w:t>
            </w:r>
          </w:p>
        </w:tc>
        <w:tc>
          <w:tcPr>
            <w:tcW w:w="794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3288" w:type="dxa"/>
          </w:tcPr>
          <w:p w:rsidR="00510153" w:rsidRDefault="00510153">
            <w:pPr>
              <w:pStyle w:val="ConsPlusNormal"/>
            </w:pPr>
            <w:r>
              <w:t>Показатель рассчитывается по формуле: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Уп = (Пф / Пн) x 100,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где:</w:t>
            </w:r>
          </w:p>
          <w:p w:rsidR="00510153" w:rsidRDefault="00510153">
            <w:pPr>
              <w:pStyle w:val="ConsPlusNormal"/>
            </w:pPr>
            <w:r>
              <w:t>Уп - уровень обеспеченности служебной площадью одного мирового судьи;</w:t>
            </w:r>
          </w:p>
          <w:p w:rsidR="00510153" w:rsidRDefault="00510153">
            <w:pPr>
              <w:pStyle w:val="ConsPlusNormal"/>
            </w:pPr>
            <w:r>
              <w:t>Пф - фактический уровень обеспеченности служебной площадью одного мирового судьи;</w:t>
            </w:r>
          </w:p>
          <w:p w:rsidR="00510153" w:rsidRDefault="00510153">
            <w:pPr>
              <w:pStyle w:val="ConsPlusNormal"/>
            </w:pPr>
            <w:r>
              <w:lastRenderedPageBreak/>
              <w:t>Пн - норматив обеспеченности служебной площадью одного мирового судьи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</w:pPr>
            <w:r>
              <w:lastRenderedPageBreak/>
              <w:t>Ведомственная отчетность</w:t>
            </w:r>
          </w:p>
        </w:tc>
      </w:tr>
      <w:tr w:rsidR="00510153">
        <w:tc>
          <w:tcPr>
            <w:tcW w:w="594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494" w:type="dxa"/>
          </w:tcPr>
          <w:p w:rsidR="00510153" w:rsidRDefault="00510153">
            <w:pPr>
              <w:pStyle w:val="ConsPlusNormal"/>
            </w:pPr>
            <w:r>
              <w:t>Уровень материально-технической обеспеченности мировых судей</w:t>
            </w:r>
          </w:p>
        </w:tc>
        <w:tc>
          <w:tcPr>
            <w:tcW w:w="794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3288" w:type="dxa"/>
          </w:tcPr>
          <w:p w:rsidR="00510153" w:rsidRDefault="00510153">
            <w:pPr>
              <w:pStyle w:val="ConsPlusNormal"/>
            </w:pPr>
            <w:r>
              <w:t>Показатель рассчитывается по формуле: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Ум = (Мф / Мн) x 100),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где:</w:t>
            </w:r>
          </w:p>
          <w:p w:rsidR="00510153" w:rsidRDefault="00510153">
            <w:pPr>
              <w:pStyle w:val="ConsPlusNormal"/>
            </w:pPr>
            <w:r>
              <w:t>Ум - уровень материально-технической обеспеченности мировых судей;</w:t>
            </w:r>
          </w:p>
          <w:p w:rsidR="00510153" w:rsidRDefault="00510153">
            <w:pPr>
              <w:pStyle w:val="ConsPlusNormal"/>
            </w:pPr>
            <w:r>
              <w:t>Мф - фактический уровень материально-технической обеспеченности мировых судей;</w:t>
            </w:r>
          </w:p>
          <w:p w:rsidR="00510153" w:rsidRDefault="00510153">
            <w:pPr>
              <w:pStyle w:val="ConsPlusNormal"/>
            </w:pPr>
            <w:r>
              <w:t>Мн - нормативный уровень материально-технической обеспеченности мировых судей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</w:pPr>
            <w:r>
              <w:t>Ведомственная отчетность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3"/>
      </w:pPr>
      <w:r>
        <w:t>2. Основные мероприятия подпрограммы 6 с указанием основных</w:t>
      </w:r>
    </w:p>
    <w:p w:rsidR="00510153" w:rsidRDefault="00510153">
      <w:pPr>
        <w:pStyle w:val="ConsPlusTitle"/>
        <w:jc w:val="center"/>
      </w:pPr>
      <w:r>
        <w:t>механизмов их реализации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ind w:firstLine="540"/>
        <w:jc w:val="both"/>
      </w:pPr>
      <w:r>
        <w:t>Реализация совокупности основных мероприятий подпрограммы 6 направлена на решение задачи государственной программы "Создание условий для своевременного и качественного осуществления правосудия мировыми судьями". Перечень основных мероприятий представлен в таблице.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4"/>
      </w:pPr>
      <w:r>
        <w:t>Перечень основных мероприятий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right"/>
      </w:pPr>
      <w:r>
        <w:t>Таблица</w:t>
      </w:r>
    </w:p>
    <w:p w:rsidR="00510153" w:rsidRDefault="005101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984"/>
        <w:gridCol w:w="4252"/>
      </w:tblGrid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t>N</w:t>
            </w:r>
          </w:p>
          <w:p w:rsidR="00510153" w:rsidRDefault="005101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984" w:type="dxa"/>
          </w:tcPr>
          <w:p w:rsidR="00510153" w:rsidRDefault="00510153">
            <w:pPr>
              <w:pStyle w:val="ConsPlusNormal"/>
              <w:jc w:val="center"/>
            </w:pPr>
            <w:r>
              <w:t>Наименование мероприятий приоритетных (региональных) проектов, мероприятий, финансирование которых осуществляется с привлечением субсидий, иных межбюджетных трансфертов из федерального бюджета</w:t>
            </w:r>
          </w:p>
        </w:tc>
        <w:tc>
          <w:tcPr>
            <w:tcW w:w="4252" w:type="dxa"/>
          </w:tcPr>
          <w:p w:rsidR="00510153" w:rsidRDefault="00510153">
            <w:pPr>
              <w:pStyle w:val="ConsPlusNormal"/>
              <w:jc w:val="center"/>
            </w:pPr>
            <w:r>
              <w:t>Механизм реализации основного мероприятия</w:t>
            </w:r>
          </w:p>
        </w:tc>
      </w:tr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Основное мероприятие 1 подпрограммы 6:</w:t>
            </w:r>
          </w:p>
          <w:p w:rsidR="00510153" w:rsidRDefault="00510153">
            <w:pPr>
              <w:pStyle w:val="ConsPlusNormal"/>
            </w:pPr>
            <w:r>
              <w:t xml:space="preserve">Организационное, </w:t>
            </w:r>
            <w:r>
              <w:lastRenderedPageBreak/>
              <w:t>кадровое и финансовое обеспечение деятельности аппаратов мировых судей</w:t>
            </w:r>
          </w:p>
        </w:tc>
        <w:tc>
          <w:tcPr>
            <w:tcW w:w="198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4252" w:type="dxa"/>
          </w:tcPr>
          <w:p w:rsidR="00510153" w:rsidRDefault="00510153">
            <w:pPr>
              <w:pStyle w:val="ConsPlusNormal"/>
            </w:pPr>
            <w:r>
              <w:t xml:space="preserve">- осуществление комплекса мероприятий, направленных на развитие и укрепление материально-технической базы и кадрового потенциала судебных участков, </w:t>
            </w:r>
            <w:r>
              <w:lastRenderedPageBreak/>
              <w:t>создание условий для осуществления независимой и эффективной деятельности мировых судей по обеспечению защиты прав и свобод граждан;</w:t>
            </w:r>
          </w:p>
          <w:p w:rsidR="00510153" w:rsidRDefault="00510153">
            <w:pPr>
              <w:pStyle w:val="ConsPlusNormal"/>
            </w:pPr>
            <w:r>
              <w:t xml:space="preserve">- закупка товаров, работ и услуг для обеспечения государственных нужд в соответствии с Федеральным </w:t>
            </w:r>
            <w:hyperlink r:id="rId8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Основное мероприятие 2 подпрограммы 6:</w:t>
            </w:r>
          </w:p>
          <w:p w:rsidR="00510153" w:rsidRDefault="00510153">
            <w:pPr>
              <w:pStyle w:val="ConsPlusNormal"/>
            </w:pPr>
            <w:r>
              <w:t>Материально-техническое и информационное обеспечение деятельности мировых судей</w:t>
            </w:r>
          </w:p>
        </w:tc>
        <w:tc>
          <w:tcPr>
            <w:tcW w:w="198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4252" w:type="dxa"/>
          </w:tcPr>
          <w:p w:rsidR="00510153" w:rsidRDefault="00510153">
            <w:pPr>
              <w:pStyle w:val="ConsPlusNormal"/>
            </w:pPr>
            <w:r>
              <w:t>- осуществление комплекса мероприятий, направленных на развитие и укрепление материально-технической базы и кадрового потенциала судебных участков, создание условий для осуществления независимой и эффективной деятельности мировых судей по обеспечению защиты прав и свобод граждан;</w:t>
            </w:r>
          </w:p>
          <w:p w:rsidR="00510153" w:rsidRDefault="00510153">
            <w:pPr>
              <w:pStyle w:val="ConsPlusNormal"/>
            </w:pPr>
            <w:r>
              <w:t xml:space="preserve">- закупка товаров, работ и услуг для обеспечения государственных нужд в соответствии с Федеральным </w:t>
            </w:r>
            <w:hyperlink r:id="rId9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1"/>
      </w:pPr>
      <w:bookmarkStart w:id="7" w:name="P1125"/>
      <w:bookmarkEnd w:id="7"/>
      <w:r>
        <w:t>Паспорт подпрограммы 7 "Развитие аппаратно-программного</w:t>
      </w:r>
    </w:p>
    <w:p w:rsidR="00510153" w:rsidRDefault="00510153">
      <w:pPr>
        <w:pStyle w:val="ConsPlusTitle"/>
        <w:jc w:val="center"/>
      </w:pPr>
      <w:r>
        <w:t>комплекса "Безопасный город" в Липецкой области"</w:t>
      </w:r>
    </w:p>
    <w:p w:rsidR="00510153" w:rsidRDefault="00510153">
      <w:pPr>
        <w:pStyle w:val="ConsPlusTitle"/>
        <w:jc w:val="center"/>
      </w:pPr>
      <w:r>
        <w:t>государственной программы Липецкой области</w:t>
      </w:r>
    </w:p>
    <w:p w:rsidR="00510153" w:rsidRDefault="005101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01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Липецкой области от 09.01.2020 </w:t>
            </w:r>
            <w:hyperlink r:id="rId91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08.07.2020 </w:t>
            </w:r>
            <w:hyperlink r:id="rId92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0153" w:rsidRDefault="005101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Ответственный исполнитель и (или) соисполнители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Управление административных органов Липецкой области;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внутренней политики Липецкой области;</w:t>
            </w:r>
          </w:p>
          <w:p w:rsidR="00510153" w:rsidRDefault="00510153">
            <w:pPr>
              <w:pStyle w:val="ConsPlusNormal"/>
              <w:jc w:val="both"/>
            </w:pPr>
            <w:r>
              <w:t>Управление физической культуры и спорта Липецкой области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Повышение эффективности предупреждения и ликвидации чрезвычайных ситуаций природного и техногенного характера, пожаров, иных происшествий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Показатель 1 задачи 1:</w:t>
            </w:r>
          </w:p>
          <w:p w:rsidR="00510153" w:rsidRDefault="00510153">
            <w:pPr>
              <w:pStyle w:val="ConsPlusNormal"/>
              <w:jc w:val="both"/>
            </w:pPr>
            <w:r>
              <w:t>- Количество людей, спасенных при пожарах, чрезвычайных ситуациях, происшествиях на водных объектах, человек</w:t>
            </w:r>
          </w:p>
          <w:p w:rsidR="00510153" w:rsidRDefault="00510153">
            <w:pPr>
              <w:pStyle w:val="ConsPlusNormal"/>
              <w:jc w:val="both"/>
            </w:pPr>
            <w:r>
              <w:t>Показатель 2 задачи 1:</w:t>
            </w:r>
          </w:p>
          <w:p w:rsidR="00510153" w:rsidRDefault="00510153">
            <w:pPr>
              <w:pStyle w:val="ConsPlusNormal"/>
              <w:jc w:val="both"/>
            </w:pPr>
            <w:r>
              <w:t>- Количество погибшего населения при пожарах, чрезвычайных ситуациях, происшествиях на водных объектах, человек</w:t>
            </w:r>
          </w:p>
          <w:p w:rsidR="00510153" w:rsidRDefault="00510153">
            <w:pPr>
              <w:pStyle w:val="ConsPlusNormal"/>
              <w:jc w:val="both"/>
            </w:pPr>
            <w:r>
              <w:t>Показатель 3 задачи 1:</w:t>
            </w:r>
          </w:p>
          <w:p w:rsidR="00510153" w:rsidRDefault="00510153">
            <w:pPr>
              <w:pStyle w:val="ConsPlusNormal"/>
              <w:jc w:val="both"/>
            </w:pPr>
            <w:r>
              <w:lastRenderedPageBreak/>
              <w:t>- Доля населения Липецкой области, проживающего на территориях муниципальных образований, в которых развернута система обеспечения вызова экстренных оперативных служб по единому номеру "112", в общем количестве населения Российской Федерации, %</w:t>
            </w:r>
          </w:p>
          <w:p w:rsidR="00510153" w:rsidRDefault="00510153">
            <w:pPr>
              <w:pStyle w:val="ConsPlusNormal"/>
              <w:jc w:val="both"/>
            </w:pPr>
            <w:r>
              <w:t>Показатель 4 задачи 1:</w:t>
            </w:r>
          </w:p>
          <w:p w:rsidR="00510153" w:rsidRDefault="00510153">
            <w:pPr>
              <w:pStyle w:val="ConsPlusNormal"/>
              <w:jc w:val="both"/>
            </w:pPr>
            <w:r>
              <w:t>- Количество погибшего населения при пожарах (с учетом погибших в течение 30 последних суток со дня пожара), чрезвычайных ситуациях, происшествиях на водных объектах, человек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2017 - 2024 годы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Параметры финансового обеспечения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>Общий объем финансового обеспечения - 4 796 465 490,00 руб., в том числе по годам:</w:t>
            </w:r>
          </w:p>
          <w:p w:rsidR="00510153" w:rsidRDefault="00510153">
            <w:pPr>
              <w:pStyle w:val="ConsPlusNormal"/>
              <w:jc w:val="both"/>
            </w:pPr>
            <w:r>
              <w:t>2017 год - 605 881 800,00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2018 год - 577 801 170,00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2019 год - 648 019 400,00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2020 год - 583 187 520,00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2021 год - 595 393 900,00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2022 год - 595 393 900,00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2023 год - 595 393 900,00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2024 год - 595 393 900,00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объем ассигнований областного бюджета - 4 796 465 490,00 руб., в том числе по годам:</w:t>
            </w:r>
          </w:p>
          <w:p w:rsidR="00510153" w:rsidRDefault="00510153">
            <w:pPr>
              <w:pStyle w:val="ConsPlusNormal"/>
              <w:jc w:val="both"/>
            </w:pPr>
            <w:r>
              <w:t>2017 год - 605 881 800,00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2018 год - 577 801 170,00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2019 год - 648 019 400,00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2020 год - 583 187 520,00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2021 год - 595 393 900,00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2022 год - 595 393 900,00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2023 год - 595 393 900,00 руб.;</w:t>
            </w:r>
          </w:p>
          <w:p w:rsidR="00510153" w:rsidRDefault="00510153">
            <w:pPr>
              <w:pStyle w:val="ConsPlusNormal"/>
              <w:jc w:val="both"/>
            </w:pPr>
            <w:r>
              <w:t>2024 год - 595 393 900,00 руб.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08.07.2020 N 400)</w:t>
            </w:r>
          </w:p>
        </w:tc>
      </w:tr>
      <w:tr w:rsidR="00510153">
        <w:tc>
          <w:tcPr>
            <w:tcW w:w="3118" w:type="dxa"/>
          </w:tcPr>
          <w:p w:rsidR="00510153" w:rsidRDefault="00510153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</w:tcPr>
          <w:p w:rsidR="00510153" w:rsidRDefault="00510153">
            <w:pPr>
              <w:pStyle w:val="ConsPlusNormal"/>
              <w:jc w:val="both"/>
            </w:pPr>
            <w:r>
              <w:t>В количественном выражении:</w:t>
            </w:r>
          </w:p>
          <w:p w:rsidR="00510153" w:rsidRDefault="00510153">
            <w:pPr>
              <w:pStyle w:val="ConsPlusNormal"/>
              <w:jc w:val="both"/>
            </w:pPr>
            <w:r>
              <w:t>- количество людей, спасенных при пожарах, чрезвычайных ситуациях, происшествиях на водных объектах, с 216 человек в 2017 году увеличится до 238 человек в 2024 году;</w:t>
            </w:r>
          </w:p>
          <w:p w:rsidR="00510153" w:rsidRDefault="00510153">
            <w:pPr>
              <w:pStyle w:val="ConsPlusNormal"/>
              <w:jc w:val="both"/>
            </w:pPr>
            <w:r>
              <w:t>- количество погибшего населения при пожарах, чрезвычайных ситуациях, происшествиях на водных объектах с 133 человек в 2017 году снизится до 123 человек в 2018 году;</w:t>
            </w:r>
          </w:p>
          <w:p w:rsidR="00510153" w:rsidRDefault="00510153">
            <w:pPr>
              <w:pStyle w:val="ConsPlusNormal"/>
              <w:jc w:val="both"/>
            </w:pPr>
            <w:r>
              <w:t>- доля населения Липецкой области, проживающего на территориях муниципальных образований, в которых развернута система обеспечения вызова экстренных оперативных служб по единому номеру "112", в общем количестве населения Российской Федерации составит 0,79% в 2018 году;</w:t>
            </w:r>
          </w:p>
          <w:p w:rsidR="00510153" w:rsidRDefault="00510153">
            <w:pPr>
              <w:pStyle w:val="ConsPlusNormal"/>
              <w:jc w:val="both"/>
            </w:pPr>
            <w:r>
              <w:t xml:space="preserve">- количество погибшего населения при пожарах (с учетом погибших в течение 30 последних суток со дня пожара), чрезвычайных ситуациях, происшествиях на водных объектах </w:t>
            </w:r>
            <w:r>
              <w:lastRenderedPageBreak/>
              <w:t>с 156 чел. в 2019 году снизится до 137 чел. в 2024 году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2"/>
      </w:pPr>
      <w:r>
        <w:t>Текстовая часть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3"/>
      </w:pPr>
      <w:r>
        <w:t>1. Приоритеты государственной политики в сфере реализации</w:t>
      </w:r>
    </w:p>
    <w:p w:rsidR="00510153" w:rsidRDefault="00510153">
      <w:pPr>
        <w:pStyle w:val="ConsPlusTitle"/>
        <w:jc w:val="center"/>
      </w:pPr>
      <w:r>
        <w:t>подпрограммы 7, цели, задачи, целевые индикаторы, показатели</w:t>
      </w:r>
    </w:p>
    <w:p w:rsidR="00510153" w:rsidRDefault="00510153">
      <w:pPr>
        <w:pStyle w:val="ConsPlusTitle"/>
        <w:jc w:val="center"/>
      </w:pPr>
      <w:r>
        <w:t>задач подпрограммы 7, методики расчетов целевых индикаторов</w:t>
      </w:r>
    </w:p>
    <w:p w:rsidR="00510153" w:rsidRDefault="00510153">
      <w:pPr>
        <w:pStyle w:val="ConsPlusTitle"/>
        <w:jc w:val="center"/>
      </w:pPr>
      <w:r>
        <w:t>и показателей задач подпрограммы 7, ресурсное обеспечение</w:t>
      </w:r>
    </w:p>
    <w:p w:rsidR="00510153" w:rsidRDefault="00510153">
      <w:pPr>
        <w:pStyle w:val="ConsPlusTitle"/>
        <w:jc w:val="center"/>
      </w:pPr>
      <w:r>
        <w:t>подпрограммы 7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ind w:firstLine="540"/>
        <w:jc w:val="both"/>
      </w:pPr>
      <w:r>
        <w:t>Приоритеты государственной политики определены:</w:t>
      </w:r>
    </w:p>
    <w:p w:rsidR="00510153" w:rsidRDefault="00510153">
      <w:pPr>
        <w:pStyle w:val="ConsPlusNormal"/>
        <w:spacing w:before="220"/>
        <w:ind w:firstLine="540"/>
        <w:jc w:val="both"/>
      </w:pPr>
      <w:hyperlink r:id="rId94" w:history="1">
        <w:r>
          <w:rPr>
            <w:color w:val="0000FF"/>
          </w:rPr>
          <w:t>Указом</w:t>
        </w:r>
      </w:hyperlink>
      <w:r>
        <w:t xml:space="preserve"> Президента РФ от 11 января 2018 года N 12 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года";</w:t>
      </w:r>
    </w:p>
    <w:p w:rsidR="00510153" w:rsidRDefault="00510153">
      <w:pPr>
        <w:pStyle w:val="ConsPlusNormal"/>
        <w:spacing w:before="220"/>
        <w:ind w:firstLine="540"/>
        <w:jc w:val="both"/>
      </w:pPr>
      <w:hyperlink r:id="rId95" w:history="1">
        <w:r>
          <w:rPr>
            <w:color w:val="0000FF"/>
          </w:rPr>
          <w:t>Распоряжением</w:t>
        </w:r>
      </w:hyperlink>
      <w:r>
        <w:t xml:space="preserve"> Правительства РФ от 4 мая 2012 года N 716-р "О Концепции федеральной целевой программы "Создание системы обеспечения вызова экстренных оперативных служб по единому номеру "112" в Российской Федерации на 2012 - 2017 годы".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Приоритетами государственной политики являются: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внедрение систем мониторинга и предупреждения чрезвычайных ситуаций, происшествий и правонарушений;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точность прогнозирования и эффективность управления рисками при разноплановых угрозах общественной безопасности;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обеспечение готовности органов управления и сил единой государственной системы предупреждения и ликвидации чрезвычайных ситуаций к выполнению возложенных задач;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сокращение времени оперативного реагирования экстренных оперативных служб на чрезвычайные ситуации, пожары, иные происшествия.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 xml:space="preserve">Сведения о целях, задачах, индикаторах, показателях, ресурсном обеспечении в разрезе источников финансирования по годам реализации подпрограммы представлены в </w:t>
      </w:r>
      <w:hyperlink w:anchor="P1303" w:history="1">
        <w:r>
          <w:rPr>
            <w:color w:val="0000FF"/>
          </w:rPr>
          <w:t>приложении 1</w:t>
        </w:r>
      </w:hyperlink>
      <w:r>
        <w:t xml:space="preserve"> к государственной программе.</w:t>
      </w:r>
    </w:p>
    <w:p w:rsidR="00510153" w:rsidRDefault="00510153">
      <w:pPr>
        <w:pStyle w:val="ConsPlusNormal"/>
        <w:spacing w:before="220"/>
        <w:ind w:firstLine="540"/>
        <w:jc w:val="both"/>
      </w:pPr>
      <w:r>
        <w:t>В состав индикаторов целей и показателей задач подпрограммы включены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практике. Методика их расчета представлена в таблице.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4"/>
      </w:pPr>
      <w:r>
        <w:t>Перечень индикаторов и показателей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right"/>
      </w:pPr>
      <w:r>
        <w:t>Таблица</w:t>
      </w:r>
    </w:p>
    <w:p w:rsidR="00510153" w:rsidRDefault="005101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2154"/>
        <w:gridCol w:w="1126"/>
        <w:gridCol w:w="3345"/>
        <w:gridCol w:w="1871"/>
      </w:tblGrid>
      <w:tr w:rsidR="00510153">
        <w:tc>
          <w:tcPr>
            <w:tcW w:w="589" w:type="dxa"/>
          </w:tcPr>
          <w:p w:rsidR="00510153" w:rsidRDefault="00510153">
            <w:pPr>
              <w:pStyle w:val="ConsPlusNormal"/>
              <w:jc w:val="center"/>
            </w:pPr>
            <w:r>
              <w:t>N</w:t>
            </w:r>
          </w:p>
          <w:p w:rsidR="00510153" w:rsidRDefault="005101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154" w:type="dxa"/>
          </w:tcPr>
          <w:p w:rsidR="00510153" w:rsidRDefault="00510153">
            <w:pPr>
              <w:pStyle w:val="ConsPlusNormal"/>
              <w:jc w:val="center"/>
            </w:pPr>
            <w:r>
              <w:t>Наименование целевого индикатора, показателя</w:t>
            </w:r>
          </w:p>
        </w:tc>
        <w:tc>
          <w:tcPr>
            <w:tcW w:w="1126" w:type="dxa"/>
          </w:tcPr>
          <w:p w:rsidR="00510153" w:rsidRDefault="0051015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345" w:type="dxa"/>
          </w:tcPr>
          <w:p w:rsidR="00510153" w:rsidRDefault="00510153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  <w:jc w:val="center"/>
            </w:pPr>
            <w:r>
              <w:t>Источник определения значения целевого индикатора, показателя</w:t>
            </w:r>
          </w:p>
        </w:tc>
      </w:tr>
      <w:tr w:rsidR="00510153">
        <w:tc>
          <w:tcPr>
            <w:tcW w:w="589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54" w:type="dxa"/>
          </w:tcPr>
          <w:p w:rsidR="00510153" w:rsidRDefault="00510153">
            <w:pPr>
              <w:pStyle w:val="ConsPlusNormal"/>
            </w:pPr>
            <w:r>
              <w:t>Количество людей, спасенных при пожарах, чрезвычайных ситуациях, происшествиях на водных объектах</w:t>
            </w:r>
          </w:p>
        </w:tc>
        <w:tc>
          <w:tcPr>
            <w:tcW w:w="1126" w:type="dxa"/>
          </w:tcPr>
          <w:p w:rsidR="00510153" w:rsidRDefault="00510153">
            <w:pPr>
              <w:pStyle w:val="ConsPlusNormal"/>
            </w:pPr>
            <w:r>
              <w:t>человек</w:t>
            </w:r>
          </w:p>
        </w:tc>
        <w:tc>
          <w:tcPr>
            <w:tcW w:w="3345" w:type="dxa"/>
          </w:tcPr>
          <w:p w:rsidR="00510153" w:rsidRDefault="00510153">
            <w:pPr>
              <w:pStyle w:val="ConsPlusNormal"/>
            </w:pPr>
            <w:r>
              <w:t>Показатель рассчитывается по формуле: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Кфакт = Кп + Кчс + Кво,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где:</w:t>
            </w:r>
          </w:p>
          <w:p w:rsidR="00510153" w:rsidRDefault="00510153">
            <w:pPr>
              <w:pStyle w:val="ConsPlusNormal"/>
            </w:pPr>
            <w:r>
              <w:t>Кфакт - количество людей, спасенных при пожарах, чрезвычайных ситуациях, происшествиях на водных объектах;</w:t>
            </w:r>
          </w:p>
          <w:p w:rsidR="00510153" w:rsidRDefault="00510153">
            <w:pPr>
              <w:pStyle w:val="ConsPlusNormal"/>
            </w:pPr>
            <w:r>
              <w:t>Кп - количество людей, спасенных при пожарах;</w:t>
            </w:r>
          </w:p>
          <w:p w:rsidR="00510153" w:rsidRDefault="00510153">
            <w:pPr>
              <w:pStyle w:val="ConsPlusNormal"/>
            </w:pPr>
            <w:r>
              <w:t>Кчс - количество людей, спасенных при чрезвычайных ситуациях;</w:t>
            </w:r>
          </w:p>
          <w:p w:rsidR="00510153" w:rsidRDefault="00510153">
            <w:pPr>
              <w:pStyle w:val="ConsPlusNormal"/>
            </w:pPr>
            <w:r>
              <w:t>Кво - количество людей, спасенных при происшествиях на водных объектах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</w:pPr>
            <w:r>
              <w:t>Ведомственная отчетность</w:t>
            </w:r>
          </w:p>
        </w:tc>
      </w:tr>
      <w:tr w:rsidR="00510153">
        <w:tc>
          <w:tcPr>
            <w:tcW w:w="589" w:type="dxa"/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510153" w:rsidRDefault="00510153">
            <w:pPr>
              <w:pStyle w:val="ConsPlusNormal"/>
            </w:pPr>
            <w:r>
              <w:t>Количество погибшего населения при пожарах, чрезвычайных ситуациях, происшествиях на водных объектах</w:t>
            </w:r>
          </w:p>
        </w:tc>
        <w:tc>
          <w:tcPr>
            <w:tcW w:w="1126" w:type="dxa"/>
          </w:tcPr>
          <w:p w:rsidR="00510153" w:rsidRDefault="00510153">
            <w:pPr>
              <w:pStyle w:val="ConsPlusNormal"/>
            </w:pPr>
            <w:r>
              <w:t>человек</w:t>
            </w:r>
          </w:p>
        </w:tc>
        <w:tc>
          <w:tcPr>
            <w:tcW w:w="3345" w:type="dxa"/>
          </w:tcPr>
          <w:p w:rsidR="00510153" w:rsidRDefault="00510153">
            <w:pPr>
              <w:pStyle w:val="ConsPlusNormal"/>
            </w:pPr>
            <w:r>
              <w:t>Показатель рассчитывается по формуле: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Кфакт = Кп + Кчс + Кво,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где:</w:t>
            </w:r>
          </w:p>
          <w:p w:rsidR="00510153" w:rsidRDefault="00510153">
            <w:pPr>
              <w:pStyle w:val="ConsPlusNormal"/>
            </w:pPr>
            <w:r>
              <w:t>Кфакт - количество людей, погибших на пожарах, чрезвычайных ситуациях, происшествиях на водных объектах;</w:t>
            </w:r>
          </w:p>
          <w:p w:rsidR="00510153" w:rsidRDefault="00510153">
            <w:pPr>
              <w:pStyle w:val="ConsPlusNormal"/>
            </w:pPr>
            <w:r>
              <w:t>Кп - количество людей, погибших при пожарах;</w:t>
            </w:r>
          </w:p>
          <w:p w:rsidR="00510153" w:rsidRDefault="00510153">
            <w:pPr>
              <w:pStyle w:val="ConsPlusNormal"/>
            </w:pPr>
            <w:r>
              <w:t>Кчс - количество людей, погибших при чрезвычайных ситуациях;</w:t>
            </w:r>
          </w:p>
          <w:p w:rsidR="00510153" w:rsidRDefault="00510153">
            <w:pPr>
              <w:pStyle w:val="ConsPlusNormal"/>
            </w:pPr>
            <w:r>
              <w:t>Кво - количество людей, погибших при происшествиях на водных объектах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</w:pPr>
            <w:r>
              <w:t>Ведомственная отчетность</w:t>
            </w:r>
          </w:p>
        </w:tc>
      </w:tr>
      <w:tr w:rsidR="00510153">
        <w:tc>
          <w:tcPr>
            <w:tcW w:w="589" w:type="dxa"/>
          </w:tcPr>
          <w:p w:rsidR="00510153" w:rsidRDefault="005101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510153" w:rsidRDefault="00510153">
            <w:pPr>
              <w:pStyle w:val="ConsPlusNormal"/>
            </w:pPr>
            <w:r>
              <w:t xml:space="preserve">Доля населения Липецкой области, проживающего на территориях муниципальных образований, в которых развернута система обеспечения вызова экстренных оперативных служб по единому номеру "112", в общем количестве </w:t>
            </w:r>
            <w:r>
              <w:lastRenderedPageBreak/>
              <w:t>населения Российской Федерации</w:t>
            </w:r>
          </w:p>
        </w:tc>
        <w:tc>
          <w:tcPr>
            <w:tcW w:w="1126" w:type="dxa"/>
          </w:tcPr>
          <w:p w:rsidR="00510153" w:rsidRDefault="00510153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3345" w:type="dxa"/>
          </w:tcPr>
          <w:p w:rsidR="00510153" w:rsidRDefault="00510153">
            <w:pPr>
              <w:pStyle w:val="ConsPlusNormal"/>
            </w:pPr>
            <w:r>
              <w:t>Показатель рассчитывается по формуле: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Дн = Нло / Нобщ x 100,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где:</w:t>
            </w:r>
          </w:p>
          <w:p w:rsidR="00510153" w:rsidRDefault="00510153">
            <w:pPr>
              <w:pStyle w:val="ConsPlusNormal"/>
            </w:pPr>
            <w:r>
              <w:t>Дн - доля населения Липецкой области, проживающего на территориях муниципальных образований, в которых развернута система-112, в общем количестве населения Российской Федерации, %;</w:t>
            </w:r>
          </w:p>
          <w:p w:rsidR="00510153" w:rsidRDefault="00510153">
            <w:pPr>
              <w:pStyle w:val="ConsPlusNormal"/>
            </w:pPr>
            <w:r>
              <w:lastRenderedPageBreak/>
              <w:t>Нло - общее количество населения Липецкой области, проживающего на территориях муниципальных образований Липецкой области, в которых развернута система-112, по данным Всероссийской переписи населения 2010 года;</w:t>
            </w:r>
          </w:p>
          <w:p w:rsidR="00510153" w:rsidRDefault="00510153">
            <w:pPr>
              <w:pStyle w:val="ConsPlusNormal"/>
            </w:pPr>
            <w:r>
              <w:t>Нобщ - общее количество населения Российской Федерации по данным Всероссийской переписи населения 2010 года с учетом оценки численности населения Республики Крым и г. Севастополя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</w:pPr>
            <w:r>
              <w:lastRenderedPageBreak/>
              <w:t>Ведомственная отчетность</w:t>
            </w:r>
          </w:p>
        </w:tc>
      </w:tr>
      <w:tr w:rsidR="00510153">
        <w:tc>
          <w:tcPr>
            <w:tcW w:w="589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154" w:type="dxa"/>
          </w:tcPr>
          <w:p w:rsidR="00510153" w:rsidRDefault="00510153">
            <w:pPr>
              <w:pStyle w:val="ConsPlusNormal"/>
            </w:pPr>
            <w:r>
              <w:t>Количество погибшего населения при пожарах (с учетом погибших в течение 30 последних суток со дня пожара), чрезвычайных ситуациях, происшествиях на водных объектах</w:t>
            </w:r>
          </w:p>
        </w:tc>
        <w:tc>
          <w:tcPr>
            <w:tcW w:w="1126" w:type="dxa"/>
          </w:tcPr>
          <w:p w:rsidR="00510153" w:rsidRDefault="00510153">
            <w:pPr>
              <w:pStyle w:val="ConsPlusNormal"/>
            </w:pPr>
            <w:r>
              <w:t>человек</w:t>
            </w:r>
          </w:p>
        </w:tc>
        <w:tc>
          <w:tcPr>
            <w:tcW w:w="3345" w:type="dxa"/>
          </w:tcPr>
          <w:p w:rsidR="00510153" w:rsidRDefault="00510153">
            <w:pPr>
              <w:pStyle w:val="ConsPlusNormal"/>
            </w:pPr>
            <w:r>
              <w:t>Показатель рассчитывается по формуле: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Кфакт = Кп + Кчс + Кво,</w:t>
            </w:r>
          </w:p>
          <w:p w:rsidR="00510153" w:rsidRDefault="00510153">
            <w:pPr>
              <w:pStyle w:val="ConsPlusNormal"/>
            </w:pPr>
          </w:p>
          <w:p w:rsidR="00510153" w:rsidRDefault="00510153">
            <w:pPr>
              <w:pStyle w:val="ConsPlusNormal"/>
            </w:pPr>
            <w:r>
              <w:t>где:</w:t>
            </w:r>
          </w:p>
          <w:p w:rsidR="00510153" w:rsidRDefault="00510153">
            <w:pPr>
              <w:pStyle w:val="ConsPlusNormal"/>
            </w:pPr>
            <w:r>
              <w:t>Кфакт - количество людей, погибших на пожарах (с учетом погибших в течение 30 последующих суток), чрезвычайных ситуациях, происшествиях на водных объектах;</w:t>
            </w:r>
          </w:p>
          <w:p w:rsidR="00510153" w:rsidRDefault="00510153">
            <w:pPr>
              <w:pStyle w:val="ConsPlusNormal"/>
            </w:pPr>
            <w:r>
              <w:t>Кп - количество людей, погибших при пожарах (с учетом погибших в течение 30 последующих суток);</w:t>
            </w:r>
          </w:p>
          <w:p w:rsidR="00510153" w:rsidRDefault="00510153">
            <w:pPr>
              <w:pStyle w:val="ConsPlusNormal"/>
            </w:pPr>
            <w:r>
              <w:t>Кчс - количество людей, погибших при чрезвычайных ситуациях;</w:t>
            </w:r>
          </w:p>
          <w:p w:rsidR="00510153" w:rsidRDefault="00510153">
            <w:pPr>
              <w:pStyle w:val="ConsPlusNormal"/>
            </w:pPr>
            <w:r>
              <w:t>Кво - количество людей, погибших при происшествиях на водных объектах</w:t>
            </w:r>
          </w:p>
        </w:tc>
        <w:tc>
          <w:tcPr>
            <w:tcW w:w="1871" w:type="dxa"/>
          </w:tcPr>
          <w:p w:rsidR="00510153" w:rsidRDefault="00510153">
            <w:pPr>
              <w:pStyle w:val="ConsPlusNormal"/>
            </w:pPr>
            <w:r>
              <w:t>Ведомственная отчетность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3"/>
      </w:pPr>
      <w:r>
        <w:t>2. Основные мероприятия подпрограммы 7 с указанием основных</w:t>
      </w:r>
    </w:p>
    <w:p w:rsidR="00510153" w:rsidRDefault="00510153">
      <w:pPr>
        <w:pStyle w:val="ConsPlusTitle"/>
        <w:jc w:val="center"/>
      </w:pPr>
      <w:r>
        <w:t>механизмов их реализации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ind w:firstLine="540"/>
        <w:jc w:val="both"/>
      </w:pPr>
      <w:r>
        <w:t>Реализация совокупности основных мероприятий подпрограммы 7 направлена на решение задачи государственной программы "Обеспечение условий для защиты населения и территории Липецкой области от чрезвычайных ситуаций природного и техногенного характера и пожаров". Перечень основных мероприятий представлен в таблице.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  <w:outlineLvl w:val="4"/>
      </w:pPr>
      <w:r>
        <w:t>Перечень основных мероприятий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right"/>
      </w:pPr>
      <w:r>
        <w:t>Таблица</w:t>
      </w:r>
    </w:p>
    <w:p w:rsidR="00510153" w:rsidRDefault="005101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38"/>
        <w:gridCol w:w="1984"/>
        <w:gridCol w:w="4082"/>
      </w:tblGrid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N</w:t>
            </w:r>
          </w:p>
          <w:p w:rsidR="00510153" w:rsidRDefault="005101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38" w:type="dxa"/>
          </w:tcPr>
          <w:p w:rsidR="00510153" w:rsidRDefault="00510153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984" w:type="dxa"/>
          </w:tcPr>
          <w:p w:rsidR="00510153" w:rsidRDefault="00510153">
            <w:pPr>
              <w:pStyle w:val="ConsPlusNormal"/>
              <w:jc w:val="center"/>
            </w:pPr>
            <w:r>
              <w:t>Наименование мероприятий приоритетных (региональных) проектов, мероприятий, финансирование которых осуществляется с привлечением субсидий, иных межбюджетных трансфертов из федерального бюджета</w:t>
            </w:r>
          </w:p>
        </w:tc>
        <w:tc>
          <w:tcPr>
            <w:tcW w:w="4082" w:type="dxa"/>
          </w:tcPr>
          <w:p w:rsidR="00510153" w:rsidRDefault="00510153">
            <w:pPr>
              <w:pStyle w:val="ConsPlusNormal"/>
              <w:jc w:val="center"/>
            </w:pPr>
            <w:r>
              <w:t>Механизм реализации основного мероприятия</w:t>
            </w:r>
          </w:p>
        </w:tc>
      </w:tr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510153" w:rsidRDefault="00510153">
            <w:pPr>
              <w:pStyle w:val="ConsPlusNormal"/>
            </w:pPr>
            <w:r>
              <w:t>Основное мероприятие 1 подпрограммы 7:</w:t>
            </w:r>
          </w:p>
          <w:p w:rsidR="00510153" w:rsidRDefault="00510153">
            <w:pPr>
              <w:pStyle w:val="ConsPlusNormal"/>
            </w:pPr>
            <w:r>
              <w:t>Совершенствование системы безопасности людей на водных объектах</w:t>
            </w:r>
          </w:p>
        </w:tc>
        <w:tc>
          <w:tcPr>
            <w:tcW w:w="198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4082" w:type="dxa"/>
          </w:tcPr>
          <w:p w:rsidR="00510153" w:rsidRDefault="00510153">
            <w:pPr>
              <w:pStyle w:val="ConsPlusNormal"/>
            </w:pPr>
            <w:r>
              <w:t xml:space="preserve">- закупка товаров, работ и услуг для обеспечения государственных нужд в соответствии с Федеральным </w:t>
            </w:r>
            <w:hyperlink r:id="rId9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      </w:r>
          </w:p>
          <w:p w:rsidR="00510153" w:rsidRDefault="00510153">
            <w:pPr>
              <w:pStyle w:val="ConsPlusNormal"/>
            </w:pPr>
            <w:r>
              <w:t>- предоставление субсидий юридическим лицам в соответствии с бюджетным законодательством</w:t>
            </w:r>
          </w:p>
        </w:tc>
      </w:tr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510153" w:rsidRDefault="00510153">
            <w:pPr>
              <w:pStyle w:val="ConsPlusNormal"/>
            </w:pPr>
            <w:r>
              <w:t>Основное мероприятие 2 подпрограммы 7:</w:t>
            </w:r>
          </w:p>
          <w:p w:rsidR="00510153" w:rsidRDefault="00510153">
            <w:pPr>
              <w:pStyle w:val="ConsPlusNormal"/>
            </w:pPr>
            <w:r>
              <w:t>Развитие инфраструктуры системы обеспечения безопасности населения</w:t>
            </w:r>
          </w:p>
        </w:tc>
        <w:tc>
          <w:tcPr>
            <w:tcW w:w="198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4082" w:type="dxa"/>
          </w:tcPr>
          <w:p w:rsidR="00510153" w:rsidRDefault="00510153">
            <w:pPr>
              <w:pStyle w:val="ConsPlusNormal"/>
            </w:pPr>
            <w:r>
              <w:t>- предоставление субсидий государственным бюджетным учреждениям в соответствии с бюджетным законодательством;</w:t>
            </w:r>
          </w:p>
          <w:p w:rsidR="00510153" w:rsidRDefault="00510153">
            <w:pPr>
              <w:pStyle w:val="ConsPlusNormal"/>
            </w:pPr>
            <w:r>
              <w:t xml:space="preserve">- закупка товаров, работ и услуг для обеспечения государственных нужд в соответствии с Федеральным </w:t>
            </w:r>
            <w:hyperlink r:id="rId9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510153" w:rsidRDefault="00510153">
            <w:pPr>
              <w:pStyle w:val="ConsPlusNormal"/>
            </w:pPr>
            <w:r>
              <w:t>Основное мероприятие 3 подпрограммы 7:</w:t>
            </w:r>
          </w:p>
          <w:p w:rsidR="00510153" w:rsidRDefault="00510153">
            <w:pPr>
              <w:pStyle w:val="ConsPlusNormal"/>
            </w:pPr>
            <w:r>
              <w:t>Поощрительные выплаты в сфере обеспечения общественной безопасности населения</w:t>
            </w:r>
          </w:p>
        </w:tc>
        <w:tc>
          <w:tcPr>
            <w:tcW w:w="198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4082" w:type="dxa"/>
          </w:tcPr>
          <w:p w:rsidR="00510153" w:rsidRDefault="00510153">
            <w:pPr>
              <w:pStyle w:val="ConsPlusNormal"/>
            </w:pPr>
            <w:r>
              <w:t>- выплата денежного вознаграждения добровольным пожарным и народным дружинникам за спасение людей при тушении пожаров, проведении аварийно-спасательных работ и во время проведения мероприятий по охране общественного порядка</w:t>
            </w:r>
          </w:p>
        </w:tc>
      </w:tr>
      <w:tr w:rsidR="00510153">
        <w:tc>
          <w:tcPr>
            <w:tcW w:w="568" w:type="dxa"/>
          </w:tcPr>
          <w:p w:rsidR="00510153" w:rsidRDefault="005101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510153" w:rsidRDefault="00510153">
            <w:pPr>
              <w:pStyle w:val="ConsPlusNormal"/>
            </w:pPr>
            <w:r>
              <w:t>Основное мероприятие 4 подпрограммы 7:</w:t>
            </w:r>
          </w:p>
          <w:p w:rsidR="00510153" w:rsidRDefault="00510153">
            <w:pPr>
              <w:pStyle w:val="ConsPlusNormal"/>
            </w:pPr>
            <w:r>
              <w:t>Создание, развитие и эксплуатация системы-</w:t>
            </w:r>
            <w:r>
              <w:lastRenderedPageBreak/>
              <w:t>112</w:t>
            </w:r>
          </w:p>
        </w:tc>
        <w:tc>
          <w:tcPr>
            <w:tcW w:w="198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4082" w:type="dxa"/>
          </w:tcPr>
          <w:p w:rsidR="00510153" w:rsidRDefault="00510153">
            <w:pPr>
              <w:pStyle w:val="ConsPlusNormal"/>
            </w:pPr>
            <w:r>
              <w:t>- финансовое обеспечение деятельности государственного казенного учреждения;</w:t>
            </w:r>
          </w:p>
          <w:p w:rsidR="00510153" w:rsidRDefault="00510153">
            <w:pPr>
              <w:pStyle w:val="ConsPlusNormal"/>
            </w:pPr>
            <w:r>
              <w:t xml:space="preserve">- закупка товаров, работ и услуг для обеспечения государственных нужд в </w:t>
            </w:r>
            <w:r>
              <w:lastRenderedPageBreak/>
              <w:t xml:space="preserve">соответствии с Федеральным </w:t>
            </w:r>
            <w:hyperlink r:id="rId9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right"/>
        <w:outlineLvl w:val="1"/>
      </w:pPr>
      <w:r>
        <w:t>Приложение 1</w:t>
      </w:r>
    </w:p>
    <w:p w:rsidR="00510153" w:rsidRDefault="00510153">
      <w:pPr>
        <w:pStyle w:val="ConsPlusNormal"/>
        <w:jc w:val="right"/>
      </w:pPr>
      <w:r>
        <w:t>к государственной программе</w:t>
      </w:r>
    </w:p>
    <w:p w:rsidR="00510153" w:rsidRDefault="00510153">
      <w:pPr>
        <w:pStyle w:val="ConsPlusNormal"/>
        <w:jc w:val="right"/>
      </w:pPr>
      <w:r>
        <w:t>Липецкой области</w:t>
      </w: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Title"/>
        <w:jc w:val="center"/>
      </w:pPr>
      <w:bookmarkStart w:id="8" w:name="P1303"/>
      <w:bookmarkEnd w:id="8"/>
      <w:r>
        <w:t>СВЕДЕНИЯ О ЦЕЛЯХ, ЗАДАЧАХ, ИНДИКАТОРАХ, ПОКАЗАТЕЛЯХ,</w:t>
      </w:r>
    </w:p>
    <w:p w:rsidR="00510153" w:rsidRDefault="00510153">
      <w:pPr>
        <w:pStyle w:val="ConsPlusTitle"/>
        <w:jc w:val="center"/>
      </w:pPr>
      <w:r>
        <w:t>РЕСУРСНОМ ОБЕСПЕЧЕНИИ В РАЗРЕЗЕ ИСТОЧНИКОВ ФИНАНСИРОВАНИЯ</w:t>
      </w:r>
    </w:p>
    <w:p w:rsidR="00510153" w:rsidRDefault="00510153">
      <w:pPr>
        <w:pStyle w:val="ConsPlusTitle"/>
        <w:jc w:val="center"/>
      </w:pPr>
      <w:r>
        <w:t>ГОСУДАРСТВЕННОЙ ПРОГРАММЫ ЛИПЕЦКОЙ ОБЛАСТИ "ОБЕСПЕЧЕНИЕ</w:t>
      </w:r>
    </w:p>
    <w:p w:rsidR="00510153" w:rsidRDefault="00510153">
      <w:pPr>
        <w:pStyle w:val="ConsPlusTitle"/>
        <w:jc w:val="center"/>
      </w:pPr>
      <w:r>
        <w:t>ОБЩЕСТВЕННОЙ БЕЗОПАСНОСТИ НАСЕЛЕНИЯ И ТЕРРИТОРИИ ЛИПЕЦКОЙ</w:t>
      </w:r>
    </w:p>
    <w:p w:rsidR="00510153" w:rsidRDefault="00510153">
      <w:pPr>
        <w:pStyle w:val="ConsPlusTitle"/>
        <w:jc w:val="center"/>
      </w:pPr>
      <w:r>
        <w:t>ОБЛАСТИ"</w:t>
      </w:r>
    </w:p>
    <w:p w:rsidR="00510153" w:rsidRDefault="005101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01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Липецкой области от 09.01.2020 </w:t>
            </w:r>
            <w:hyperlink r:id="rId99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510153" w:rsidRDefault="005101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08.07.2020 </w:t>
            </w:r>
            <w:hyperlink r:id="rId100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sectPr w:rsidR="005101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2268"/>
        <w:gridCol w:w="1644"/>
        <w:gridCol w:w="1304"/>
        <w:gridCol w:w="850"/>
        <w:gridCol w:w="1814"/>
        <w:gridCol w:w="1814"/>
        <w:gridCol w:w="1814"/>
        <w:gridCol w:w="1814"/>
        <w:gridCol w:w="1814"/>
        <w:gridCol w:w="1814"/>
        <w:gridCol w:w="2821"/>
        <w:gridCol w:w="1814"/>
        <w:gridCol w:w="1814"/>
        <w:gridCol w:w="1814"/>
        <w:gridCol w:w="1814"/>
      </w:tblGrid>
      <w:tr w:rsidR="00510153">
        <w:tc>
          <w:tcPr>
            <w:tcW w:w="567" w:type="dxa"/>
            <w:vMerge w:val="restart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N</w:t>
            </w:r>
          </w:p>
          <w:p w:rsidR="00510153" w:rsidRDefault="005101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91" w:type="dxa"/>
            <w:vMerge w:val="restart"/>
          </w:tcPr>
          <w:p w:rsidR="00510153" w:rsidRDefault="00510153">
            <w:pPr>
              <w:pStyle w:val="ConsPlusNormal"/>
              <w:jc w:val="center"/>
            </w:pPr>
            <w:r>
              <w:t>Наименование целей, индикаторов, задач, показателей, подпрограмм, основных мероприятий, мероприятий приоритетных (региональных) проектов, мероприятий, финансирование которых осуществляется с привлечением субсидий, иных межбюджетных трансфертов из федерального бюджета</w:t>
            </w:r>
          </w:p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1644" w:type="dxa"/>
            <w:vMerge w:val="restart"/>
          </w:tcPr>
          <w:p w:rsidR="00510153" w:rsidRDefault="00510153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1304" w:type="dxa"/>
            <w:vMerge w:val="restart"/>
          </w:tcPr>
          <w:p w:rsidR="00510153" w:rsidRDefault="0051015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811" w:type="dxa"/>
            <w:gridSpan w:val="12"/>
          </w:tcPr>
          <w:p w:rsidR="00510153" w:rsidRDefault="00510153">
            <w:pPr>
              <w:pStyle w:val="ConsPlusNormal"/>
              <w:jc w:val="center"/>
            </w:pPr>
            <w:r>
              <w:t>Значения индикаторов, показателей и объемов финансирования</w:t>
            </w: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  <w:vMerge/>
          </w:tcPr>
          <w:p w:rsidR="00510153" w:rsidRDefault="00510153"/>
        </w:tc>
        <w:tc>
          <w:tcPr>
            <w:tcW w:w="1304" w:type="dxa"/>
            <w:vMerge/>
          </w:tcPr>
          <w:p w:rsidR="00510153" w:rsidRDefault="00510153"/>
        </w:tc>
        <w:tc>
          <w:tcPr>
            <w:tcW w:w="850" w:type="dxa"/>
          </w:tcPr>
          <w:p w:rsidR="00510153" w:rsidRDefault="00510153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2024 год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918" w:type="dxa"/>
            <w:gridSpan w:val="16"/>
          </w:tcPr>
          <w:p w:rsidR="00510153" w:rsidRDefault="00510153">
            <w:pPr>
              <w:pStyle w:val="ConsPlusNormal"/>
              <w:jc w:val="center"/>
              <w:outlineLvl w:val="2"/>
            </w:pPr>
            <w:r>
              <w:t>Цель государственной программы: Обеспечение безопасности условий жизни населения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>Индикатор 1 государственной программы</w:t>
            </w:r>
          </w:p>
          <w:p w:rsidR="00510153" w:rsidRDefault="00510153">
            <w:pPr>
              <w:pStyle w:val="ConsPlusNormal"/>
            </w:pPr>
            <w:r>
              <w:t>Удовлетворенность населения деятельностью исполнительных органов государственной власти области по обеспечению безопасности граждан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51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918" w:type="dxa"/>
            <w:gridSpan w:val="16"/>
          </w:tcPr>
          <w:p w:rsidR="00510153" w:rsidRDefault="00510153">
            <w:pPr>
              <w:pStyle w:val="ConsPlusNormal"/>
              <w:jc w:val="center"/>
              <w:outlineLvl w:val="3"/>
            </w:pPr>
            <w:r>
              <w:t>Задача 1 государственной программы: Укрепление законности и правопорядка на территории области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>Показатель 1 задачи 1 государственной программы: Уровень преступности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ед. на 10 тыс. населения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  <w:jc w:val="center"/>
            </w:pPr>
            <w:r>
              <w:t>118,2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122,2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120,7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109,7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109,6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104,3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103,6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918" w:type="dxa"/>
            <w:gridSpan w:val="16"/>
          </w:tcPr>
          <w:p w:rsidR="00510153" w:rsidRDefault="00510153">
            <w:pPr>
              <w:pStyle w:val="ConsPlusNormal"/>
              <w:jc w:val="center"/>
              <w:outlineLvl w:val="4"/>
            </w:pPr>
            <w:hyperlink w:anchor="P238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правонарушений в Липецкой области"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918" w:type="dxa"/>
            <w:gridSpan w:val="16"/>
          </w:tcPr>
          <w:p w:rsidR="00510153" w:rsidRDefault="00510153">
            <w:pPr>
              <w:pStyle w:val="ConsPlusNormal"/>
              <w:jc w:val="center"/>
              <w:outlineLvl w:val="5"/>
            </w:pPr>
            <w:r>
              <w:t xml:space="preserve">Задача </w:t>
            </w:r>
            <w:hyperlink w:anchor="P238" w:history="1">
              <w:r>
                <w:rPr>
                  <w:color w:val="0000FF"/>
                </w:rPr>
                <w:t>подпрограммы 1</w:t>
              </w:r>
            </w:hyperlink>
            <w:r>
              <w:t>: Совершенствование системы профилактики правонарушений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 xml:space="preserve">Показатель 1 задачи 1 </w:t>
            </w:r>
            <w:hyperlink w:anchor="P238" w:history="1">
              <w:r>
                <w:rPr>
                  <w:color w:val="0000FF"/>
                </w:rPr>
                <w:t>подпрограммы 1</w:t>
              </w:r>
            </w:hyperlink>
            <w:r>
              <w:t>: Уровень профилактики правонарушений (удельный вес лиц, впервые совершивших преступления, от числа всех выявленных лиц)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41,6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891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 xml:space="preserve">Показатель 2 задачи 1 </w:t>
            </w:r>
            <w:hyperlink w:anchor="P238" w:history="1">
              <w:r>
                <w:rPr>
                  <w:color w:val="0000FF"/>
                </w:rPr>
                <w:t>подпрограммы 1</w:t>
              </w:r>
            </w:hyperlink>
          </w:p>
          <w:p w:rsidR="00510153" w:rsidRDefault="00510153">
            <w:pPr>
              <w:pStyle w:val="ConsPlusNormal"/>
            </w:pPr>
            <w:r>
              <w:t>Количество видеокамер, подключенных к единой региональной платформе видеонаблюдения Липецкой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Управление информатизации администрации Липецкой области</w:t>
            </w:r>
          </w:p>
        </w:tc>
        <w:tc>
          <w:tcPr>
            <w:tcW w:w="164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ед.</w:t>
            </w:r>
          </w:p>
        </w:tc>
        <w:tc>
          <w:tcPr>
            <w:tcW w:w="850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</w:tr>
      <w:tr w:rsidR="00510153">
        <w:tblPrEx>
          <w:tblBorders>
            <w:insideH w:val="nil"/>
          </w:tblBorders>
        </w:tblPrEx>
        <w:tc>
          <w:tcPr>
            <w:tcW w:w="30485" w:type="dxa"/>
            <w:gridSpan w:val="17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 xml:space="preserve">(п. 7.1 введен </w:t>
            </w:r>
            <w:hyperlink r:id="rId10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08.07.2020 N 400)</w:t>
            </w:r>
          </w:p>
        </w:tc>
      </w:tr>
      <w:tr w:rsidR="00510153">
        <w:tc>
          <w:tcPr>
            <w:tcW w:w="567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 xml:space="preserve">Основное мероприятие 1 задачи 1 </w:t>
            </w:r>
            <w:hyperlink w:anchor="P238" w:history="1">
              <w:r>
                <w:rPr>
                  <w:color w:val="0000FF"/>
                </w:rPr>
                <w:t>подпрограммы 1</w:t>
              </w:r>
            </w:hyperlink>
            <w:r>
              <w:t>:</w:t>
            </w:r>
          </w:p>
          <w:p w:rsidR="00510153" w:rsidRDefault="00510153">
            <w:pPr>
              <w:pStyle w:val="ConsPlusNormal"/>
            </w:pPr>
            <w:r>
              <w:t>Устранение причин и условий, способствующих совершению правонарушений</w:t>
            </w:r>
          </w:p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19 557 000,00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22 396 000,00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24 298 100,00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29 257 900,00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27 877 600,00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28 052 600,00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24 287 300,00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22 862 200,00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22 862 200,00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22 862 200,00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22 862 200,00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19 557 000,00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22 396 000,00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24 298 100,00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29 257 900,00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27 877 600,00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28 052 600,00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24 287 300,00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22 862 200,00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22 862 200,00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22 862 200,00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22 862 200,00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внутренней политики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520 000,00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520 000,00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информационной политики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 xml:space="preserve">Управление культуры </w:t>
            </w:r>
            <w:r>
              <w:lastRenderedPageBreak/>
              <w:t>и туризма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молодежной политики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562 000,00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539 500,00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511 400,00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562 000,00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539 500,00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511 400,00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социальной защиты населения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62 400,00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62 400,00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Управление строительства и архитектуры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45 000 000,00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164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45 000 000,00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</w:tr>
      <w:tr w:rsidR="00510153">
        <w:tblPrEx>
          <w:tblBorders>
            <w:insideH w:val="nil"/>
          </w:tblBorders>
        </w:tblPrEx>
        <w:tc>
          <w:tcPr>
            <w:tcW w:w="30485" w:type="dxa"/>
            <w:gridSpan w:val="17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09.01.2020 N 4)</w:t>
            </w:r>
          </w:p>
        </w:tc>
      </w:tr>
      <w:tr w:rsidR="00510153">
        <w:tc>
          <w:tcPr>
            <w:tcW w:w="567" w:type="dxa"/>
            <w:vMerge w:val="restart"/>
          </w:tcPr>
          <w:p w:rsidR="00510153" w:rsidRDefault="005101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  <w:vMerge w:val="restart"/>
          </w:tcPr>
          <w:p w:rsidR="00510153" w:rsidRDefault="00510153">
            <w:pPr>
              <w:pStyle w:val="ConsPlusNormal"/>
            </w:pPr>
            <w:r>
              <w:t xml:space="preserve">Основное мероприятие 2 задачи 1 </w:t>
            </w:r>
            <w:hyperlink w:anchor="P238" w:history="1">
              <w:r>
                <w:rPr>
                  <w:color w:val="0000FF"/>
                </w:rPr>
                <w:t>подпрограммы 1</w:t>
              </w:r>
            </w:hyperlink>
          </w:p>
          <w:p w:rsidR="00510153" w:rsidRDefault="00510153">
            <w:pPr>
              <w:pStyle w:val="ConsPlusNormal"/>
            </w:pPr>
            <w:r>
              <w:t>Развитие системы контроля за состоянием правопорядка в общественных местах</w:t>
            </w:r>
          </w:p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1 266 000,00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2 010 000,00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1 266 000,00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2 010 000,00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 xml:space="preserve">Основное мероприятие 3 задачи 1 </w:t>
            </w:r>
            <w:hyperlink w:anchor="P238" w:history="1">
              <w:r>
                <w:rPr>
                  <w:color w:val="0000FF"/>
                </w:rPr>
                <w:t>подпрограммы 1</w:t>
              </w:r>
            </w:hyperlink>
          </w:p>
          <w:p w:rsidR="00510153" w:rsidRDefault="00510153">
            <w:pPr>
              <w:pStyle w:val="ConsPlusNormal"/>
            </w:pPr>
            <w:r>
              <w:t>Сопровождение и развитие региональной платформы видеоанализа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Управление информатизации администрации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36 000 000,00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164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36 000 000,00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</w:tr>
      <w:tr w:rsidR="00510153">
        <w:tblPrEx>
          <w:tblBorders>
            <w:insideH w:val="nil"/>
          </w:tblBorders>
        </w:tblPrEx>
        <w:tc>
          <w:tcPr>
            <w:tcW w:w="30485" w:type="dxa"/>
            <w:gridSpan w:val="17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 xml:space="preserve">(п. 9.1 введен </w:t>
            </w:r>
            <w:hyperlink r:id="rId10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08.07.2020 N 400)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 xml:space="preserve">Итого по </w:t>
            </w:r>
            <w:hyperlink w:anchor="P238" w:history="1">
              <w:r>
                <w:rPr>
                  <w:color w:val="0000FF"/>
                </w:rPr>
                <w:t>подпрограмме 1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х</w:t>
            </w:r>
          </w:p>
        </w:tc>
        <w:tc>
          <w:tcPr>
            <w:tcW w:w="164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х</w:t>
            </w:r>
          </w:p>
        </w:tc>
        <w:tc>
          <w:tcPr>
            <w:tcW w:w="130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66 468 000,00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25 098 000,00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24 965 000,00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29 896 100,00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28 470 900,00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28 645 900,00</w:t>
            </w:r>
          </w:p>
        </w:tc>
        <w:tc>
          <w:tcPr>
            <w:tcW w:w="2821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60 880 600,00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23 455 500,00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23 455 500,00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23 455 500,00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23 455 500,00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30485" w:type="dxa"/>
            <w:gridSpan w:val="17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09.01.2020 N 4)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918" w:type="dxa"/>
            <w:gridSpan w:val="16"/>
          </w:tcPr>
          <w:p w:rsidR="00510153" w:rsidRDefault="00510153">
            <w:pPr>
              <w:pStyle w:val="ConsPlusNormal"/>
              <w:jc w:val="center"/>
              <w:outlineLvl w:val="4"/>
            </w:pPr>
            <w:hyperlink w:anchor="P386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"Обеспечение безопасности дорожного движения в Липецкой области"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918" w:type="dxa"/>
            <w:gridSpan w:val="16"/>
          </w:tcPr>
          <w:p w:rsidR="00510153" w:rsidRDefault="00510153">
            <w:pPr>
              <w:pStyle w:val="ConsPlusNormal"/>
              <w:jc w:val="center"/>
              <w:outlineLvl w:val="5"/>
            </w:pPr>
            <w:r>
              <w:t xml:space="preserve">Задача 1 </w:t>
            </w:r>
            <w:hyperlink w:anchor="P386" w:history="1">
              <w:r>
                <w:rPr>
                  <w:color w:val="0000FF"/>
                </w:rPr>
                <w:t>подпрограммы 2</w:t>
              </w:r>
            </w:hyperlink>
            <w:r>
              <w:t>: Повышение правосознания и ответственности участников дорожного движения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 xml:space="preserve">Показатель 1 задачи 1 </w:t>
            </w:r>
            <w:hyperlink w:anchor="P386" w:history="1">
              <w:r>
                <w:rPr>
                  <w:color w:val="0000FF"/>
                </w:rPr>
                <w:t>подпрограммы 2</w:t>
              </w:r>
            </w:hyperlink>
          </w:p>
          <w:p w:rsidR="00510153" w:rsidRDefault="00510153">
            <w:pPr>
              <w:pStyle w:val="ConsPlusNormal"/>
            </w:pPr>
            <w:r>
              <w:t>Количество лиц, охваченных профилактическими мероприятиями по обеспечению безопасности дорожного движения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тыс. чел.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75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 xml:space="preserve">Показатель 2 задачи 1 </w:t>
            </w:r>
            <w:hyperlink w:anchor="P386" w:history="1">
              <w:r>
                <w:rPr>
                  <w:color w:val="0000FF"/>
                </w:rPr>
                <w:t>подпрограммы 2</w:t>
              </w:r>
            </w:hyperlink>
          </w:p>
          <w:p w:rsidR="00510153" w:rsidRDefault="00510153">
            <w:pPr>
              <w:pStyle w:val="ConsPlusNormal"/>
            </w:pPr>
            <w:r>
              <w:t>Количество погибших в дорожно-транспортных происшествиях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человек на 100 тыс. населения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17,65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15,79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13,55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10,34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</w:t>
            </w:r>
          </w:p>
        </w:tc>
      </w:tr>
      <w:tr w:rsidR="00510153">
        <w:tc>
          <w:tcPr>
            <w:tcW w:w="567" w:type="dxa"/>
            <w:vMerge w:val="restart"/>
          </w:tcPr>
          <w:p w:rsidR="00510153" w:rsidRDefault="005101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  <w:vMerge w:val="restart"/>
          </w:tcPr>
          <w:p w:rsidR="00510153" w:rsidRDefault="00510153">
            <w:pPr>
              <w:pStyle w:val="ConsPlusNormal"/>
            </w:pPr>
            <w:r>
              <w:t xml:space="preserve">Основное мероприятие 1 задачи 1 </w:t>
            </w:r>
            <w:hyperlink w:anchor="P386" w:history="1">
              <w:r>
                <w:rPr>
                  <w:color w:val="0000FF"/>
                </w:rPr>
                <w:t>подпрограммы 2</w:t>
              </w:r>
            </w:hyperlink>
          </w:p>
          <w:p w:rsidR="00510153" w:rsidRDefault="00510153">
            <w:pPr>
              <w:pStyle w:val="ConsPlusNormal"/>
            </w:pPr>
            <w:r>
              <w:t>Профилактика дорожно-транспортных происшествий</w:t>
            </w:r>
          </w:p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242 700,00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102 000,00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242 700,00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102 000,00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образования и науки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935 000,00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935 000,00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 w:val="restart"/>
          </w:tcPr>
          <w:p w:rsidR="00510153" w:rsidRDefault="005101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91" w:type="dxa"/>
            <w:vMerge w:val="restart"/>
          </w:tcPr>
          <w:p w:rsidR="00510153" w:rsidRDefault="00510153">
            <w:pPr>
              <w:pStyle w:val="ConsPlusNormal"/>
            </w:pPr>
            <w:r>
              <w:t xml:space="preserve">Основное мероприятие 2 задачи 1 </w:t>
            </w:r>
            <w:hyperlink w:anchor="P386" w:history="1">
              <w:r>
                <w:rPr>
                  <w:color w:val="0000FF"/>
                </w:rPr>
                <w:t>подпрограммы 2</w:t>
              </w:r>
            </w:hyperlink>
          </w:p>
          <w:p w:rsidR="00510153" w:rsidRDefault="00510153">
            <w:pPr>
              <w:pStyle w:val="ConsPlusNormal"/>
            </w:pPr>
            <w:r>
              <w:t xml:space="preserve">Совершенствование системы видеофиксации нарушений правил дорожного </w:t>
            </w:r>
            <w:r>
              <w:lastRenderedPageBreak/>
              <w:t>движения</w:t>
            </w:r>
          </w:p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lastRenderedPageBreak/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1 125 700,00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3 898 000,00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1 125 700,00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3 898 000,00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 w:val="restart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891" w:type="dxa"/>
            <w:vMerge w:val="restart"/>
          </w:tcPr>
          <w:p w:rsidR="00510153" w:rsidRDefault="00510153">
            <w:pPr>
              <w:pStyle w:val="ConsPlusNormal"/>
            </w:pPr>
            <w:r>
              <w:t xml:space="preserve">Основное мероприятие 3 задачи 1 </w:t>
            </w:r>
            <w:hyperlink w:anchor="P386" w:history="1">
              <w:r>
                <w:rPr>
                  <w:color w:val="0000FF"/>
                </w:rPr>
                <w:t>подпрограммы 2</w:t>
              </w:r>
            </w:hyperlink>
          </w:p>
          <w:p w:rsidR="00510153" w:rsidRDefault="00510153">
            <w:pPr>
              <w:pStyle w:val="ConsPlusNormal"/>
            </w:pPr>
            <w:r>
              <w:t>Региональный проект "Безопасность дорожного движения"</w:t>
            </w:r>
          </w:p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образования и науки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</w:tr>
      <w:tr w:rsidR="00510153">
        <w:tc>
          <w:tcPr>
            <w:tcW w:w="567" w:type="dxa"/>
            <w:vMerge w:val="restart"/>
          </w:tcPr>
          <w:p w:rsidR="00510153" w:rsidRDefault="005101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91" w:type="dxa"/>
            <w:vMerge w:val="restart"/>
          </w:tcPr>
          <w:p w:rsidR="00510153" w:rsidRDefault="00510153">
            <w:pPr>
              <w:pStyle w:val="ConsPlusNormal"/>
            </w:pPr>
            <w:r>
              <w:t>Предоставление государственным бюджетным и автономным учреждениям субсидий</w:t>
            </w:r>
          </w:p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образования и науки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</w:tr>
      <w:tr w:rsidR="00510153">
        <w:tc>
          <w:tcPr>
            <w:tcW w:w="567" w:type="dxa"/>
            <w:vMerge w:val="restart"/>
          </w:tcPr>
          <w:p w:rsidR="00510153" w:rsidRDefault="0051015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91" w:type="dxa"/>
            <w:vMerge w:val="restart"/>
          </w:tcPr>
          <w:p w:rsidR="00510153" w:rsidRDefault="00510153">
            <w:pPr>
              <w:pStyle w:val="ConsPlusNormal"/>
            </w:pPr>
            <w:r>
              <w:t>Проведение мероприятия День памяти жертв ДТП</w:t>
            </w:r>
          </w:p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145 000,0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145 000,0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 w:val="restart"/>
          </w:tcPr>
          <w:p w:rsidR="00510153" w:rsidRDefault="0051015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91" w:type="dxa"/>
            <w:vMerge w:val="restart"/>
          </w:tcPr>
          <w:p w:rsidR="00510153" w:rsidRDefault="00510153">
            <w:pPr>
              <w:pStyle w:val="ConsPlusNormal"/>
            </w:pPr>
            <w:r>
              <w:t>Повышение эффективности мероприятий по профилактике дорожно-транспортных происшествий</w:t>
            </w:r>
          </w:p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1 855 000,0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1 855 000,0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 xml:space="preserve">Итого по </w:t>
            </w:r>
            <w:hyperlink w:anchor="P386" w:history="1">
              <w:r>
                <w:rPr>
                  <w:color w:val="0000FF"/>
                </w:rPr>
                <w:t>подпрограмме 2</w:t>
              </w:r>
            </w:hyperlink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х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х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2 303 400,00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1 125 000,00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4 880 000,00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2 775 000,00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775 000,00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9918" w:type="dxa"/>
            <w:gridSpan w:val="16"/>
          </w:tcPr>
          <w:p w:rsidR="00510153" w:rsidRDefault="00510153">
            <w:pPr>
              <w:pStyle w:val="ConsPlusNormal"/>
              <w:jc w:val="center"/>
              <w:outlineLvl w:val="4"/>
            </w:pPr>
            <w:hyperlink w:anchor="P511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 противодействии коррупции в Липецкой области"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9918" w:type="dxa"/>
            <w:gridSpan w:val="16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  <w:outlineLvl w:val="5"/>
            </w:pPr>
            <w:r>
              <w:t xml:space="preserve">Задача 1 </w:t>
            </w:r>
            <w:hyperlink w:anchor="P511" w:history="1">
              <w:r>
                <w:rPr>
                  <w:color w:val="0000FF"/>
                </w:rPr>
                <w:t>подпрограммы 3</w:t>
              </w:r>
            </w:hyperlink>
            <w:r>
              <w:t>: Минимизация условий, благоприятствующих возникновению коррупции в коррупционно опасных сферах Липецкой области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30485" w:type="dxa"/>
            <w:gridSpan w:val="17"/>
            <w:tcBorders>
              <w:top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 xml:space="preserve">(в ред. </w:t>
            </w:r>
            <w:hyperlink r:id="rId1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09.01.2020 N 4)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 xml:space="preserve">Показатель 1 задачи 1 </w:t>
            </w:r>
            <w:hyperlink w:anchor="P511" w:history="1">
              <w:r>
                <w:rPr>
                  <w:color w:val="0000FF"/>
                </w:rPr>
                <w:t>подпрограммы 3</w:t>
              </w:r>
            </w:hyperlink>
          </w:p>
          <w:p w:rsidR="00510153" w:rsidRDefault="00510153">
            <w:pPr>
              <w:pStyle w:val="ConsPlusNormal"/>
            </w:pPr>
            <w:r>
              <w:t>Удельный вес государственных гражданских служащих Липецкой области, ответственных за предупреждение коррупции, прошедших обучение в области противодействия коррупции за последние три года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lastRenderedPageBreak/>
              <w:t xml:space="preserve">Управление по </w:t>
            </w:r>
            <w:r>
              <w:lastRenderedPageBreak/>
              <w:t>вопросам противодействия коррупции, контроля и проверки исполнения администрации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2891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 xml:space="preserve">Показатель 2 задачи 1 </w:t>
            </w:r>
            <w:hyperlink w:anchor="P511" w:history="1">
              <w:r>
                <w:rPr>
                  <w:color w:val="0000FF"/>
                </w:rPr>
                <w:t>подпрограммы 3</w:t>
              </w:r>
            </w:hyperlink>
          </w:p>
          <w:p w:rsidR="00510153" w:rsidRDefault="00510153">
            <w:pPr>
              <w:pStyle w:val="ConsPlusNormal"/>
            </w:pPr>
            <w:r>
              <w:t>Доля участников единого государственного экзамена, нарушивших порядок его проведения, от общего количества участников единого государственного экзамена</w:t>
            </w:r>
          </w:p>
        </w:tc>
        <w:tc>
          <w:tcPr>
            <w:tcW w:w="2268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Управление образования и науки Липецкой области</w:t>
            </w:r>
          </w:p>
        </w:tc>
        <w:tc>
          <w:tcPr>
            <w:tcW w:w="164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850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2821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0,08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30485" w:type="dxa"/>
            <w:gridSpan w:val="17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 xml:space="preserve">(в ред. </w:t>
            </w:r>
            <w:hyperlink r:id="rId1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09.01.2020 N 4)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 xml:space="preserve">Показатель 3 задачи 1 </w:t>
            </w:r>
            <w:hyperlink w:anchor="P511" w:history="1">
              <w:r>
                <w:rPr>
                  <w:color w:val="0000FF"/>
                </w:rPr>
                <w:t>подпрограммы 3</w:t>
              </w:r>
            </w:hyperlink>
          </w:p>
          <w:p w:rsidR="00510153" w:rsidRDefault="00510153">
            <w:pPr>
              <w:pStyle w:val="ConsPlusNormal"/>
            </w:pPr>
            <w:r>
              <w:t xml:space="preserve">Доля исполнительных органов государственной власти Липецкой области, в которых реализованы мероприятия по повышению эффективности (результативности) противодействия коррупции, </w:t>
            </w:r>
            <w:r>
              <w:lastRenderedPageBreak/>
              <w:t>осуществлению антикоррупционного воспитания, просвещению и повышению антикоррупционной компетентности, от общего количества исполнительных органов государственной власти Липецкой области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lastRenderedPageBreak/>
              <w:t>Управление по вопросам противодействия коррупции, контроля и проверки исполнения администрации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</w:tr>
      <w:tr w:rsidR="00510153">
        <w:tc>
          <w:tcPr>
            <w:tcW w:w="567" w:type="dxa"/>
            <w:vMerge w:val="restart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2891" w:type="dxa"/>
            <w:vMerge w:val="restart"/>
          </w:tcPr>
          <w:p w:rsidR="00510153" w:rsidRDefault="00510153">
            <w:pPr>
              <w:pStyle w:val="ConsPlusNormal"/>
            </w:pPr>
            <w:r>
              <w:t xml:space="preserve">Основное мероприятие 1 задачи 1 </w:t>
            </w:r>
            <w:hyperlink w:anchor="P511" w:history="1">
              <w:r>
                <w:rPr>
                  <w:color w:val="0000FF"/>
                </w:rPr>
                <w:t>подпрограммы 3</w:t>
              </w:r>
            </w:hyperlink>
          </w:p>
          <w:p w:rsidR="00510153" w:rsidRDefault="00510153">
            <w:pPr>
              <w:pStyle w:val="ConsPlusNormal"/>
            </w:pPr>
            <w:r>
              <w:t>Предупреждение коррупционных проявлений</w:t>
            </w:r>
          </w:p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внутренней политики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200 000,00</w:t>
            </w: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200 000,00</w:t>
            </w: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образования и науки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10 714 500,00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19 500 000,00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19 500 000,00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19 437 600,00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19 500 000,00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19 500 000,00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19 500 000,00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19 500 000,00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19 500 000,00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19 500 000,00</w:t>
            </w: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10 714 500,00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19 500 000,00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19 500 000,00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19 437 600,00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19 500 000,00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19 500 000,00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19 500 000,00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19 500 000,00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19 500 000,00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19 500 000,00</w:t>
            </w: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по вопросам противодействия коррупции, контроля и проверки исполнения администрации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 xml:space="preserve">Итого по </w:t>
            </w:r>
            <w:hyperlink w:anchor="P511" w:history="1">
              <w:r>
                <w:rPr>
                  <w:color w:val="0000FF"/>
                </w:rPr>
                <w:t>подпрограмме 3</w:t>
              </w:r>
            </w:hyperlink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х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х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1 950 000,00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10 964 500,00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19 700 000,00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19 700 000,00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19 637 600,00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19 700 000,00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20 300 000,00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19 700 000,00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19 700 000,00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19 700 000,00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19 700 000,00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29918" w:type="dxa"/>
            <w:gridSpan w:val="16"/>
          </w:tcPr>
          <w:p w:rsidR="00510153" w:rsidRDefault="00510153">
            <w:pPr>
              <w:pStyle w:val="ConsPlusNormal"/>
              <w:jc w:val="center"/>
              <w:outlineLvl w:val="4"/>
            </w:pPr>
            <w:hyperlink w:anchor="P657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"Комплексные меры по профилактике терроризма и экстремизма в Липецкой области"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9918" w:type="dxa"/>
            <w:gridSpan w:val="16"/>
          </w:tcPr>
          <w:p w:rsidR="00510153" w:rsidRDefault="00510153">
            <w:pPr>
              <w:pStyle w:val="ConsPlusNormal"/>
              <w:jc w:val="center"/>
              <w:outlineLvl w:val="5"/>
            </w:pPr>
            <w:r>
              <w:t xml:space="preserve">Задача 1 </w:t>
            </w:r>
            <w:hyperlink w:anchor="P657" w:history="1">
              <w:r>
                <w:rPr>
                  <w:color w:val="0000FF"/>
                </w:rPr>
                <w:t>подпрограммы 4</w:t>
              </w:r>
            </w:hyperlink>
            <w:r>
              <w:t>: Совершенствование системы защищенности населения Липецкой области от террористических актов и экстремистских проявлений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 xml:space="preserve">Показатель 1 задачи 1 </w:t>
            </w:r>
            <w:hyperlink w:anchor="P657" w:history="1">
              <w:r>
                <w:rPr>
                  <w:color w:val="0000FF"/>
                </w:rPr>
                <w:t>подпрограммы 4</w:t>
              </w:r>
            </w:hyperlink>
          </w:p>
          <w:p w:rsidR="00510153" w:rsidRDefault="00510153">
            <w:pPr>
              <w:pStyle w:val="ConsPlusNormal"/>
            </w:pPr>
            <w:r>
              <w:t>Количество проведенных межведомственных антитеррористических учений и тренировок, в которых принимают участие исполнительные органы государственной власти Липецкой области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ед.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</w:t>
            </w:r>
          </w:p>
        </w:tc>
      </w:tr>
      <w:tr w:rsidR="00510153">
        <w:tc>
          <w:tcPr>
            <w:tcW w:w="567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 xml:space="preserve">Основное мероприятие 1 задачи 1 </w:t>
            </w:r>
            <w:hyperlink w:anchor="P657" w:history="1">
              <w:r>
                <w:rPr>
                  <w:color w:val="0000FF"/>
                </w:rPr>
                <w:t>подпрограммы 4</w:t>
              </w:r>
            </w:hyperlink>
          </w:p>
          <w:p w:rsidR="00510153" w:rsidRDefault="00510153">
            <w:pPr>
              <w:pStyle w:val="ConsPlusNormal"/>
            </w:pPr>
            <w:r>
              <w:t>Укрепление антитеррористической защищенности объектов, обеспечивающих жизнедеятельность населения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11 960 000,00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5 765 000,00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164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11 960 000,00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5 765 000,00</w:t>
            </w:r>
          </w:p>
        </w:tc>
        <w:tc>
          <w:tcPr>
            <w:tcW w:w="2821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</w:tr>
      <w:tr w:rsidR="00510153">
        <w:tblPrEx>
          <w:tblBorders>
            <w:insideH w:val="nil"/>
          </w:tblBorders>
        </w:tblPrEx>
        <w:tc>
          <w:tcPr>
            <w:tcW w:w="30485" w:type="dxa"/>
            <w:gridSpan w:val="17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 xml:space="preserve">(в ред. </w:t>
            </w:r>
            <w:hyperlink r:id="rId1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09.01.2020 N 4)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 xml:space="preserve">Показатель 2 задачи 1 </w:t>
            </w:r>
            <w:hyperlink w:anchor="P657" w:history="1">
              <w:r>
                <w:rPr>
                  <w:color w:val="0000FF"/>
                </w:rPr>
                <w:t>подпрограммы 4</w:t>
              </w:r>
            </w:hyperlink>
          </w:p>
          <w:p w:rsidR="00510153" w:rsidRDefault="00510153">
            <w:pPr>
              <w:pStyle w:val="ConsPlusNormal"/>
            </w:pPr>
            <w:r>
              <w:t>Количество мероприятий пропагандистской направленности в сфере антитеррористической и противоэкстремистской деятельности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ед.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</w:tr>
      <w:tr w:rsidR="00510153">
        <w:tc>
          <w:tcPr>
            <w:tcW w:w="567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 xml:space="preserve">Основное мероприятие 2 задачи 1 </w:t>
            </w:r>
            <w:hyperlink w:anchor="P657" w:history="1">
              <w:r>
                <w:rPr>
                  <w:color w:val="0000FF"/>
                </w:rPr>
                <w:t>подпрограммы 4</w:t>
              </w:r>
            </w:hyperlink>
          </w:p>
          <w:p w:rsidR="00510153" w:rsidRDefault="00510153">
            <w:pPr>
              <w:pStyle w:val="ConsPlusNormal"/>
            </w:pPr>
            <w:r>
              <w:t>Подготовка населения Липецкой области к защите от террористических актов и предупреждению экстремистской деятельности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280 000,00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120 000,00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164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280 000,00</w:t>
            </w:r>
          </w:p>
        </w:tc>
        <w:tc>
          <w:tcPr>
            <w:tcW w:w="2821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120 000,00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30485" w:type="dxa"/>
            <w:gridSpan w:val="17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 xml:space="preserve">(в ред. </w:t>
            </w:r>
            <w:hyperlink r:id="rId1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09.01.2020 N 4)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891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 xml:space="preserve">Итого по </w:t>
            </w:r>
            <w:hyperlink w:anchor="P657" w:history="1">
              <w:r>
                <w:rPr>
                  <w:color w:val="0000FF"/>
                </w:rPr>
                <w:t>подпрограмме 4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х</w:t>
            </w:r>
          </w:p>
        </w:tc>
        <w:tc>
          <w:tcPr>
            <w:tcW w:w="164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х</w:t>
            </w:r>
          </w:p>
        </w:tc>
        <w:tc>
          <w:tcPr>
            <w:tcW w:w="130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12 120 000,00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6 045 000,00</w:t>
            </w:r>
          </w:p>
        </w:tc>
        <w:tc>
          <w:tcPr>
            <w:tcW w:w="2821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120 000,00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30485" w:type="dxa"/>
            <w:gridSpan w:val="17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 xml:space="preserve">(в ред. </w:t>
            </w:r>
            <w:hyperlink r:id="rId1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09.01.2020 N 4)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9918" w:type="dxa"/>
            <w:gridSpan w:val="16"/>
          </w:tcPr>
          <w:p w:rsidR="00510153" w:rsidRDefault="00510153">
            <w:pPr>
              <w:pStyle w:val="ConsPlusNormal"/>
              <w:jc w:val="center"/>
              <w:outlineLvl w:val="3"/>
            </w:pPr>
            <w:r>
              <w:t>Задача 2 государственной программы: Обеспечение условий для защиты населения и территории Липецкой области от чрезвычайных ситуаций природного и техногенного характера, пожаров и иных происшествий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>Показатель 1 задачи 2 государственной программы</w:t>
            </w:r>
          </w:p>
          <w:p w:rsidR="00510153" w:rsidRDefault="00510153">
            <w:pPr>
              <w:pStyle w:val="ConsPlusNormal"/>
            </w:pPr>
            <w:r>
              <w:t>Динамика сокращения деструктивных событий (пожаров, чрезвычайных ситуаций)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>Показатель 2 задачи 2 государственной программы</w:t>
            </w:r>
          </w:p>
          <w:p w:rsidR="00510153" w:rsidRDefault="00510153">
            <w:pPr>
              <w:pStyle w:val="ConsPlusNormal"/>
            </w:pPr>
            <w:r>
              <w:t>Количество деструктивных событий (пожаров, чрезвычайных ситуаций)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ед.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1 023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1 020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>Показатель 3 задачи 2 государственной программы</w:t>
            </w:r>
          </w:p>
          <w:p w:rsidR="00510153" w:rsidRDefault="00510153">
            <w:pPr>
              <w:pStyle w:val="ConsPlusNormal"/>
            </w:pPr>
            <w:r>
              <w:t xml:space="preserve">Количество деструктивных событий (чрезвычайных ситуаций, пожаров (в т.ч. </w:t>
            </w:r>
            <w:r>
              <w:lastRenderedPageBreak/>
              <w:t>случаев неконтролируемого горения)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ед.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5 686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5401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5131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4874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4631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4400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29918" w:type="dxa"/>
            <w:gridSpan w:val="16"/>
          </w:tcPr>
          <w:p w:rsidR="00510153" w:rsidRDefault="00510153">
            <w:pPr>
              <w:pStyle w:val="ConsPlusNormal"/>
              <w:jc w:val="center"/>
              <w:outlineLvl w:val="4"/>
            </w:pPr>
            <w:hyperlink w:anchor="P772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 гражданской защите населения в Липецкой области"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9918" w:type="dxa"/>
            <w:gridSpan w:val="16"/>
          </w:tcPr>
          <w:p w:rsidR="00510153" w:rsidRDefault="00510153">
            <w:pPr>
              <w:pStyle w:val="ConsPlusNormal"/>
              <w:jc w:val="center"/>
              <w:outlineLvl w:val="5"/>
            </w:pPr>
            <w:r>
              <w:t xml:space="preserve">Задача 1 </w:t>
            </w:r>
            <w:hyperlink w:anchor="P772" w:history="1">
              <w:r>
                <w:rPr>
                  <w:color w:val="0000FF"/>
                </w:rPr>
                <w:t>подпрограммы 5</w:t>
              </w:r>
            </w:hyperlink>
            <w:r>
              <w:t>: Повышение уровня защищенности населения от опасностей и угроз чрезвычайного и природного характера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 xml:space="preserve">Показатель 1 задачи 1 </w:t>
            </w:r>
            <w:hyperlink w:anchor="P772" w:history="1">
              <w:r>
                <w:rPr>
                  <w:color w:val="0000FF"/>
                </w:rPr>
                <w:t>подпрограммы 5</w:t>
              </w:r>
            </w:hyperlink>
          </w:p>
          <w:p w:rsidR="00510153" w:rsidRDefault="00510153">
            <w:pPr>
              <w:pStyle w:val="ConsPlusNormal"/>
            </w:pPr>
            <w:r>
              <w:t>Количество людей, спасенных при пожарах, чрезвычайных ситуациях, происшествиях на водных объектах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человек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 xml:space="preserve">Показатель 2 задачи 1 </w:t>
            </w:r>
            <w:hyperlink w:anchor="P772" w:history="1">
              <w:r>
                <w:rPr>
                  <w:color w:val="0000FF"/>
                </w:rPr>
                <w:t>подпрограммы 5</w:t>
              </w:r>
            </w:hyperlink>
          </w:p>
          <w:p w:rsidR="00510153" w:rsidRDefault="00510153">
            <w:pPr>
              <w:pStyle w:val="ConsPlusNormal"/>
            </w:pPr>
            <w:r>
              <w:t>Количество погибшего населения при пожарах, чрезвычайных ситуациях, происшествиях на водных объектах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человек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 w:val="restart"/>
          </w:tcPr>
          <w:p w:rsidR="00510153" w:rsidRDefault="0051015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891" w:type="dxa"/>
            <w:vMerge w:val="restart"/>
          </w:tcPr>
          <w:p w:rsidR="00510153" w:rsidRDefault="00510153">
            <w:pPr>
              <w:pStyle w:val="ConsPlusNormal"/>
            </w:pPr>
            <w:r>
              <w:t xml:space="preserve">Основное мероприятие 1 задачи 1 </w:t>
            </w:r>
            <w:hyperlink w:anchor="P772" w:history="1">
              <w:r>
                <w:rPr>
                  <w:color w:val="0000FF"/>
                </w:rPr>
                <w:t>подпрограммы 5</w:t>
              </w:r>
            </w:hyperlink>
          </w:p>
          <w:p w:rsidR="00510153" w:rsidRDefault="00510153">
            <w:pPr>
              <w:pStyle w:val="ConsPlusNormal"/>
            </w:pPr>
            <w:r>
              <w:t>Совершенствование системы безопасности людей на водных объектах</w:t>
            </w:r>
          </w:p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68 000,00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68 000,00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внутренней политики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 xml:space="preserve">Управление </w:t>
            </w:r>
            <w:r>
              <w:lastRenderedPageBreak/>
              <w:t>физической культуры и спорта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26 800,00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26 800,00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 w:val="restart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2891" w:type="dxa"/>
            <w:vMerge w:val="restart"/>
          </w:tcPr>
          <w:p w:rsidR="00510153" w:rsidRDefault="00510153">
            <w:pPr>
              <w:pStyle w:val="ConsPlusNormal"/>
            </w:pPr>
            <w:r>
              <w:t xml:space="preserve">Основное мероприятие 2 задачи 1 </w:t>
            </w:r>
            <w:hyperlink w:anchor="P772" w:history="1">
              <w:r>
                <w:rPr>
                  <w:color w:val="0000FF"/>
                </w:rPr>
                <w:t>подпрограммы 5</w:t>
              </w:r>
            </w:hyperlink>
          </w:p>
          <w:p w:rsidR="00510153" w:rsidRDefault="00510153">
            <w:pPr>
              <w:pStyle w:val="ConsPlusNormal"/>
            </w:pPr>
            <w:r>
              <w:t>Развитие инфраструктуры системы обеспечения безопасности населения</w:t>
            </w:r>
          </w:p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418 526 100,00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446 876 600,00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459 735 200,00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418 526 100,00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446 876 600,00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459 735 200,00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 w:val="restart"/>
          </w:tcPr>
          <w:p w:rsidR="00510153" w:rsidRDefault="0051015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891" w:type="dxa"/>
            <w:vMerge w:val="restart"/>
          </w:tcPr>
          <w:p w:rsidR="00510153" w:rsidRDefault="00510153">
            <w:pPr>
              <w:pStyle w:val="ConsPlusNormal"/>
            </w:pPr>
            <w:r>
              <w:t xml:space="preserve">Основное мероприятие 3 задачи 1 </w:t>
            </w:r>
            <w:hyperlink w:anchor="P772" w:history="1">
              <w:r>
                <w:rPr>
                  <w:color w:val="0000FF"/>
                </w:rPr>
                <w:t>подпрограммы 5</w:t>
              </w:r>
            </w:hyperlink>
          </w:p>
          <w:p w:rsidR="00510153" w:rsidRDefault="00510153">
            <w:pPr>
              <w:pStyle w:val="ConsPlusNormal"/>
            </w:pPr>
            <w:r>
              <w:t>Поощрительные выплаты в сфере обеспечения общественной безопасности населения</w:t>
            </w:r>
          </w:p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 xml:space="preserve">Показатель 3 задачи 1 </w:t>
            </w:r>
            <w:hyperlink w:anchor="P772" w:history="1">
              <w:r>
                <w:rPr>
                  <w:color w:val="0000FF"/>
                </w:rPr>
                <w:t>подпрограммы 5</w:t>
              </w:r>
            </w:hyperlink>
          </w:p>
          <w:p w:rsidR="00510153" w:rsidRDefault="00510153">
            <w:pPr>
              <w:pStyle w:val="ConsPlusNormal"/>
            </w:pPr>
            <w:r>
              <w:t>Доля населения Липецкой области, проживающего на территориях муниципальных образований, в которых развернута система обеспечения вызова экстренных оперативных служб по единому номеру "112", в общем количестве населения Российской Федерации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 xml:space="preserve">Показатель 4 задачи 1 </w:t>
            </w:r>
            <w:hyperlink w:anchor="P772" w:history="1">
              <w:r>
                <w:rPr>
                  <w:color w:val="0000FF"/>
                </w:rPr>
                <w:t>подпрограммы 5</w:t>
              </w:r>
            </w:hyperlink>
          </w:p>
          <w:p w:rsidR="00510153" w:rsidRDefault="00510153">
            <w:pPr>
              <w:pStyle w:val="ConsPlusNormal"/>
            </w:pPr>
            <w:r>
              <w:t xml:space="preserve">Доля персонала системы </w:t>
            </w:r>
            <w:r>
              <w:lastRenderedPageBreak/>
              <w:t>обеспечения вызова экстренных оперативных служб по единому номеру "112" и сотрудников взаимодействующих дежурно-диспетчерских служб, прошедших профессиональное обучение, в общем необходимом их количестве в Российской Федерации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lastRenderedPageBreak/>
              <w:t xml:space="preserve">Управление административных органов Липецкой </w:t>
            </w:r>
            <w:r>
              <w:lastRenderedPageBreak/>
              <w:t>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 w:val="restart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2891" w:type="dxa"/>
            <w:vMerge w:val="restart"/>
          </w:tcPr>
          <w:p w:rsidR="00510153" w:rsidRDefault="00510153">
            <w:pPr>
              <w:pStyle w:val="ConsPlusNormal"/>
            </w:pPr>
            <w:r>
              <w:t xml:space="preserve">Основное мероприятие 4 задачи 1 </w:t>
            </w:r>
            <w:hyperlink w:anchor="P772" w:history="1">
              <w:r>
                <w:rPr>
                  <w:color w:val="0000FF"/>
                </w:rPr>
                <w:t>подпрограммы 5</w:t>
              </w:r>
            </w:hyperlink>
          </w:p>
          <w:p w:rsidR="00510153" w:rsidRDefault="00510153">
            <w:pPr>
              <w:pStyle w:val="ConsPlusNormal"/>
            </w:pPr>
            <w:r>
              <w:t>Создание, развитие и эксплуатация системы-112</w:t>
            </w:r>
          </w:p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42 090 300,00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43 752 400,00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22 090 300,00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43 752 400,00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 xml:space="preserve">Итого по </w:t>
            </w:r>
            <w:hyperlink w:anchor="P772" w:history="1">
              <w:r>
                <w:rPr>
                  <w:color w:val="0000FF"/>
                </w:rPr>
                <w:t>подпрограмме 5</w:t>
              </w:r>
            </w:hyperlink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х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х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420 026 100,00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489 466 900,00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504 012 400,00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9918" w:type="dxa"/>
            <w:gridSpan w:val="16"/>
          </w:tcPr>
          <w:p w:rsidR="00510153" w:rsidRDefault="00510153">
            <w:pPr>
              <w:pStyle w:val="ConsPlusNormal"/>
              <w:jc w:val="center"/>
              <w:outlineLvl w:val="4"/>
            </w:pPr>
            <w:hyperlink w:anchor="P1125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"Развитие аппаратно-программного комплекса "Безопасный город" в Липецкой области"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9918" w:type="dxa"/>
            <w:gridSpan w:val="16"/>
          </w:tcPr>
          <w:p w:rsidR="00510153" w:rsidRDefault="00510153">
            <w:pPr>
              <w:pStyle w:val="ConsPlusNormal"/>
              <w:jc w:val="center"/>
              <w:outlineLvl w:val="5"/>
            </w:pPr>
            <w:r>
              <w:t xml:space="preserve">Задача 1 </w:t>
            </w:r>
            <w:hyperlink w:anchor="P1125" w:history="1">
              <w:r>
                <w:rPr>
                  <w:color w:val="0000FF"/>
                </w:rPr>
                <w:t>подпрограммы 7</w:t>
              </w:r>
            </w:hyperlink>
            <w:r>
              <w:t>: Повышение эффективности предупреждения и ликвидации чрезвычайных ситуаций природного и техногенного характера, пожаров, иных происшествий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 xml:space="preserve">Показатель 1 задачи 1 </w:t>
            </w:r>
            <w:hyperlink w:anchor="P1125" w:history="1">
              <w:r>
                <w:rPr>
                  <w:color w:val="0000FF"/>
                </w:rPr>
                <w:t>подпрограммы 7</w:t>
              </w:r>
            </w:hyperlink>
          </w:p>
          <w:p w:rsidR="00510153" w:rsidRDefault="00510153">
            <w:pPr>
              <w:pStyle w:val="ConsPlusNormal"/>
            </w:pPr>
            <w:r>
              <w:t>Количество людей, спасенных при пожарах, чрезвычайных ситуациях, происшествиях на водных объектах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человек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238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 xml:space="preserve">Показатель 2 задачи 1 </w:t>
            </w:r>
            <w:hyperlink w:anchor="P1125" w:history="1">
              <w:r>
                <w:rPr>
                  <w:color w:val="0000FF"/>
                </w:rPr>
                <w:t>подпрограммы 7</w:t>
              </w:r>
            </w:hyperlink>
          </w:p>
          <w:p w:rsidR="00510153" w:rsidRDefault="00510153">
            <w:pPr>
              <w:pStyle w:val="ConsPlusNormal"/>
            </w:pPr>
            <w:r>
              <w:t>Количество погибшего населения при пожарах, чрезвычайных ситуациях, происшествиях на водных объектах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человек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 xml:space="preserve">Показатель 4 задачи 1 </w:t>
            </w:r>
            <w:hyperlink w:anchor="P1125" w:history="1">
              <w:r>
                <w:rPr>
                  <w:color w:val="0000FF"/>
                </w:rPr>
                <w:t>подпрограммы 7</w:t>
              </w:r>
            </w:hyperlink>
          </w:p>
          <w:p w:rsidR="00510153" w:rsidRDefault="00510153">
            <w:pPr>
              <w:pStyle w:val="ConsPlusNormal"/>
            </w:pPr>
            <w:r>
              <w:t>Количество погибшего населения при пожарах (с учетом погибших в течение 30 последних суток со дня пожара), чрезвычайных ситуациях, происшествиях на водных объектах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человек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137</w:t>
            </w:r>
          </w:p>
        </w:tc>
      </w:tr>
      <w:tr w:rsidR="00510153">
        <w:tc>
          <w:tcPr>
            <w:tcW w:w="567" w:type="dxa"/>
            <w:vMerge w:val="restart"/>
          </w:tcPr>
          <w:p w:rsidR="00510153" w:rsidRDefault="0051015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891" w:type="dxa"/>
            <w:vMerge w:val="restart"/>
          </w:tcPr>
          <w:p w:rsidR="00510153" w:rsidRDefault="00510153">
            <w:pPr>
              <w:pStyle w:val="ConsPlusNormal"/>
            </w:pPr>
            <w:r>
              <w:t xml:space="preserve">Основное мероприятие 1 задачи 1 </w:t>
            </w:r>
            <w:hyperlink w:anchor="P1125" w:history="1">
              <w:r>
                <w:rPr>
                  <w:color w:val="0000FF"/>
                </w:rPr>
                <w:t>подпрограммы 7</w:t>
              </w:r>
            </w:hyperlink>
          </w:p>
          <w:p w:rsidR="00510153" w:rsidRDefault="00510153">
            <w:pPr>
              <w:pStyle w:val="ConsPlusNormal"/>
            </w:pPr>
            <w:r>
              <w:t>Совершенствование системы безопасности людей на водных объектах</w:t>
            </w:r>
          </w:p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68 000,00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68 000,00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68 000,00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68 000,00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68 000,00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68 000,00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68 000,00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68 000,00</w:t>
            </w: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68 000,00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68 000,00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68 000,00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68 000,00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68 000,00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68 000,00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68 000,00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68 000,00</w:t>
            </w: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внутренней политики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380 000,00</w:t>
            </w: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380 000,00</w:t>
            </w: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физической культуры и спорта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41 000,00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41 000,00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 xml:space="preserve">Основное мероприятие 2 задачи 1 </w:t>
            </w:r>
            <w:hyperlink w:anchor="P1125" w:history="1">
              <w:r>
                <w:rPr>
                  <w:color w:val="0000FF"/>
                </w:rPr>
                <w:t>подпрограммы 7</w:t>
              </w:r>
            </w:hyperlink>
          </w:p>
          <w:p w:rsidR="00510153" w:rsidRDefault="00510153">
            <w:pPr>
              <w:pStyle w:val="ConsPlusNormal"/>
            </w:pPr>
            <w:r>
              <w:t xml:space="preserve">Развитие инфраструктуры </w:t>
            </w:r>
            <w:r>
              <w:lastRenderedPageBreak/>
              <w:t>системы обеспечения безопасности населения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lastRenderedPageBreak/>
              <w:t xml:space="preserve">Управление административных органов Липецкой </w:t>
            </w:r>
            <w:r>
              <w:lastRenderedPageBreak/>
              <w:t>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464 599 100,00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525 097 950,00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588 847 224,00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523 050 120,00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535 757 700,00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535 757 700,00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535 757 700,00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535 757 700,00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164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30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lastRenderedPageBreak/>
              <w:t>руб.</w:t>
            </w:r>
          </w:p>
        </w:tc>
        <w:tc>
          <w:tcPr>
            <w:tcW w:w="850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464 599 100,00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525 097 950,00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588 847 224,00</w:t>
            </w:r>
          </w:p>
        </w:tc>
        <w:tc>
          <w:tcPr>
            <w:tcW w:w="2821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523 050 120,00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535 757 700,00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535 757 700,00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535 757 700,00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535 757 700,00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30485" w:type="dxa"/>
            <w:gridSpan w:val="17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09.01.2020 N 4)</w:t>
            </w:r>
          </w:p>
        </w:tc>
      </w:tr>
      <w:tr w:rsidR="00510153">
        <w:tc>
          <w:tcPr>
            <w:tcW w:w="567" w:type="dxa"/>
            <w:vMerge w:val="restart"/>
          </w:tcPr>
          <w:p w:rsidR="00510153" w:rsidRDefault="0051015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891" w:type="dxa"/>
            <w:vMerge w:val="restart"/>
          </w:tcPr>
          <w:p w:rsidR="00510153" w:rsidRDefault="00510153">
            <w:pPr>
              <w:pStyle w:val="ConsPlusNormal"/>
            </w:pPr>
            <w:r>
              <w:t xml:space="preserve">Основное мероприятие 3 задачи 1 </w:t>
            </w:r>
            <w:hyperlink w:anchor="P1125" w:history="1">
              <w:r>
                <w:rPr>
                  <w:color w:val="0000FF"/>
                </w:rPr>
                <w:t>подпрограммы 7</w:t>
              </w:r>
            </w:hyperlink>
          </w:p>
          <w:p w:rsidR="00510153" w:rsidRDefault="00510153">
            <w:pPr>
              <w:pStyle w:val="ConsPlusNormal"/>
            </w:pPr>
            <w:r>
              <w:t>Поощрительные выплаты в сфере обеспечения общественной безопасности населения</w:t>
            </w:r>
          </w:p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</w:tr>
      <w:tr w:rsidR="00510153">
        <w:tc>
          <w:tcPr>
            <w:tcW w:w="567" w:type="dxa"/>
            <w:vMerge/>
          </w:tcPr>
          <w:p w:rsidR="00510153" w:rsidRDefault="00510153"/>
        </w:tc>
        <w:tc>
          <w:tcPr>
            <w:tcW w:w="2891" w:type="dxa"/>
            <w:vMerge/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 xml:space="preserve">Показатель 3 задачи 1 </w:t>
            </w:r>
            <w:hyperlink w:anchor="P1125" w:history="1">
              <w:r>
                <w:rPr>
                  <w:color w:val="0000FF"/>
                </w:rPr>
                <w:t>подпрограммы 7</w:t>
              </w:r>
            </w:hyperlink>
          </w:p>
          <w:p w:rsidR="00510153" w:rsidRDefault="00510153">
            <w:pPr>
              <w:pStyle w:val="ConsPlusNormal"/>
            </w:pPr>
            <w:r>
              <w:t>Доля населения Липецкой области, проживающего на территориях муниципальных образований, в которых развернута система обеспечения вызова экстренных оперативных служб по единому номеру "112", в общем количестве населения Российской Федерации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 xml:space="preserve">Основное мероприятие 4 задачи 1 </w:t>
            </w:r>
            <w:hyperlink w:anchor="P1125" w:history="1">
              <w:r>
                <w:rPr>
                  <w:color w:val="0000FF"/>
                </w:rPr>
                <w:t>подпрограммы 7</w:t>
              </w:r>
            </w:hyperlink>
          </w:p>
          <w:p w:rsidR="00510153" w:rsidRDefault="00510153">
            <w:pPr>
              <w:pStyle w:val="ConsPlusNormal"/>
            </w:pPr>
            <w:r>
              <w:t>Создание, развитие и эксплуатация системы-112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140 738 700,00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52 164 220,00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58 674 176,00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59 639 400,00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59 138 200,00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59 138 200,00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59 138 200,00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59 138 200,00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164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140 738 700,00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52 164 220,00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58 674 176,00</w:t>
            </w:r>
          </w:p>
        </w:tc>
        <w:tc>
          <w:tcPr>
            <w:tcW w:w="2821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59 639 400,00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59 138 200,00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59 138 200,00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59 138 200,00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59 138 200,00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30485" w:type="dxa"/>
            <w:gridSpan w:val="17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 xml:space="preserve">(в ред. </w:t>
            </w:r>
            <w:hyperlink r:id="rId1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09.01.2020 N 4)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891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 xml:space="preserve">Итого по </w:t>
            </w:r>
            <w:hyperlink w:anchor="P1125" w:history="1">
              <w:r>
                <w:rPr>
                  <w:color w:val="0000FF"/>
                </w:rPr>
                <w:t>подпрограмме 7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х</w:t>
            </w:r>
          </w:p>
        </w:tc>
        <w:tc>
          <w:tcPr>
            <w:tcW w:w="164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х</w:t>
            </w:r>
          </w:p>
        </w:tc>
        <w:tc>
          <w:tcPr>
            <w:tcW w:w="130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605 881 800,00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577 801 170,00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648 019 400,00</w:t>
            </w:r>
          </w:p>
        </w:tc>
        <w:tc>
          <w:tcPr>
            <w:tcW w:w="2821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583 187 520,00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595 393 900,00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595 393 900,00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595 393 900,00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595 393 900,00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30485" w:type="dxa"/>
            <w:gridSpan w:val="17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09.01.2020 N 4)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9918" w:type="dxa"/>
            <w:gridSpan w:val="16"/>
          </w:tcPr>
          <w:p w:rsidR="00510153" w:rsidRDefault="00510153">
            <w:pPr>
              <w:pStyle w:val="ConsPlusNormal"/>
              <w:jc w:val="center"/>
              <w:outlineLvl w:val="3"/>
            </w:pPr>
            <w:r>
              <w:t>Задача 3 государственной программы: Создание условий для своевременного и качественного осуществления правосудия мировыми судьями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>Показатель 1 задачи 3 государственной программы</w:t>
            </w:r>
          </w:p>
          <w:p w:rsidR="00510153" w:rsidRDefault="00510153">
            <w:pPr>
              <w:pStyle w:val="ConsPlusNormal"/>
            </w:pPr>
            <w:r>
              <w:t>Доля мировых судей, удовлетворенных уровнем организационного обеспечения их деятельности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94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9918" w:type="dxa"/>
            <w:gridSpan w:val="16"/>
          </w:tcPr>
          <w:p w:rsidR="00510153" w:rsidRDefault="00510153">
            <w:pPr>
              <w:pStyle w:val="ConsPlusNormal"/>
              <w:jc w:val="center"/>
              <w:outlineLvl w:val="4"/>
            </w:pPr>
            <w:hyperlink w:anchor="P958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"Развитие мировой юстиции в Липецкой области"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9918" w:type="dxa"/>
            <w:gridSpan w:val="16"/>
          </w:tcPr>
          <w:p w:rsidR="00510153" w:rsidRDefault="00510153">
            <w:pPr>
              <w:pStyle w:val="ConsPlusNormal"/>
              <w:jc w:val="center"/>
              <w:outlineLvl w:val="5"/>
            </w:pPr>
            <w:r>
              <w:t xml:space="preserve">Задача 1 </w:t>
            </w:r>
            <w:hyperlink w:anchor="P958" w:history="1">
              <w:r>
                <w:rPr>
                  <w:color w:val="0000FF"/>
                </w:rPr>
                <w:t>подпрограммы 6</w:t>
              </w:r>
            </w:hyperlink>
            <w:r>
              <w:t>: Повышение эффективности обеспечения мировых судей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 xml:space="preserve">Показатель 1 задачи 1 </w:t>
            </w:r>
            <w:hyperlink w:anchor="P958" w:history="1">
              <w:r>
                <w:rPr>
                  <w:color w:val="0000FF"/>
                </w:rPr>
                <w:t>подпрограммы 6</w:t>
              </w:r>
            </w:hyperlink>
          </w:p>
          <w:p w:rsidR="00510153" w:rsidRDefault="00510153">
            <w:pPr>
              <w:pStyle w:val="ConsPlusNormal"/>
            </w:pPr>
            <w:r>
              <w:t>Уровень обеспеченности судебных участков мировых судей квалифицированными работниками аппарата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</w:tr>
      <w:tr w:rsidR="00510153">
        <w:tc>
          <w:tcPr>
            <w:tcW w:w="567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 xml:space="preserve">Основное мероприятие 1 задачи 1 </w:t>
            </w:r>
            <w:hyperlink w:anchor="P958" w:history="1">
              <w:r>
                <w:rPr>
                  <w:color w:val="0000FF"/>
                </w:rPr>
                <w:t>подпрограммы 6</w:t>
              </w:r>
            </w:hyperlink>
          </w:p>
          <w:p w:rsidR="00510153" w:rsidRDefault="00510153">
            <w:pPr>
              <w:pStyle w:val="ConsPlusNormal"/>
            </w:pPr>
            <w:r>
              <w:t>Организационное, кадровое и финансовое обеспечение деятельности аппаратов мировых судей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185 614 500,00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189 114 500,00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88 187 000,00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87 177 500,00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93 066 061,00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92 466 404,00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99 858 342,00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99 858 342,00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99 858 342,00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99 858 342,00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99 858 342,00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164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185 614 500,00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189 114 500,00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88 187 000,00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87 177 500,00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93 066 061,00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92 466 404,00</w:t>
            </w:r>
          </w:p>
        </w:tc>
        <w:tc>
          <w:tcPr>
            <w:tcW w:w="2821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99 858 342,00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99 858 342,00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99 858 342,00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99 858 342,00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99 858 342,00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30485" w:type="dxa"/>
            <w:gridSpan w:val="17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09.01.2020 N 4)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 xml:space="preserve">Показатель 2 задачи 1 </w:t>
            </w:r>
            <w:hyperlink w:anchor="P958" w:history="1">
              <w:r>
                <w:rPr>
                  <w:color w:val="0000FF"/>
                </w:rPr>
                <w:t>подпрограммы 6</w:t>
              </w:r>
            </w:hyperlink>
          </w:p>
          <w:p w:rsidR="00510153" w:rsidRDefault="00510153">
            <w:pPr>
              <w:pStyle w:val="ConsPlusNormal"/>
            </w:pPr>
            <w:r>
              <w:t xml:space="preserve">Уровень обеспеченности </w:t>
            </w:r>
            <w:r>
              <w:lastRenderedPageBreak/>
              <w:t>судебных участков работниками, осуществляющими функции документационного и информационного обеспечения деятельности мировых судей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lastRenderedPageBreak/>
              <w:t xml:space="preserve">Управление административных органов Липецкой </w:t>
            </w:r>
            <w:r>
              <w:lastRenderedPageBreak/>
              <w:t>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69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 xml:space="preserve">Показатель 3 задачи 1 </w:t>
            </w:r>
            <w:hyperlink w:anchor="P958" w:history="1">
              <w:r>
                <w:rPr>
                  <w:color w:val="0000FF"/>
                </w:rPr>
                <w:t>подпрограммы 6</w:t>
              </w:r>
            </w:hyperlink>
          </w:p>
          <w:p w:rsidR="00510153" w:rsidRDefault="00510153">
            <w:pPr>
              <w:pStyle w:val="ConsPlusNormal"/>
            </w:pPr>
            <w:r>
              <w:t>Уровень обеспеченности служебной площадью одного мирового судьи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84</w:t>
            </w:r>
          </w:p>
        </w:tc>
      </w:tr>
      <w:tr w:rsidR="00510153">
        <w:tc>
          <w:tcPr>
            <w:tcW w:w="567" w:type="dxa"/>
          </w:tcPr>
          <w:p w:rsidR="00510153" w:rsidRDefault="0051015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891" w:type="dxa"/>
          </w:tcPr>
          <w:p w:rsidR="00510153" w:rsidRDefault="00510153">
            <w:pPr>
              <w:pStyle w:val="ConsPlusNormal"/>
            </w:pPr>
            <w:r>
              <w:t xml:space="preserve">Показатель 4 задачи 1 </w:t>
            </w:r>
            <w:hyperlink w:anchor="P958" w:history="1">
              <w:r>
                <w:rPr>
                  <w:color w:val="0000FF"/>
                </w:rPr>
                <w:t>подпрограммы 6</w:t>
              </w:r>
            </w:hyperlink>
          </w:p>
          <w:p w:rsidR="00510153" w:rsidRDefault="00510153">
            <w:pPr>
              <w:pStyle w:val="ConsPlusNormal"/>
            </w:pPr>
            <w:r>
              <w:t>Уровень материально-технической обеспеченности мировых судей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</w:t>
            </w:r>
          </w:p>
        </w:tc>
      </w:tr>
      <w:tr w:rsidR="00510153">
        <w:tc>
          <w:tcPr>
            <w:tcW w:w="567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 xml:space="preserve">Основное мероприятие 2 задачи 1 </w:t>
            </w:r>
            <w:hyperlink w:anchor="P958" w:history="1">
              <w:r>
                <w:rPr>
                  <w:color w:val="0000FF"/>
                </w:rPr>
                <w:t>подпрограммы 6</w:t>
              </w:r>
            </w:hyperlink>
          </w:p>
          <w:p w:rsidR="00510153" w:rsidRDefault="00510153">
            <w:pPr>
              <w:pStyle w:val="ConsPlusNormal"/>
            </w:pPr>
            <w:r>
              <w:t>Материально-техническое и информационное обеспечение деятельности мировых судей</w:t>
            </w:r>
          </w:p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108 285 400,00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106 270 000,00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131 092 330,00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146 620 000,00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158 664 580,00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144 492 000,00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144 492 000,00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144 492 000,00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144 492 000,00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108 285 400,00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106 270 000,00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131 092 330,00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146 620 000,00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158 664 580,00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144 492 000,00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144 492 000,00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144 492 000,00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144 492 000,00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Управление строительства и архитектуры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1 543 793,00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177 866,00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21 995,00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164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1 543 793,00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177 866,00</w:t>
            </w:r>
          </w:p>
        </w:tc>
        <w:tc>
          <w:tcPr>
            <w:tcW w:w="2821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21 995,00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</w:tr>
      <w:tr w:rsidR="00510153">
        <w:tblPrEx>
          <w:tblBorders>
            <w:insideH w:val="nil"/>
          </w:tblBorders>
        </w:tblPrEx>
        <w:tc>
          <w:tcPr>
            <w:tcW w:w="30485" w:type="dxa"/>
            <w:gridSpan w:val="17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 xml:space="preserve">(в ред. </w:t>
            </w:r>
            <w:hyperlink r:id="rId1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09.01.2020 N 4)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891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 xml:space="preserve">Итого по </w:t>
            </w:r>
            <w:hyperlink w:anchor="P958" w:history="1">
              <w:r>
                <w:rPr>
                  <w:color w:val="0000FF"/>
                </w:rPr>
                <w:t>подпрограмме 6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х</w:t>
            </w:r>
          </w:p>
        </w:tc>
        <w:tc>
          <w:tcPr>
            <w:tcW w:w="164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х</w:t>
            </w:r>
          </w:p>
        </w:tc>
        <w:tc>
          <w:tcPr>
            <w:tcW w:w="130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185 614 500,00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189 114 500,00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196 472 400,00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195 947 500,00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225 702 184,00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239 264 270,00</w:t>
            </w:r>
          </w:p>
        </w:tc>
        <w:tc>
          <w:tcPr>
            <w:tcW w:w="2821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258 544 917,00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244 350 342,00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244 350 342,00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244 350 342,00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244 350 342,00</w:t>
            </w:r>
          </w:p>
        </w:tc>
      </w:tr>
      <w:tr w:rsidR="00510153">
        <w:tblPrEx>
          <w:tblBorders>
            <w:insideH w:val="nil"/>
          </w:tblBorders>
        </w:tblPrEx>
        <w:tc>
          <w:tcPr>
            <w:tcW w:w="30485" w:type="dxa"/>
            <w:gridSpan w:val="17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 xml:space="preserve">(в ред. </w:t>
            </w:r>
            <w:hyperlink r:id="rId1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09.01.2020 N 4)</w:t>
            </w:r>
          </w:p>
        </w:tc>
      </w:tr>
      <w:tr w:rsidR="00510153">
        <w:tc>
          <w:tcPr>
            <w:tcW w:w="567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Всего по государственной программе</w:t>
            </w:r>
          </w:p>
        </w:tc>
        <w:tc>
          <w:tcPr>
            <w:tcW w:w="2268" w:type="dxa"/>
          </w:tcPr>
          <w:p w:rsidR="00510153" w:rsidRDefault="00510153">
            <w:pPr>
              <w:pStyle w:val="ConsPlusNormal"/>
            </w:pPr>
            <w:r>
              <w:t>Х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678 362 000,00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717 768 900,00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750 149 800,00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852 320 400,00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864 506 854,00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944 449 570,00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923 808 037,00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883 794 742,00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883 794 742,00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883 794 742,00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883 794 742,00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629 552 000,00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704 907 400,00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728 496 100,00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828 281 200,00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841 536 161,00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922 823 404,00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865 737 742,00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862 346 442,00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862 346 442,00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862 346 442,00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862 346 442,00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22 090 300,00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629 552 000,00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682 817 100,00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728 496 100,00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828 281 200,00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841 536 161,00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922 823 404,00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865 737 742,00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862 346 442,00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862 346 442,00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862 346 442,00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862 346 442,00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внутренней политики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1 100 000,00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1 080 000,00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580 000,00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1 100 000,00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1 080 000,00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580 000,00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информатизации администрации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36 000 000,00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36 000 000,00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информационной политики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культуры и туризма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молодежной политики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562 000,00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539 500,00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511 400,00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562 000,00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539 500,00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511 400,00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466 500,00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 xml:space="preserve">Управление </w:t>
            </w:r>
            <w:r>
              <w:lastRenderedPageBreak/>
              <w:t>образования и науки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2 535 000,00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11 489 500,00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20 380 000,00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20 275 000,00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20 212 600,00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20 275 000,00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20 275 000,00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20 275 000,00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20 275 000,00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20 275 000,00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20 275 000,00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2 535 000,00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11 489 500,00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20 380 000,00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20 275 000,00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20 212 600,00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20 275 000,00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20 275 000,00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20 275 000,00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20 275 000,00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20 275 000,00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20 275 000,00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по вопросам противодействия коррупции, контроля и проверки исполнения администрации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социальной защиты населения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62 400,00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62 400,00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61 800,00</w:t>
            </w: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 w:val="restart"/>
          </w:tcPr>
          <w:p w:rsidR="00510153" w:rsidRDefault="00510153">
            <w:pPr>
              <w:pStyle w:val="ConsPlusNormal"/>
            </w:pPr>
            <w:r>
              <w:t>Управление строительства и архитектуры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45 000 000,00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1 543 793,00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177 866,00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21 995,00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</w:tcPr>
          <w:p w:rsidR="00510153" w:rsidRDefault="00510153"/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45 000 000,00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1 543 793,00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177 866,00</w:t>
            </w:r>
          </w:p>
        </w:tc>
        <w:tc>
          <w:tcPr>
            <w:tcW w:w="2821" w:type="dxa"/>
          </w:tcPr>
          <w:p w:rsidR="00510153" w:rsidRDefault="00510153">
            <w:pPr>
              <w:pStyle w:val="ConsPlusNormal"/>
              <w:jc w:val="center"/>
            </w:pPr>
            <w:r>
              <w:t>21 995,00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 w:val="restart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Управление физической культуры и спорта Липецкой области</w:t>
            </w:r>
          </w:p>
        </w:tc>
        <w:tc>
          <w:tcPr>
            <w:tcW w:w="1644" w:type="dxa"/>
          </w:tcPr>
          <w:p w:rsidR="00510153" w:rsidRDefault="00510153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26 800,00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46 000,00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  <w:jc w:val="center"/>
            </w:pPr>
            <w:r>
              <w:t>41 000,00</w:t>
            </w: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</w:tcPr>
          <w:p w:rsidR="00510153" w:rsidRDefault="00510153">
            <w:pPr>
              <w:pStyle w:val="ConsPlusNormal"/>
            </w:pPr>
          </w:p>
        </w:tc>
      </w:tr>
      <w:tr w:rsidR="00510153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891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2268" w:type="dxa"/>
            <w:vMerge/>
            <w:tcBorders>
              <w:bottom w:val="nil"/>
            </w:tcBorders>
          </w:tcPr>
          <w:p w:rsidR="00510153" w:rsidRDefault="00510153"/>
        </w:tc>
        <w:tc>
          <w:tcPr>
            <w:tcW w:w="164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  <w:r>
              <w:t>руб.</w:t>
            </w:r>
          </w:p>
        </w:tc>
        <w:tc>
          <w:tcPr>
            <w:tcW w:w="850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26 800,00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46 000,00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  <w:jc w:val="center"/>
            </w:pPr>
            <w:r>
              <w:t>41 000,00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2821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510153" w:rsidRDefault="00510153">
            <w:pPr>
              <w:pStyle w:val="ConsPlusNormal"/>
            </w:pPr>
          </w:p>
        </w:tc>
      </w:tr>
      <w:tr w:rsidR="00510153">
        <w:tblPrEx>
          <w:tblBorders>
            <w:insideH w:val="nil"/>
          </w:tblBorders>
        </w:tblPrEx>
        <w:tc>
          <w:tcPr>
            <w:tcW w:w="30485" w:type="dxa"/>
            <w:gridSpan w:val="17"/>
            <w:tcBorders>
              <w:top w:val="nil"/>
            </w:tcBorders>
          </w:tcPr>
          <w:p w:rsidR="00510153" w:rsidRDefault="00510153">
            <w:pPr>
              <w:pStyle w:val="ConsPlusNormal"/>
              <w:jc w:val="both"/>
            </w:pPr>
            <w:r>
              <w:t xml:space="preserve">(п. 73 в ред. </w:t>
            </w:r>
            <w:hyperlink r:id="rId1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08.07.2020 N 400)</w:t>
            </w:r>
          </w:p>
        </w:tc>
      </w:tr>
    </w:tbl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jc w:val="both"/>
      </w:pPr>
    </w:p>
    <w:p w:rsidR="00510153" w:rsidRDefault="005101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1F67" w:rsidRDefault="005D1F67">
      <w:bookmarkStart w:id="9" w:name="_GoBack"/>
      <w:bookmarkEnd w:id="9"/>
    </w:p>
    <w:sectPr w:rsidR="005D1F67" w:rsidSect="00914D0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53"/>
    <w:rsid w:val="00510153"/>
    <w:rsid w:val="005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01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0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01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0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101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01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01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01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0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01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0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101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01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01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AFA7A4290B8E1EF3B4427BD647D7DDB6F4B0691986579F21E4F3E23AC0E190395566CC2CFD6912FD5DB8301664F45DC384BDC5AA85421C70DE9049D46iFM" TargetMode="External"/><Relationship Id="rId117" Type="http://schemas.openxmlformats.org/officeDocument/2006/relationships/fontTable" Target="fontTable.xml"/><Relationship Id="rId21" Type="http://schemas.openxmlformats.org/officeDocument/2006/relationships/hyperlink" Target="consultantplus://offline/ref=8AFA7A4290B8E1EF3B4427BD647D7DDB6F4B069190667FF91C426329A4571501925933D5C89F9D2ED5DB8304681040C92913D05AB74A28D011EB0649iFM" TargetMode="External"/><Relationship Id="rId42" Type="http://schemas.openxmlformats.org/officeDocument/2006/relationships/hyperlink" Target="consultantplus://offline/ref=8AFA7A4290B8E1EF3B4427BD647D7DDB6F4B069198657DFF1B4C3E23AC0E190395566CC2CFD6912FD5DB8307604F45DC384BDC5AA85421C70DE9049D46iFM" TargetMode="External"/><Relationship Id="rId47" Type="http://schemas.openxmlformats.org/officeDocument/2006/relationships/hyperlink" Target="consultantplus://offline/ref=8AFA7A4290B8E1EF3B4439B0721121D46C445A98906C71AD421D3874F35E1F56C716329B8D93822EDCC581016144i4M" TargetMode="External"/><Relationship Id="rId63" Type="http://schemas.openxmlformats.org/officeDocument/2006/relationships/hyperlink" Target="consultantplus://offline/ref=8AFA7A4290B8E1EF3B4427BD647D7DDB6F4B0691986579F21E4F3E23AC0E190395566CC2CFD6912FD5DB8302644F45DC384BDC5AA85421C70DE9049D46iFM" TargetMode="External"/><Relationship Id="rId68" Type="http://schemas.openxmlformats.org/officeDocument/2006/relationships/hyperlink" Target="consultantplus://offline/ref=8AFA7A4290B8E1EF3B4427BD647D7DDB6F4B0691986579F21E4F3E23AC0E190395566CC2CFD6912FD5DB83026B4F45DC384BDC5AA85421C70DE9049D46iFM" TargetMode="External"/><Relationship Id="rId84" Type="http://schemas.openxmlformats.org/officeDocument/2006/relationships/hyperlink" Target="consultantplus://offline/ref=8AFA7A4290B8E1EF3B4439B0721121D46C455095906771AD421D3874F35E1F56C716329B8D93822EDCC581016144i4M" TargetMode="External"/><Relationship Id="rId89" Type="http://schemas.openxmlformats.org/officeDocument/2006/relationships/hyperlink" Target="consultantplus://offline/ref=8AFA7A4290B8E1EF3B4439B0721121D46C455998906571AD421D3874F35E1F56C716329B8D93822EDCC581016144i4M" TargetMode="External"/><Relationship Id="rId112" Type="http://schemas.openxmlformats.org/officeDocument/2006/relationships/hyperlink" Target="consultantplus://offline/ref=8AFA7A4290B8E1EF3B4427BD647D7DDB6F4B0691986579F21E4F3E23AC0E190395566CC2CFD6912FD5DB83096A4F45DC384BDC5AA85421C70DE9049D46iFM" TargetMode="External"/><Relationship Id="rId16" Type="http://schemas.openxmlformats.org/officeDocument/2006/relationships/hyperlink" Target="consultantplus://offline/ref=8AFA7A4290B8E1EF3B4427BD647D7DDB6F4B0691916679FF1A426329A4571501925933D5C89F9D2ED5DB8304681040C92913D05AB74A28D011EB0649iFM" TargetMode="External"/><Relationship Id="rId107" Type="http://schemas.openxmlformats.org/officeDocument/2006/relationships/hyperlink" Target="consultantplus://offline/ref=8AFA7A4290B8E1EF3B4427BD647D7DDB6F4B0691986579F21E4F3E23AC0E190395566CC2CFD6912FD5DB8309674F45DC384BDC5AA85421C70DE9049D46iFM" TargetMode="External"/><Relationship Id="rId11" Type="http://schemas.openxmlformats.org/officeDocument/2006/relationships/hyperlink" Target="consultantplus://offline/ref=8AFA7A4290B8E1EF3B4427BD647D7DDB6F4B06919F6C7BFF1A426329A4571501925933D5C89F9D2ED5DB8304681040C92913D05AB74A28D011EB0649iFM" TargetMode="External"/><Relationship Id="rId24" Type="http://schemas.openxmlformats.org/officeDocument/2006/relationships/hyperlink" Target="consultantplus://offline/ref=8AFA7A4290B8E1EF3B4427BD647D7DDB6F4B0691906D7EF91A426329A4571501925933D5C89F9D2ED5DB8304681040C92913D05AB74A28D011EB0649iFM" TargetMode="External"/><Relationship Id="rId32" Type="http://schemas.openxmlformats.org/officeDocument/2006/relationships/hyperlink" Target="consultantplus://offline/ref=8AFA7A4290B8E1EF3B4427BD647D7DDB6F4B0691986578F81B413E23AC0E190395566CC2CFD6912FD5DB8301664F45DC384BDC5AA85421C70DE9049D46iFM" TargetMode="External"/><Relationship Id="rId37" Type="http://schemas.openxmlformats.org/officeDocument/2006/relationships/hyperlink" Target="consultantplus://offline/ref=8AFA7A4290B8E1EF3B4439B0721121D46D485E94916D71AD421D3874F35E1F56C716329B8D93822EDCC581016144i4M" TargetMode="External"/><Relationship Id="rId40" Type="http://schemas.openxmlformats.org/officeDocument/2006/relationships/hyperlink" Target="consultantplus://offline/ref=8AFA7A4290B8E1EF3B4427BD647D7DDB6F4B0691986579F21E4F3E23AC0E190395566CC2CFD6912FD5DB8303634F45DC384BDC5AA85421C70DE9049D46iFM" TargetMode="External"/><Relationship Id="rId45" Type="http://schemas.openxmlformats.org/officeDocument/2006/relationships/hyperlink" Target="consultantplus://offline/ref=8AFA7A4290B8E1EF3B4427BD647D7DDB6F4B069198657DFF1B4C3E23AC0E190395566CC2CFD6912FD5DB8201644F45DC384BDC5AA85421C70DE9049D46iFM" TargetMode="External"/><Relationship Id="rId53" Type="http://schemas.openxmlformats.org/officeDocument/2006/relationships/hyperlink" Target="consultantplus://offline/ref=8AFA7A4290B8E1EF3B4439B0721121D46C415F9F986071AD421D3874F35E1F56C716329B8D93822EDCC581016144i4M" TargetMode="External"/><Relationship Id="rId58" Type="http://schemas.openxmlformats.org/officeDocument/2006/relationships/hyperlink" Target="consultantplus://offline/ref=8AFA7A4290B8E1EF3B4439B0721121D46C455998906571AD421D3874F35E1F56C716329B8D93822EDCC581016144i4M" TargetMode="External"/><Relationship Id="rId66" Type="http://schemas.openxmlformats.org/officeDocument/2006/relationships/hyperlink" Target="consultantplus://offline/ref=8AFA7A4290B8E1EF3B4427BD647D7DDB6F4B069198657BF819483E23AC0E190395566CC2DDD6C923D4DA9D016A5A138D7E41iEM" TargetMode="External"/><Relationship Id="rId74" Type="http://schemas.openxmlformats.org/officeDocument/2006/relationships/hyperlink" Target="consultantplus://offline/ref=8AFA7A4290B8E1EF3B4439B0721121D46C455998906571AD421D3874F35E1F56C716329B8D93822EDCC581016144i4M" TargetMode="External"/><Relationship Id="rId79" Type="http://schemas.openxmlformats.org/officeDocument/2006/relationships/hyperlink" Target="consultantplus://offline/ref=8AFA7A4290B8E1EF3B4427BD647D7DDB6F4B0691986579F21E4F3E23AC0E190395566CC2CFD6912FD5DB8305604F45DC384BDC5AA85421C70DE9049D46iFM" TargetMode="External"/><Relationship Id="rId87" Type="http://schemas.openxmlformats.org/officeDocument/2006/relationships/hyperlink" Target="consultantplus://offline/ref=8AFA7A4290B8E1EF3B4439B0721121D46D485E99986D71AD421D3874F35E1F56C716329B8D93822EDCC581016144i4M" TargetMode="External"/><Relationship Id="rId102" Type="http://schemas.openxmlformats.org/officeDocument/2006/relationships/hyperlink" Target="consultantplus://offline/ref=8AFA7A4290B8E1EF3B4427BD647D7DDB6F4B0691986579F21E4F3E23AC0E190395566CC2CFD6912FD5DB8307614F45DC384BDC5AA85421C70DE9049D46iFM" TargetMode="External"/><Relationship Id="rId110" Type="http://schemas.openxmlformats.org/officeDocument/2006/relationships/hyperlink" Target="consultantplus://offline/ref=8AFA7A4290B8E1EF3B4427BD647D7DDB6F4B0691986579F21E4F3E23AC0E190395566CC2CFD6912FD5DB8309644F45DC384BDC5AA85421C70DE9049D46iFM" TargetMode="External"/><Relationship Id="rId115" Type="http://schemas.openxmlformats.org/officeDocument/2006/relationships/hyperlink" Target="consultantplus://offline/ref=8AFA7A4290B8E1EF3B4427BD647D7DDB6F4B0691986579F21E4F3E23AC0E190395566CC2CFD6912FD5DB8308644F45DC384BDC5AA85421C70DE9049D46iFM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8AFA7A4290B8E1EF3B4427BD647D7DDB6F4B0691986579F21E4F3E23AC0E190395566CC2CFD6912FD5DB8302654F45DC384BDC5AA85421C70DE9049D46iFM" TargetMode="External"/><Relationship Id="rId82" Type="http://schemas.openxmlformats.org/officeDocument/2006/relationships/hyperlink" Target="consultantplus://offline/ref=8AFA7A4290B8E1EF3B4439B0721121D46C4550949A6271AD421D3874F35E1F56C716329B8D93822EDCC581016144i4M" TargetMode="External"/><Relationship Id="rId90" Type="http://schemas.openxmlformats.org/officeDocument/2006/relationships/hyperlink" Target="consultantplus://offline/ref=8AFA7A4290B8E1EF3B4439B0721121D46C455998906571AD421D3874F35E1F56C716329B8D93822EDCC581016144i4M" TargetMode="External"/><Relationship Id="rId95" Type="http://schemas.openxmlformats.org/officeDocument/2006/relationships/hyperlink" Target="consultantplus://offline/ref=8AFA7A4290B8E1EF3B4439B0721121D46E42519A9B6571AD421D3874F35E1F56C716329B8D93822EDCC581016144i4M" TargetMode="External"/><Relationship Id="rId19" Type="http://schemas.openxmlformats.org/officeDocument/2006/relationships/hyperlink" Target="consultantplus://offline/ref=8AFA7A4290B8E1EF3B4427BD647D7DDB6F4B0691916D73F916426329A4571501925933D5C89F9D2ED5DB8304681040C92913D05AB74A28D011EB0649iFM" TargetMode="External"/><Relationship Id="rId14" Type="http://schemas.openxmlformats.org/officeDocument/2006/relationships/hyperlink" Target="consultantplus://offline/ref=8AFA7A4290B8E1EF3B4427BD647D7DDB6F4B069191647DFE19426329A4571501925933D5C89F9D2ED5DB8304681040C92913D05AB74A28D011EB0649iFM" TargetMode="External"/><Relationship Id="rId22" Type="http://schemas.openxmlformats.org/officeDocument/2006/relationships/hyperlink" Target="consultantplus://offline/ref=8AFA7A4290B8E1EF3B4427BD647D7DDB6F4B069190607CFE19426329A4571501925933D5C89F9D2ED5DB8304681040C92913D05AB74A28D011EB0649iFM" TargetMode="External"/><Relationship Id="rId27" Type="http://schemas.openxmlformats.org/officeDocument/2006/relationships/hyperlink" Target="consultantplus://offline/ref=8AFA7A4290B8E1EF3B4427BD647D7DDB6F4B069198657DFF1B4C3E23AC0E190395566CC2CFD6912FD5DB8301664F45DC384BDC5AA85421C70DE9049D46iFM" TargetMode="External"/><Relationship Id="rId30" Type="http://schemas.openxmlformats.org/officeDocument/2006/relationships/hyperlink" Target="consultantplus://offline/ref=8AFA7A4290B8E1EF3B4427BD647D7DDB6F4B069198657BF81D4A3E23AC0E190395566CC2DDD6C923D4DA9D016A5A138D7E41iEM" TargetMode="External"/><Relationship Id="rId35" Type="http://schemas.openxmlformats.org/officeDocument/2006/relationships/hyperlink" Target="consultantplus://offline/ref=8AFA7A4290B8E1EF3B4427BD647D7DDB6F4B069198657DFF1B4C3E23AC0E190395566CC2CFD6912FD5DB83016B4F45DC384BDC5AA85421C70DE9049D46iFM" TargetMode="External"/><Relationship Id="rId43" Type="http://schemas.openxmlformats.org/officeDocument/2006/relationships/hyperlink" Target="consultantplus://offline/ref=8AFA7A4290B8E1EF3B4427BD647D7DDB6F4B069198657DFF1B4C3E23AC0E190395566CC2CFD6912FD5DB8306604F45DC384BDC5AA85421C70DE9049D46iFM" TargetMode="External"/><Relationship Id="rId48" Type="http://schemas.openxmlformats.org/officeDocument/2006/relationships/hyperlink" Target="consultantplus://offline/ref=8AFA7A4290B8E1EF3B4427BD647D7DDB6F4B069198657DFF1B4C3E23AC0E190395566CC2CFD6912FD5DB8200674F45DC384BDC5AA85421C70DE9049D46iFM" TargetMode="External"/><Relationship Id="rId56" Type="http://schemas.openxmlformats.org/officeDocument/2006/relationships/hyperlink" Target="consultantplus://offline/ref=8AFA7A4290B8E1EF3B4439B0721121D46C4550949C6571AD421D3874F35E1F56D5166A978C91982DD4D0D75027111C8C7D00D152B74821CC41i3M" TargetMode="External"/><Relationship Id="rId64" Type="http://schemas.openxmlformats.org/officeDocument/2006/relationships/hyperlink" Target="consultantplus://offline/ref=8AFA7A4290B8E1EF3B4439B0721121D46C45599E9D6371AD421D3874F35E1F56C716329B8D93822EDCC581016144i4M" TargetMode="External"/><Relationship Id="rId69" Type="http://schemas.openxmlformats.org/officeDocument/2006/relationships/hyperlink" Target="consultantplus://offline/ref=8AFA7A4290B8E1EF3B4427BD647D7DDB6F4B0691986579F21E4F3E23AC0E190395566CC2CFD6912FD5DB83026B4F45DC384BDC5AA85421C70DE9049D46iFM" TargetMode="External"/><Relationship Id="rId77" Type="http://schemas.openxmlformats.org/officeDocument/2006/relationships/hyperlink" Target="consultantplus://offline/ref=8AFA7A4290B8E1EF3B4439B0721121D46C455998906571AD421D3874F35E1F56C716329B8D93822EDCC581016144i4M" TargetMode="External"/><Relationship Id="rId100" Type="http://schemas.openxmlformats.org/officeDocument/2006/relationships/hyperlink" Target="consultantplus://offline/ref=8AFA7A4290B8E1EF3B4427BD647D7DDB6F4B069198657DFF1B4C3E23AC0E190395566CC2CFD6912FD5DB8101624F45DC384BDC5AA85421C70DE9049D46iFM" TargetMode="External"/><Relationship Id="rId105" Type="http://schemas.openxmlformats.org/officeDocument/2006/relationships/hyperlink" Target="consultantplus://offline/ref=8AFA7A4290B8E1EF3B4427BD647D7DDB6F4B0691986579F21E4F3E23AC0E190395566CC2CFD6912FD5DB8306654F45DC384BDC5AA85421C70DE9049D46iFM" TargetMode="External"/><Relationship Id="rId113" Type="http://schemas.openxmlformats.org/officeDocument/2006/relationships/hyperlink" Target="consultantplus://offline/ref=8AFA7A4290B8E1EF3B4427BD647D7DDB6F4B0691986579F21E4F3E23AC0E190395566CC2CFD6912FD5DB8308634F45DC384BDC5AA85421C70DE9049D46iFM" TargetMode="External"/><Relationship Id="rId118" Type="http://schemas.openxmlformats.org/officeDocument/2006/relationships/theme" Target="theme/theme1.xml"/><Relationship Id="rId8" Type="http://schemas.openxmlformats.org/officeDocument/2006/relationships/hyperlink" Target="consultantplus://offline/ref=8AFA7A4290B8E1EF3B4427BD647D7DDB6F4B06919F637EF81F426329A4571501925933D5C89F9D2ED5DB8304681040C92913D05AB74A28D011EB0649iFM" TargetMode="External"/><Relationship Id="rId51" Type="http://schemas.openxmlformats.org/officeDocument/2006/relationships/hyperlink" Target="consultantplus://offline/ref=8AFA7A4290B8E1EF3B4439B0721121D46C455998906571AD421D3874F35E1F56C716329B8D93822EDCC581016144i4M" TargetMode="External"/><Relationship Id="rId72" Type="http://schemas.openxmlformats.org/officeDocument/2006/relationships/hyperlink" Target="consultantplus://offline/ref=8AFA7A4290B8E1EF3B4439B0721121D46E49599A9F6C71AD421D3874F35E1F56C716329B8D93822EDCC581016144i4M" TargetMode="External"/><Relationship Id="rId80" Type="http://schemas.openxmlformats.org/officeDocument/2006/relationships/hyperlink" Target="consultantplus://offline/ref=8AFA7A4290B8E1EF3B4427BD647D7DDB6F4B069198657DFF1B4C3E23AC0E190395566CC2CFD6912FD5DB8204664F45DC384BDC5AA85421C70DE9049D46iFM" TargetMode="External"/><Relationship Id="rId85" Type="http://schemas.openxmlformats.org/officeDocument/2006/relationships/hyperlink" Target="consultantplus://offline/ref=8AFA7A4290B8E1EF3B4439B0721121D46C425A94916271AD421D3874F35E1F56C716329B8D93822EDCC581016144i4M" TargetMode="External"/><Relationship Id="rId93" Type="http://schemas.openxmlformats.org/officeDocument/2006/relationships/hyperlink" Target="consultantplus://offline/ref=8AFA7A4290B8E1EF3B4427BD647D7DDB6F4B069198657DFF1B4C3E23AC0E190395566CC2CFD6912FD5DB8209624F45DC384BDC5AA85421C70DE9049D46iFM" TargetMode="External"/><Relationship Id="rId98" Type="http://schemas.openxmlformats.org/officeDocument/2006/relationships/hyperlink" Target="consultantplus://offline/ref=8AFA7A4290B8E1EF3B4439B0721121D46C455998906571AD421D3874F35E1F56C716329B8D93822EDCC581016144i4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AFA7A4290B8E1EF3B4427BD647D7DDB6F4B06919E677CFF17426329A4571501925933D5C89F9D2ED5DB8304681040C92913D05AB74A28D011EB0649iFM" TargetMode="External"/><Relationship Id="rId17" Type="http://schemas.openxmlformats.org/officeDocument/2006/relationships/hyperlink" Target="consultantplus://offline/ref=8AFA7A4290B8E1EF3B4427BD647D7DDB6F4B0691916079FC1F426329A4571501925933D5C89F9D2ED5DB8304681040C92913D05AB74A28D011EB0649iFM" TargetMode="External"/><Relationship Id="rId25" Type="http://schemas.openxmlformats.org/officeDocument/2006/relationships/hyperlink" Target="consultantplus://offline/ref=8AFA7A4290B8E1EF3B4427BD647D7DDB6F4B0691986578F81B413E23AC0E190395566CC2CFD6912FD5DB8301664F45DC384BDC5AA85421C70DE9049D46iFM" TargetMode="External"/><Relationship Id="rId33" Type="http://schemas.openxmlformats.org/officeDocument/2006/relationships/hyperlink" Target="consultantplus://offline/ref=8AFA7A4290B8E1EF3B4427BD647D7DDB6F4B0691986579F21E4F3E23AC0E190395566CC2CFD6912FD5DB8301654F45DC384BDC5AA85421C70DE9049D46iFM" TargetMode="External"/><Relationship Id="rId38" Type="http://schemas.openxmlformats.org/officeDocument/2006/relationships/hyperlink" Target="consultantplus://offline/ref=8AFA7A4290B8E1EF3B4439B0721121D46D485F9A9A6C71AD421D3874F35E1F56C716329B8D93822EDCC581016144i4M" TargetMode="External"/><Relationship Id="rId46" Type="http://schemas.openxmlformats.org/officeDocument/2006/relationships/hyperlink" Target="consultantplus://offline/ref=8AFA7A4290B8E1EF3B4439B0721121D46E4951959E6371AD421D3874F35E1F56C716329B8D93822EDCC581016144i4M" TargetMode="External"/><Relationship Id="rId59" Type="http://schemas.openxmlformats.org/officeDocument/2006/relationships/hyperlink" Target="consultantplus://offline/ref=8AFA7A4290B8E1EF3B4427BD647D7DDB6F4B0691986579F21E4F3E23AC0E190395566CC2CFD6912FD5DB8302664F45DC384BDC5AA85421C70DE9049D46iFM" TargetMode="External"/><Relationship Id="rId67" Type="http://schemas.openxmlformats.org/officeDocument/2006/relationships/hyperlink" Target="consultantplus://offline/ref=8AFA7A4290B8E1EF3B4439B0721121D46C455998906571AD421D3874F35E1F56C716329B8D93822EDCC581016144i4M" TargetMode="External"/><Relationship Id="rId103" Type="http://schemas.openxmlformats.org/officeDocument/2006/relationships/hyperlink" Target="consultantplus://offline/ref=8AFA7A4290B8E1EF3B4427BD647D7DDB6F4B069198657DFF1B4C3E23AC0E190395566CC2CFD6912FD5DB81016A4F45DC384BDC5AA85421C70DE9049D46iFM" TargetMode="External"/><Relationship Id="rId108" Type="http://schemas.openxmlformats.org/officeDocument/2006/relationships/hyperlink" Target="consultantplus://offline/ref=8AFA7A4290B8E1EF3B4427BD647D7DDB6F4B0691986579F21E4F3E23AC0E190395566CC2CFD6912FD5DB8309664F45DC384BDC5AA85421C70DE9049D46iFM" TargetMode="External"/><Relationship Id="rId116" Type="http://schemas.openxmlformats.org/officeDocument/2006/relationships/hyperlink" Target="consultantplus://offline/ref=8AFA7A4290B8E1EF3B4427BD647D7DDB6F4B069198657DFF1B4C3E23AC0E190395566CC2CFD6912FD5DB8103634F45DC384BDC5AA85421C70DE9049D46iFM" TargetMode="External"/><Relationship Id="rId20" Type="http://schemas.openxmlformats.org/officeDocument/2006/relationships/hyperlink" Target="consultantplus://offline/ref=8AFA7A4290B8E1EF3B4427BD647D7DDB6F4B069190647AFF1E426329A4571501925933D5C89F9D2ED5DB8304681040C92913D05AB74A28D011EB0649iFM" TargetMode="External"/><Relationship Id="rId41" Type="http://schemas.openxmlformats.org/officeDocument/2006/relationships/hyperlink" Target="consultantplus://offline/ref=8AFA7A4290B8E1EF3B4427BD647D7DDB6F4B069198657DFF1B4C3E23AC0E190395566CC2CFD6912FD5DB8307624F45DC384BDC5AA85421C70DE9049D46iFM" TargetMode="External"/><Relationship Id="rId54" Type="http://schemas.openxmlformats.org/officeDocument/2006/relationships/hyperlink" Target="consultantplus://offline/ref=8AFA7A4290B8E1EF3B4439B0721121D46C455998906571AD421D3874F35E1F56C716329B8D93822EDCC581016144i4M" TargetMode="External"/><Relationship Id="rId62" Type="http://schemas.openxmlformats.org/officeDocument/2006/relationships/hyperlink" Target="consultantplus://offline/ref=8AFA7A4290B8E1EF3B4427BD647D7DDB6F4B069198657DFF1B4C3E23AC0E190395566CC2CFD6912FD5DB8203644F45DC384BDC5AA85421C70DE9049D46iFM" TargetMode="External"/><Relationship Id="rId70" Type="http://schemas.openxmlformats.org/officeDocument/2006/relationships/hyperlink" Target="consultantplus://offline/ref=8AFA7A4290B8E1EF3B4439B0721121D46C44509C996371AD421D3874F35E1F56C716329B8D93822EDCC581016144i4M" TargetMode="External"/><Relationship Id="rId75" Type="http://schemas.openxmlformats.org/officeDocument/2006/relationships/hyperlink" Target="consultantplus://offline/ref=8AFA7A4290B8E1EF3B4439B0721121D46D485F9A9A6C71AD421D3874F35E1F56C716329B8D93822EDCC581016144i4M" TargetMode="External"/><Relationship Id="rId83" Type="http://schemas.openxmlformats.org/officeDocument/2006/relationships/hyperlink" Target="consultantplus://offline/ref=8AFA7A4290B8E1EF3B4439B0721121D46C4550949A6D71AD421D3874F35E1F56C716329B8D93822EDCC581016144i4M" TargetMode="External"/><Relationship Id="rId88" Type="http://schemas.openxmlformats.org/officeDocument/2006/relationships/hyperlink" Target="consultantplus://offline/ref=8AFA7A4290B8E1EF3B4427BD647D7DDB6F4B069198657FFB174B3E23AC0E190395566CC2DDD6C923D4DA9D016A5A138D7E41iEM" TargetMode="External"/><Relationship Id="rId91" Type="http://schemas.openxmlformats.org/officeDocument/2006/relationships/hyperlink" Target="consultantplus://offline/ref=8AFA7A4290B8E1EF3B4427BD647D7DDB6F4B0691986579F21E4F3E23AC0E190395566CC2CFD6912FD5DB8304654F45DC384BDC5AA85421C70DE9049D46iFM" TargetMode="External"/><Relationship Id="rId96" Type="http://schemas.openxmlformats.org/officeDocument/2006/relationships/hyperlink" Target="consultantplus://offline/ref=8AFA7A4290B8E1EF3B4439B0721121D46C455998906571AD421D3874F35E1F56C716329B8D93822EDCC581016144i4M" TargetMode="External"/><Relationship Id="rId111" Type="http://schemas.openxmlformats.org/officeDocument/2006/relationships/hyperlink" Target="consultantplus://offline/ref=8AFA7A4290B8E1EF3B4427BD647D7DDB6F4B0691986579F21E4F3E23AC0E190395566CC2CFD6912FD5DB83096B4F45DC384BDC5AA85421C70DE9049D46i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27BD647D7DDB6F4B06919F6772F816426329A4571501925933D5C89F9D2ED5DB8304681040C92913D05AB74A28D011EB0649iFM" TargetMode="External"/><Relationship Id="rId15" Type="http://schemas.openxmlformats.org/officeDocument/2006/relationships/hyperlink" Target="consultantplus://offline/ref=8AFA7A4290B8E1EF3B4427BD647D7DDB6F4B069191677CFC1F426329A4571501925933D5C89F9D2ED5DB8304681040C92913D05AB74A28D011EB0649iFM" TargetMode="External"/><Relationship Id="rId23" Type="http://schemas.openxmlformats.org/officeDocument/2006/relationships/hyperlink" Target="consultantplus://offline/ref=8AFA7A4290B8E1EF3B4427BD647D7DDB6F4B069190637BFF1D426329A4571501925933D5C89F9D2ED5DB8304681040C92913D05AB74A28D011EB0649iFM" TargetMode="External"/><Relationship Id="rId28" Type="http://schemas.openxmlformats.org/officeDocument/2006/relationships/hyperlink" Target="consultantplus://offline/ref=8AFA7A4290B8E1EF3B4427BD647D7DDB6F4B0691906172FF17426329A4571501925933C7C8C7912FD4C583087D46118F47iCM" TargetMode="External"/><Relationship Id="rId36" Type="http://schemas.openxmlformats.org/officeDocument/2006/relationships/hyperlink" Target="consultantplus://offline/ref=8AFA7A4290B8E1EF3B4427BD647D7DDB6F4B069198657DFF1B4C3E23AC0E190395566CC2CFD6912FD5DB8303634F45DC384BDC5AA85421C70DE9049D46iFM" TargetMode="External"/><Relationship Id="rId49" Type="http://schemas.openxmlformats.org/officeDocument/2006/relationships/hyperlink" Target="consultantplus://offline/ref=8AFA7A4290B8E1EF3B4439B0721121D46C455998906571AD421D3874F35E1F56C716329B8D93822EDCC581016144i4M" TargetMode="External"/><Relationship Id="rId57" Type="http://schemas.openxmlformats.org/officeDocument/2006/relationships/hyperlink" Target="consultantplus://offline/ref=8AFA7A4290B8E1EF3B4439B0721121D46C455998906571AD421D3874F35E1F56C716329B8D93822EDCC581016144i4M" TargetMode="External"/><Relationship Id="rId106" Type="http://schemas.openxmlformats.org/officeDocument/2006/relationships/hyperlink" Target="consultantplus://offline/ref=8AFA7A4290B8E1EF3B4427BD647D7DDB6F4B0691986579F21E4F3E23AC0E190395566CC2CFD6912FD5DB8306644F45DC384BDC5AA85421C70DE9049D46iFM" TargetMode="External"/><Relationship Id="rId114" Type="http://schemas.openxmlformats.org/officeDocument/2006/relationships/hyperlink" Target="consultantplus://offline/ref=8AFA7A4290B8E1EF3B4427BD647D7DDB6F4B0691986579F21E4F3E23AC0E190395566CC2CFD6912FD5DB8308654F45DC384BDC5AA85421C70DE9049D46iFM" TargetMode="External"/><Relationship Id="rId10" Type="http://schemas.openxmlformats.org/officeDocument/2006/relationships/hyperlink" Target="consultantplus://offline/ref=8AFA7A4290B8E1EF3B4427BD647D7DDB6F4B06919F6D7FF81C426329A4571501925933D5C89F9D2ED5DB8304681040C92913D05AB74A28D011EB0649iFM" TargetMode="External"/><Relationship Id="rId31" Type="http://schemas.openxmlformats.org/officeDocument/2006/relationships/hyperlink" Target="consultantplus://offline/ref=8AFA7A4290B8E1EF3B4427BD647D7DDB6F4B0691906D7EF91A426329A4571501925933D5C89F9D2ED5DB8307681040C92913D05AB74A28D011EB0649iFM" TargetMode="External"/><Relationship Id="rId44" Type="http://schemas.openxmlformats.org/officeDocument/2006/relationships/hyperlink" Target="consultantplus://offline/ref=8AFA7A4290B8E1EF3B4427BD647D7DDB6F4B069198657DFF1B4C3E23AC0E190395566CC2CFD6912FD5DB83066A4F45DC384BDC5AA85421C70DE9049D46iFM" TargetMode="External"/><Relationship Id="rId52" Type="http://schemas.openxmlformats.org/officeDocument/2006/relationships/hyperlink" Target="consultantplus://offline/ref=8AFA7A4290B8E1EF3B4427BD647D7DDB6F4B069198657DFF1B4C3E23AC0E190395566CC2CFD6912FD5DB8203624F45DC384BDC5AA85421C70DE9049D46iFM" TargetMode="External"/><Relationship Id="rId60" Type="http://schemas.openxmlformats.org/officeDocument/2006/relationships/hyperlink" Target="consultantplus://offline/ref=8AFA7A4290B8E1EF3B4427BD647D7DDB6F4B069198657DFF1B4C3E23AC0E190395566CC2CFD6912FD5DB8203644F45DC384BDC5AA85421C70DE9049D46iFM" TargetMode="External"/><Relationship Id="rId65" Type="http://schemas.openxmlformats.org/officeDocument/2006/relationships/hyperlink" Target="consultantplus://offline/ref=8AFA7A4290B8E1EF3B4439B0721121D46C40599F9C6771AD421D3874F35E1F56C716329B8D93822EDCC581016144i4M" TargetMode="External"/><Relationship Id="rId73" Type="http://schemas.openxmlformats.org/officeDocument/2006/relationships/hyperlink" Target="consultantplus://offline/ref=8AFA7A4290B8E1EF3B4439B0721121D46C455998906571AD421D3874F35E1F56C716329B8D93822EDCC581016144i4M" TargetMode="External"/><Relationship Id="rId78" Type="http://schemas.openxmlformats.org/officeDocument/2006/relationships/hyperlink" Target="consultantplus://offline/ref=8AFA7A4290B8E1EF3B4439B0721121D46C455998906571AD421D3874F35E1F56C716329B8D93822EDCC581016144i4M" TargetMode="External"/><Relationship Id="rId81" Type="http://schemas.openxmlformats.org/officeDocument/2006/relationships/hyperlink" Target="consultantplus://offline/ref=8AFA7A4290B8E1EF3B4427BD647D7DDB6F4B069198657DFF1B4C3E23AC0E190395566CC2CFD6912FD5DB8204664F45DC384BDC5AA85421C70DE9049D46iFM" TargetMode="External"/><Relationship Id="rId86" Type="http://schemas.openxmlformats.org/officeDocument/2006/relationships/hyperlink" Target="consultantplus://offline/ref=8AFA7A4290B8E1EF3B4439B0721121D46C455F9D986371AD421D3874F35E1F56C716329B8D93822EDCC581016144i4M" TargetMode="External"/><Relationship Id="rId94" Type="http://schemas.openxmlformats.org/officeDocument/2006/relationships/hyperlink" Target="consultantplus://offline/ref=8AFA7A4290B8E1EF3B4439B0721121D46D485F9A9A6C71AD421D3874F35E1F56C716329B8D93822EDCC581016144i4M" TargetMode="External"/><Relationship Id="rId99" Type="http://schemas.openxmlformats.org/officeDocument/2006/relationships/hyperlink" Target="consultantplus://offline/ref=8AFA7A4290B8E1EF3B4427BD647D7DDB6F4B0691986579F21E4F3E23AC0E190395566CC2CFD6912FD5DB8307624F45DC384BDC5AA85421C70DE9049D46iFM" TargetMode="External"/><Relationship Id="rId101" Type="http://schemas.openxmlformats.org/officeDocument/2006/relationships/hyperlink" Target="consultantplus://offline/ref=8AFA7A4290B8E1EF3B4427BD647D7DDB6F4B069198657DFF1B4C3E23AC0E190395566CC2CFD6912FD5DB8101614F45DC384BDC5AA85421C70DE9049D46i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A7A4290B8E1EF3B4427BD647D7DDB6F4B06919F6279FA1F426329A4571501925933D5C89F9D2ED5DB8304681040C92913D05AB74A28D011EB0649iFM" TargetMode="External"/><Relationship Id="rId13" Type="http://schemas.openxmlformats.org/officeDocument/2006/relationships/hyperlink" Target="consultantplus://offline/ref=8AFA7A4290B8E1EF3B4427BD647D7DDB6F4B06919E637AFD1F426329A4571501925933D5C89F9D2ED5DB8304681040C92913D05AB74A28D011EB0649iFM" TargetMode="External"/><Relationship Id="rId18" Type="http://schemas.openxmlformats.org/officeDocument/2006/relationships/hyperlink" Target="consultantplus://offline/ref=8AFA7A4290B8E1EF3B4427BD647D7DDB6F4B0691916D79F817426329A4571501925933D5C89F9D2ED5DB8304681040C92913D05AB74A28D011EB0649iFM" TargetMode="External"/><Relationship Id="rId39" Type="http://schemas.openxmlformats.org/officeDocument/2006/relationships/hyperlink" Target="consultantplus://offline/ref=8AFA7A4290B8E1EF3B4427BD647D7DDB6F4B0691906172FF17426329A4571501925933C7C8C7912FD4C583087D46118F47iCM" TargetMode="External"/><Relationship Id="rId109" Type="http://schemas.openxmlformats.org/officeDocument/2006/relationships/hyperlink" Target="consultantplus://offline/ref=8AFA7A4290B8E1EF3B4427BD647D7DDB6F4B0691986579F21E4F3E23AC0E190395566CC2CFD6912FD5DB8309654F45DC384BDC5AA85421C70DE9049D46iFM" TargetMode="External"/><Relationship Id="rId34" Type="http://schemas.openxmlformats.org/officeDocument/2006/relationships/hyperlink" Target="consultantplus://offline/ref=8AFA7A4290B8E1EF3B4427BD647D7DDB6F4B069198657DFF1B4C3E23AC0E190395566CC2CFD6912FD5DB8301654F45DC384BDC5AA85421C70DE9049D46iFM" TargetMode="External"/><Relationship Id="rId50" Type="http://schemas.openxmlformats.org/officeDocument/2006/relationships/hyperlink" Target="consultantplus://offline/ref=8AFA7A4290B8E1EF3B4439B0721121D46C455998906571AD421D3874F35E1F56C716329B8D93822EDCC581016144i4M" TargetMode="External"/><Relationship Id="rId55" Type="http://schemas.openxmlformats.org/officeDocument/2006/relationships/hyperlink" Target="consultantplus://offline/ref=8AFA7A4290B8E1EF3B4439B0721121D46C455998906571AD421D3874F35E1F56C716329B8D93822EDCC581016144i4M" TargetMode="External"/><Relationship Id="rId76" Type="http://schemas.openxmlformats.org/officeDocument/2006/relationships/hyperlink" Target="consultantplus://offline/ref=8AFA7A4290B8E1EF3B4439B0721121D46E42519A9B6571AD421D3874F35E1F56C716329B8D93822EDCC581016144i4M" TargetMode="External"/><Relationship Id="rId97" Type="http://schemas.openxmlformats.org/officeDocument/2006/relationships/hyperlink" Target="consultantplus://offline/ref=8AFA7A4290B8E1EF3B4439B0721121D46C455998906571AD421D3874F35E1F56C716329B8D93822EDCC581016144i4M" TargetMode="External"/><Relationship Id="rId104" Type="http://schemas.openxmlformats.org/officeDocument/2006/relationships/hyperlink" Target="consultantplus://offline/ref=8AFA7A4290B8E1EF3B4427BD647D7DDB6F4B0691986579F21E4F3E23AC0E190395566CC2CFD6912FD5DB83076A4F45DC384BDC5AA85421C70DE9049D46iFM" TargetMode="External"/><Relationship Id="rId7" Type="http://schemas.openxmlformats.org/officeDocument/2006/relationships/hyperlink" Target="consultantplus://offline/ref=8AFA7A4290B8E1EF3B4427BD647D7DDB6F4B06919F607BF21E426329A4571501925933D5C89F9D2ED5DB8304681040C92913D05AB74A28D011EB0649iFM" TargetMode="External"/><Relationship Id="rId71" Type="http://schemas.openxmlformats.org/officeDocument/2006/relationships/hyperlink" Target="consultantplus://offline/ref=8AFA7A4290B8E1EF3B4439B0721121D46C4350999A6671AD421D3874F35E1F56C716329B8D93822EDCC581016144i4M" TargetMode="External"/><Relationship Id="rId92" Type="http://schemas.openxmlformats.org/officeDocument/2006/relationships/hyperlink" Target="consultantplus://offline/ref=8AFA7A4290B8E1EF3B4427BD647D7DDB6F4B069198657DFF1B4C3E23AC0E190395566CC2CFD6912FD5DB8209624F45DC384BDC5AA85421C70DE9049D46iF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AFA7A4290B8E1EF3B4427BD647D7DDB6F4B069198657CF3164F3E23AC0E190395566CC2DDD6C923D4DA9D016A5A138D7E41i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17700</Words>
  <Characters>100893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2020-09-11T12:34:00Z</dcterms:created>
  <dcterms:modified xsi:type="dcterms:W3CDTF">2020-09-11T12:36:00Z</dcterms:modified>
</cp:coreProperties>
</file>