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B4" w:rsidRPr="002E13CA" w:rsidRDefault="002D3FF8" w:rsidP="002D3FF8">
      <w:pPr>
        <w:pStyle w:val="1"/>
        <w:pBdr>
          <w:bottom w:val="single" w:sz="6" w:space="8" w:color="F1F1F1"/>
        </w:pBdr>
        <w:shd w:val="clear" w:color="auto" w:fill="FFFFFF"/>
        <w:spacing w:line="702" w:lineRule="atLeast"/>
        <w:jc w:val="center"/>
        <w:rPr>
          <w:rFonts w:ascii="Arial" w:hAnsi="Arial" w:cs="Arial"/>
          <w:b/>
          <w:color w:val="000000" w:themeColor="text1"/>
          <w:sz w:val="40"/>
          <w:szCs w:val="40"/>
        </w:rPr>
      </w:pPr>
      <w:r w:rsidRPr="002E13CA">
        <w:rPr>
          <w:rFonts w:ascii="Arial" w:hAnsi="Arial" w:cs="Arial"/>
          <w:b/>
          <w:color w:val="000000" w:themeColor="text1"/>
          <w:sz w:val="40"/>
          <w:szCs w:val="40"/>
        </w:rPr>
        <w:t>Правила внутреннего распорядка для пациентов</w:t>
      </w:r>
      <w:r w:rsidR="00510BB4" w:rsidRPr="002E13CA">
        <w:rPr>
          <w:rFonts w:ascii="Arial" w:hAnsi="Arial" w:cs="Arial"/>
          <w:b/>
          <w:color w:val="000000" w:themeColor="text1"/>
          <w:sz w:val="40"/>
          <w:szCs w:val="40"/>
        </w:rPr>
        <w:t xml:space="preserve"> </w:t>
      </w:r>
    </w:p>
    <w:p w:rsidR="002D3FF8" w:rsidRPr="002E13CA" w:rsidRDefault="00510BB4" w:rsidP="002E13CA">
      <w:pPr>
        <w:pStyle w:val="1"/>
        <w:pBdr>
          <w:bottom w:val="single" w:sz="6" w:space="8" w:color="F1F1F1"/>
        </w:pBdr>
        <w:shd w:val="clear" w:color="auto" w:fill="FFFFFF"/>
        <w:spacing w:line="702" w:lineRule="atLeast"/>
        <w:jc w:val="center"/>
        <w:rPr>
          <w:rFonts w:ascii="Arial" w:hAnsi="Arial" w:cs="Arial"/>
          <w:b/>
          <w:color w:val="000000" w:themeColor="text1"/>
          <w:sz w:val="40"/>
          <w:szCs w:val="40"/>
        </w:rPr>
      </w:pPr>
      <w:r w:rsidRPr="002E13CA">
        <w:rPr>
          <w:rFonts w:ascii="Arial" w:hAnsi="Arial" w:cs="Arial"/>
          <w:b/>
          <w:color w:val="000000" w:themeColor="text1"/>
          <w:sz w:val="40"/>
          <w:szCs w:val="40"/>
        </w:rPr>
        <w:t>ГУЗ «</w:t>
      </w:r>
      <w:proofErr w:type="spellStart"/>
      <w:r w:rsidRPr="002E13CA">
        <w:rPr>
          <w:rFonts w:ascii="Arial" w:hAnsi="Arial" w:cs="Arial"/>
          <w:b/>
          <w:color w:val="000000" w:themeColor="text1"/>
          <w:sz w:val="40"/>
          <w:szCs w:val="40"/>
        </w:rPr>
        <w:t>Становлянская</w:t>
      </w:r>
      <w:proofErr w:type="spellEnd"/>
      <w:r w:rsidRPr="002E13CA">
        <w:rPr>
          <w:rFonts w:ascii="Arial" w:hAnsi="Arial" w:cs="Arial"/>
          <w:b/>
          <w:color w:val="000000" w:themeColor="text1"/>
          <w:sz w:val="40"/>
          <w:szCs w:val="40"/>
        </w:rPr>
        <w:t xml:space="preserve"> РБ»</w:t>
      </w:r>
    </w:p>
    <w:p w:rsidR="002D3FF8" w:rsidRPr="002D3FF8" w:rsidRDefault="002D3FF8" w:rsidP="002D3FF8">
      <w:pPr>
        <w:shd w:val="clear" w:color="auto" w:fill="FFFFFF"/>
        <w:spacing w:before="100" w:beforeAutospacing="1" w:after="105" w:line="240" w:lineRule="auto"/>
        <w:ind w:left="738" w:right="30"/>
        <w:rPr>
          <w:rFonts w:ascii="Times New Roman" w:eastAsia="Times New Roman" w:hAnsi="Times New Roman" w:cs="Times New Roman"/>
          <w:color w:val="000000" w:themeColor="text1"/>
          <w:sz w:val="36"/>
          <w:szCs w:val="36"/>
          <w:lang w:eastAsia="ru-RU"/>
        </w:rPr>
      </w:pPr>
      <w:r w:rsidRPr="002D3FF8">
        <w:rPr>
          <w:rFonts w:ascii="Times New Roman" w:hAnsi="Times New Roman" w:cs="Times New Roman"/>
          <w:color w:val="000000" w:themeColor="text1"/>
          <w:sz w:val="36"/>
          <w:szCs w:val="36"/>
          <w:shd w:val="clear" w:color="auto" w:fill="FFFFFF"/>
        </w:rPr>
        <w:t>Общая часть</w:t>
      </w:r>
    </w:p>
    <w:p w:rsidR="002D3FF8" w:rsidRPr="002D3FF8" w:rsidRDefault="002D3FF8" w:rsidP="002E13CA">
      <w:pPr>
        <w:numPr>
          <w:ilvl w:val="0"/>
          <w:numId w:val="11"/>
        </w:numPr>
        <w:shd w:val="clear" w:color="auto" w:fill="FFFFFF"/>
        <w:spacing w:before="100" w:beforeAutospacing="1" w:after="105" w:line="240" w:lineRule="auto"/>
        <w:ind w:left="30" w:right="30" w:firstLine="708"/>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Правила внутреннего распорядка для пациентов ГУЗ «</w:t>
      </w:r>
      <w:proofErr w:type="spellStart"/>
      <w:r>
        <w:rPr>
          <w:rFonts w:ascii="Times New Roman" w:eastAsia="Times New Roman" w:hAnsi="Times New Roman" w:cs="Times New Roman"/>
          <w:color w:val="000000" w:themeColor="text1"/>
          <w:sz w:val="24"/>
          <w:szCs w:val="24"/>
          <w:lang w:eastAsia="ru-RU"/>
        </w:rPr>
        <w:t>Становлянская</w:t>
      </w:r>
      <w:proofErr w:type="spellEnd"/>
      <w:r>
        <w:rPr>
          <w:rFonts w:ascii="Times New Roman" w:eastAsia="Times New Roman" w:hAnsi="Times New Roman" w:cs="Times New Roman"/>
          <w:color w:val="000000" w:themeColor="text1"/>
          <w:sz w:val="24"/>
          <w:szCs w:val="24"/>
          <w:lang w:eastAsia="ru-RU"/>
        </w:rPr>
        <w:t xml:space="preserve"> </w:t>
      </w:r>
      <w:proofErr w:type="gramStart"/>
      <w:r w:rsidRPr="002D3FF8">
        <w:rPr>
          <w:rFonts w:ascii="Times New Roman" w:eastAsia="Times New Roman" w:hAnsi="Times New Roman" w:cs="Times New Roman"/>
          <w:color w:val="000000" w:themeColor="text1"/>
          <w:sz w:val="24"/>
          <w:szCs w:val="24"/>
          <w:lang w:eastAsia="ru-RU"/>
        </w:rPr>
        <w:t>РБ»  (</w:t>
      </w:r>
      <w:proofErr w:type="gramEnd"/>
      <w:r w:rsidRPr="002D3FF8">
        <w:rPr>
          <w:rFonts w:ascii="Times New Roman" w:eastAsia="Times New Roman" w:hAnsi="Times New Roman" w:cs="Times New Roman"/>
          <w:color w:val="000000" w:themeColor="text1"/>
          <w:sz w:val="24"/>
          <w:szCs w:val="24"/>
          <w:lang w:eastAsia="ru-RU"/>
        </w:rPr>
        <w:t>далее – Правила внутреннего распорядка) – это регламент пребывания пациентов в больнице, установленный с целью обеспечения лечебно-охранительного, санитарно-гигиенического и противоэпидемического режима в учреждении.</w:t>
      </w:r>
    </w:p>
    <w:p w:rsidR="002D3FF8" w:rsidRPr="002D3FF8" w:rsidRDefault="002D3FF8" w:rsidP="002E13CA">
      <w:pPr>
        <w:numPr>
          <w:ilvl w:val="0"/>
          <w:numId w:val="11"/>
        </w:numPr>
        <w:shd w:val="clear" w:color="auto" w:fill="FFFFFF"/>
        <w:spacing w:before="100" w:beforeAutospacing="1" w:after="105" w:line="240" w:lineRule="auto"/>
        <w:ind w:left="30" w:right="30" w:firstLine="708"/>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Правила внутреннего распорядка разработаны на основании Законов РФ, приказов и постановлений вышестоящих органов управления здравоохранением, и утверждены приказом главного врача больницы.</w:t>
      </w:r>
    </w:p>
    <w:p w:rsidR="002D3FF8" w:rsidRPr="002D3FF8" w:rsidRDefault="002D3FF8" w:rsidP="002E13CA">
      <w:pPr>
        <w:numPr>
          <w:ilvl w:val="0"/>
          <w:numId w:val="11"/>
        </w:numPr>
        <w:shd w:val="clear" w:color="auto" w:fill="FFFFFF"/>
        <w:spacing w:before="100" w:beforeAutospacing="1" w:after="105" w:line="240" w:lineRule="auto"/>
        <w:ind w:left="30" w:right="30" w:firstLine="708"/>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Правила внутреннего распорядка обязательны для всех пациентов, обратившихся (доставленных) в больницу для оказания медицинской помощи.</w:t>
      </w:r>
    </w:p>
    <w:p w:rsidR="002D3FF8" w:rsidRPr="002D3FF8" w:rsidRDefault="002D3FF8" w:rsidP="002E13CA">
      <w:pPr>
        <w:numPr>
          <w:ilvl w:val="0"/>
          <w:numId w:val="11"/>
        </w:numPr>
        <w:shd w:val="clear" w:color="auto" w:fill="FFFFFF"/>
        <w:spacing w:before="100" w:beforeAutospacing="1" w:after="105" w:line="240" w:lineRule="auto"/>
        <w:ind w:left="30" w:right="30" w:firstLine="708"/>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С Правилами внутреннего распорядка пациенты знакомятся под роспись, путем получения памятки или изучая их на специальном информационном стенде.</w:t>
      </w:r>
    </w:p>
    <w:p w:rsidR="002D3FF8" w:rsidRPr="002D3FF8" w:rsidRDefault="002D3FF8" w:rsidP="002D3FF8">
      <w:pPr>
        <w:shd w:val="clear" w:color="auto" w:fill="FFFFFF"/>
        <w:spacing w:before="100" w:beforeAutospacing="1" w:after="105" w:line="240" w:lineRule="auto"/>
        <w:ind w:left="738" w:right="30"/>
        <w:rPr>
          <w:rFonts w:ascii="Times New Roman" w:eastAsia="Times New Roman" w:hAnsi="Times New Roman" w:cs="Times New Roman"/>
          <w:color w:val="000000" w:themeColor="text1"/>
          <w:sz w:val="36"/>
          <w:szCs w:val="36"/>
          <w:lang w:eastAsia="ru-RU"/>
        </w:rPr>
      </w:pPr>
      <w:r w:rsidRPr="002D3FF8">
        <w:rPr>
          <w:rFonts w:ascii="Times New Roman" w:hAnsi="Times New Roman" w:cs="Times New Roman"/>
          <w:color w:val="000000" w:themeColor="text1"/>
          <w:sz w:val="36"/>
          <w:szCs w:val="36"/>
          <w:shd w:val="clear" w:color="auto" w:fill="FFFFFF"/>
        </w:rPr>
        <w:t>Порядок госпитализации, выписки, взаимоотношения врача и пациента в процессе оказания медицинской помощи</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Прием больных в больнице осуществляется круглосуточно, без выходных, праздничных дней и перерывов.</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Госпитализация больных осуществляется:</w:t>
      </w:r>
    </w:p>
    <w:p w:rsidR="002D3FF8" w:rsidRPr="002D3FF8" w:rsidRDefault="002D3FF8" w:rsidP="002E13CA">
      <w:pPr>
        <w:numPr>
          <w:ilvl w:val="0"/>
          <w:numId w:val="12"/>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 направлениям поликлиники;</w:t>
      </w:r>
    </w:p>
    <w:p w:rsidR="002D3FF8" w:rsidRPr="002D3FF8" w:rsidRDefault="002D3FF8" w:rsidP="002E13CA">
      <w:pPr>
        <w:numPr>
          <w:ilvl w:val="0"/>
          <w:numId w:val="12"/>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при наличии неотложных (экстренных) показаний для госпитализации лиц, обратившихся в больницу самостоятельно;</w:t>
      </w:r>
    </w:p>
    <w:p w:rsidR="002D3FF8" w:rsidRPr="002D3FF8" w:rsidRDefault="002D3FF8" w:rsidP="002E13CA">
      <w:pPr>
        <w:numPr>
          <w:ilvl w:val="0"/>
          <w:numId w:val="12"/>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 линии «Скорой медицинской помощи».</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xml:space="preserve">Определение медицинских показаний для госпитализации лиц, обратившихся самостоятельно или доставленных бригадой скорой медицинской помощи, осуществляет врач приемного отделения в процессе осмотра и обследования больного. В </w:t>
      </w:r>
      <w:proofErr w:type="spellStart"/>
      <w:r w:rsidRPr="002D3FF8">
        <w:rPr>
          <w:rFonts w:ascii="Times New Roman" w:eastAsia="Times New Roman" w:hAnsi="Times New Roman" w:cs="Times New Roman"/>
          <w:color w:val="000000" w:themeColor="text1"/>
          <w:sz w:val="24"/>
          <w:szCs w:val="24"/>
          <w:lang w:eastAsia="ru-RU"/>
        </w:rPr>
        <w:t>диагностически</w:t>
      </w:r>
      <w:proofErr w:type="spellEnd"/>
      <w:r w:rsidRPr="002D3FF8">
        <w:rPr>
          <w:rFonts w:ascii="Times New Roman" w:eastAsia="Times New Roman" w:hAnsi="Times New Roman" w:cs="Times New Roman"/>
          <w:color w:val="000000" w:themeColor="text1"/>
          <w:sz w:val="24"/>
          <w:szCs w:val="24"/>
          <w:lang w:eastAsia="ru-RU"/>
        </w:rPr>
        <w:t xml:space="preserve"> сложных или спорных случаях вопрос о необходимости госпитализации решается </w:t>
      </w:r>
      <w:proofErr w:type="spellStart"/>
      <w:r w:rsidRPr="002D3FF8">
        <w:rPr>
          <w:rFonts w:ascii="Times New Roman" w:eastAsia="Times New Roman" w:hAnsi="Times New Roman" w:cs="Times New Roman"/>
          <w:color w:val="000000" w:themeColor="text1"/>
          <w:sz w:val="24"/>
          <w:szCs w:val="24"/>
          <w:lang w:eastAsia="ru-RU"/>
        </w:rPr>
        <w:t>комиссионно</w:t>
      </w:r>
      <w:proofErr w:type="spellEnd"/>
      <w:r w:rsidRPr="002D3FF8">
        <w:rPr>
          <w:rFonts w:ascii="Times New Roman" w:eastAsia="Times New Roman" w:hAnsi="Times New Roman" w:cs="Times New Roman"/>
          <w:color w:val="000000" w:themeColor="text1"/>
          <w:sz w:val="24"/>
          <w:szCs w:val="24"/>
          <w:lang w:eastAsia="ru-RU"/>
        </w:rPr>
        <w:t>, с участием заведующего профильным отделением, заместителя главного врача или ответственного дежурного врача по приемному отделению.</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 xml:space="preserve">В случае категорического отказа самого пациента от госпитализации при наличии показаний – он должен удостоверить свой отказ подписью в специальном бланке отказа </w:t>
      </w:r>
      <w:r w:rsidRPr="002E13CA">
        <w:rPr>
          <w:rFonts w:ascii="Times New Roman" w:eastAsia="Times New Roman" w:hAnsi="Times New Roman" w:cs="Times New Roman"/>
          <w:color w:val="000000" w:themeColor="text1"/>
          <w:sz w:val="24"/>
          <w:szCs w:val="24"/>
          <w:lang w:eastAsia="ru-RU"/>
        </w:rPr>
        <w:lastRenderedPageBreak/>
        <w:t>от госпитализации в присутствии дежурного врача или заведующего профильным отделением (ответственного дежурного врача), после получения разъяснений о необходимости госпитализации и последствиях отказа.</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Пациент или его законный представитель при поступлении в больницу представляет медицинским работникам приемного отделения следующие документы:</w:t>
      </w:r>
    </w:p>
    <w:p w:rsidR="002D3FF8" w:rsidRPr="002D3FF8" w:rsidRDefault="002D3FF8" w:rsidP="002E13CA">
      <w:pPr>
        <w:numPr>
          <w:ilvl w:val="0"/>
          <w:numId w:val="13"/>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направление на госпитализацию;</w:t>
      </w:r>
    </w:p>
    <w:p w:rsidR="002D3FF8" w:rsidRPr="002D3FF8" w:rsidRDefault="002D3FF8" w:rsidP="002E13CA">
      <w:pPr>
        <w:numPr>
          <w:ilvl w:val="0"/>
          <w:numId w:val="13"/>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паспорт гражданина Российской Федерации, вид на жительство в Российской Федерации, удостоверение беженца;</w:t>
      </w:r>
    </w:p>
    <w:p w:rsidR="002D3FF8" w:rsidRPr="002D3FF8" w:rsidRDefault="002D3FF8" w:rsidP="002E13CA">
      <w:pPr>
        <w:numPr>
          <w:ilvl w:val="0"/>
          <w:numId w:val="13"/>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паспорт или иной документ его заменяющий, предназначенный для выезда за границу иностранных граждан или лиц без гражданства,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международной организацией,</w:t>
      </w:r>
    </w:p>
    <w:p w:rsidR="002D3FF8" w:rsidRPr="002D3FF8" w:rsidRDefault="002D3FF8" w:rsidP="002E13CA">
      <w:pPr>
        <w:numPr>
          <w:ilvl w:val="0"/>
          <w:numId w:val="13"/>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страховой полис на медицинское страхование при плановой госпитализации.</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Пациенты, нуждающиеся в экстренной медицинской помощи и доставленные не с места жительства, могут быть госпитализированы в больницу без вышеперечисленных документов, с последующим оформлением всей необходимой медицинской документации, для чего лечащий врач информирует семью больного о необходимости предоставления в 3-хдневный срок документов, удостоверяющих личность больного.</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Лица, сопровождающие взрослых пациентов, ожидают результатов осмотра в специально отведенном холле приемного отделения. Один из родителей, сопровождающих больных детей в возрасте до 18 лет, может присутствовать при осмотре в приемном отделении ребенка.</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Присутствие сопровождающего лица разрешено при осмотре в приемном отделении взрослого больного, контакт с которым затруднен вследствие его тяжелого состояния или имеющихся нарушений зрения, слуха, психики или передвижения.</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 xml:space="preserve">Присутствие сопровождающих лиц, в </w:t>
      </w:r>
      <w:proofErr w:type="spellStart"/>
      <w:r w:rsidRPr="002E13CA">
        <w:rPr>
          <w:rFonts w:ascii="Times New Roman" w:eastAsia="Times New Roman" w:hAnsi="Times New Roman" w:cs="Times New Roman"/>
          <w:color w:val="000000" w:themeColor="text1"/>
          <w:sz w:val="24"/>
          <w:szCs w:val="24"/>
          <w:lang w:eastAsia="ru-RU"/>
        </w:rPr>
        <w:t>т.ч</w:t>
      </w:r>
      <w:proofErr w:type="spellEnd"/>
      <w:r w:rsidRPr="002E13CA">
        <w:rPr>
          <w:rFonts w:ascii="Times New Roman" w:eastAsia="Times New Roman" w:hAnsi="Times New Roman" w:cs="Times New Roman"/>
          <w:color w:val="000000" w:themeColor="text1"/>
          <w:sz w:val="24"/>
          <w:szCs w:val="24"/>
          <w:lang w:eastAsia="ru-RU"/>
        </w:rPr>
        <w:t>. родителей детей, не допускается в операционных, перевязочных, процедурных, манипуляционных и других кабинетах с повышенными требованиями санитарно-противоэпидемического режима.</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Сопровождающим лицам разрешено участвовать и оказывать содействие медперсоналу приемного отделения в транспортировке больного на госпитализацию в отделения, за исключением отделений реанимации, операционного и диагностического отделений.</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При госпитализации ребенка в возрасте до 4-х лет – один из родителей госпитализируется вместе с ним (для ухода). Необходимость госпитализации родителей для ухода за ребенком – инвалидом в возрасте до 18 лет определяется лечащим врачом при наличии нуждаемости в организации дополнительного ухода. Для госпитализации родителей по уходу за детьми старше 4-х лет на общих основаниях предусмотрена платная услуга.</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 xml:space="preserve">При оформлении пациента на госпитализацию в приемном отделении вещи, деньги, ценности, документы больного возвращаются сопровождающим родственникам или принимаются на хранение в установленном порядке до выписки. В отделениях больницы разрешено нахождение больных в домашней одежде при условии ее еженедельной смены и домашней обуви (правило не распространяется на лиц, личная одежда которых </w:t>
      </w:r>
      <w:r w:rsidRPr="002E13CA">
        <w:rPr>
          <w:rFonts w:ascii="Times New Roman" w:eastAsia="Times New Roman" w:hAnsi="Times New Roman" w:cs="Times New Roman"/>
          <w:color w:val="000000" w:themeColor="text1"/>
          <w:sz w:val="24"/>
          <w:szCs w:val="24"/>
          <w:lang w:eastAsia="ru-RU"/>
        </w:rPr>
        <w:lastRenderedPageBreak/>
        <w:t>нуждается в камерной обработке). В палату разрешается взять предметы личной гигиены и посуду (зубную щетку, пасту, мыло, туалетную бумагу, носовые платки, полотенце, бритву, чашку, ложку и др.)</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 приемном отделении обязательно проводится осмотр пациента на наличие инфекционных заболеваний, при необходимости выполняется санитарная или дезинсекционная обработка (в случае выявления распространенного педикулеза волосы могут быть удалены).</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При обращении (доставке) в больницу лиц с травмами криминального (насильственного) характера или полученных в результате дорожно-транспортного происшествия – сотрудники приемного отделения обязаны информировать органы полиции.</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 процессе оказания медицинской помощи врач и пациент имеют равные права на уважение их человеческого достоинства и могут защищать его в соответствии с действующим законодательством. Взаимоотношения врача и пациента должны строиться на основе взаимного доверия и взаимной ответственности. Пациент – активный участник процесса лечения.</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Врач в исключительных случаях вправе отказаться от работы с пациентом, перепоручив его другому специалисту:</w:t>
      </w:r>
    </w:p>
    <w:p w:rsidR="002D3FF8" w:rsidRPr="002D3FF8" w:rsidRDefault="002D3FF8" w:rsidP="002E13CA">
      <w:pPr>
        <w:numPr>
          <w:ilvl w:val="0"/>
          <w:numId w:val="14"/>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xml:space="preserve"> при недостаточной компетентности или отсутствии необходимой технической возможности для оказания необходимого вида помощи;</w:t>
      </w:r>
    </w:p>
    <w:p w:rsidR="002D3FF8" w:rsidRPr="002D3FF8" w:rsidRDefault="002D3FF8" w:rsidP="002E13CA">
      <w:pPr>
        <w:numPr>
          <w:ilvl w:val="0"/>
          <w:numId w:val="14"/>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при противоречии данного вида медицинской помощи нравственным принципам врача;</w:t>
      </w:r>
    </w:p>
    <w:p w:rsidR="002D3FF8" w:rsidRPr="002D3FF8" w:rsidRDefault="002D3FF8" w:rsidP="002E13CA">
      <w:pPr>
        <w:numPr>
          <w:ilvl w:val="0"/>
          <w:numId w:val="14"/>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xml:space="preserve"> при невозможности установить с пациентом сотрудничество для лечебного процесса.</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Все медицинские вмешательства производятся только с согласия пациента, кроме особых случаев, когда тяжесть физического или психического состояния не позволяет пациенту принять осознанное решение, или в других случаях, предусмотренных законодательством.</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Выписка пациента из больницы производится лечащим врачом по согласованию с заведующим отделением. Оформление выписки по окончании рабочего дня лечащего врача, в выходные и праздничные дни осуществляется дежурным врачом отделения.</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 xml:space="preserve">По заявлению пациента или его законного представителя выписка пациента может быть осуществлена досрочно (до излечения или стабилизации состояния) только с </w:t>
      </w:r>
      <w:proofErr w:type="gramStart"/>
      <w:r w:rsidRPr="002E13CA">
        <w:rPr>
          <w:rFonts w:ascii="Times New Roman" w:eastAsia="Times New Roman" w:hAnsi="Times New Roman" w:cs="Times New Roman"/>
          <w:color w:val="000000" w:themeColor="text1"/>
          <w:sz w:val="24"/>
          <w:szCs w:val="24"/>
          <w:lang w:eastAsia="ru-RU"/>
        </w:rPr>
        <w:t>ведома  заместителя</w:t>
      </w:r>
      <w:proofErr w:type="gramEnd"/>
      <w:r w:rsidRPr="002E13CA">
        <w:rPr>
          <w:rFonts w:ascii="Times New Roman" w:eastAsia="Times New Roman" w:hAnsi="Times New Roman" w:cs="Times New Roman"/>
          <w:color w:val="000000" w:themeColor="text1"/>
          <w:sz w:val="24"/>
          <w:szCs w:val="24"/>
          <w:lang w:eastAsia="ru-RU"/>
        </w:rPr>
        <w:t xml:space="preserve"> главного врача. Форма отказа от дальнейшего оказания медицинской помощи пациента (или его законного представителя) подшивается в медицинскую карту стационарного больного.</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Временный отпуск домой пациентов, находящихся на стационарном лечении в ГУЗ «</w:t>
      </w:r>
      <w:proofErr w:type="spellStart"/>
      <w:r w:rsidR="005C7509" w:rsidRPr="002E13CA">
        <w:rPr>
          <w:rFonts w:ascii="Times New Roman" w:eastAsia="Times New Roman" w:hAnsi="Times New Roman" w:cs="Times New Roman"/>
          <w:color w:val="000000" w:themeColor="text1"/>
          <w:sz w:val="24"/>
          <w:szCs w:val="24"/>
          <w:lang w:eastAsia="ru-RU"/>
        </w:rPr>
        <w:t>Становлянская</w:t>
      </w:r>
      <w:proofErr w:type="spellEnd"/>
      <w:r w:rsidR="005C7509" w:rsidRPr="002E13CA">
        <w:rPr>
          <w:rFonts w:ascii="Times New Roman" w:eastAsia="Times New Roman" w:hAnsi="Times New Roman" w:cs="Times New Roman"/>
          <w:color w:val="000000" w:themeColor="text1"/>
          <w:sz w:val="24"/>
          <w:szCs w:val="24"/>
          <w:lang w:eastAsia="ru-RU"/>
        </w:rPr>
        <w:t xml:space="preserve"> </w:t>
      </w:r>
      <w:r w:rsidRPr="002E13CA">
        <w:rPr>
          <w:rFonts w:ascii="Times New Roman" w:eastAsia="Times New Roman" w:hAnsi="Times New Roman" w:cs="Times New Roman"/>
          <w:color w:val="000000" w:themeColor="text1"/>
          <w:sz w:val="24"/>
          <w:szCs w:val="24"/>
          <w:lang w:eastAsia="ru-RU"/>
        </w:rPr>
        <w:t>РБ», запрещен.</w:t>
      </w:r>
    </w:p>
    <w:p w:rsidR="002D3FF8" w:rsidRPr="002D3FF8" w:rsidRDefault="002D3FF8" w:rsidP="002D3FF8">
      <w:pPr>
        <w:shd w:val="clear" w:color="auto" w:fill="FFFFFF"/>
        <w:spacing w:before="100" w:beforeAutospacing="1" w:after="105" w:line="240" w:lineRule="auto"/>
        <w:ind w:left="738" w:right="30"/>
        <w:rPr>
          <w:rFonts w:ascii="Times New Roman" w:eastAsia="Times New Roman" w:hAnsi="Times New Roman" w:cs="Times New Roman"/>
          <w:color w:val="000000" w:themeColor="text1"/>
          <w:sz w:val="36"/>
          <w:szCs w:val="36"/>
          <w:lang w:eastAsia="ru-RU"/>
        </w:rPr>
      </w:pPr>
      <w:r w:rsidRPr="002D3FF8">
        <w:rPr>
          <w:rFonts w:ascii="Times New Roman" w:hAnsi="Times New Roman" w:cs="Times New Roman"/>
          <w:color w:val="000000" w:themeColor="text1"/>
          <w:sz w:val="36"/>
          <w:szCs w:val="36"/>
          <w:shd w:val="clear" w:color="auto" w:fill="FFFFFF"/>
        </w:rPr>
        <w:t>Порядок предоставления информации и справок</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lastRenderedPageBreak/>
        <w:t>В день выписки пациенту выдается лист (справка) нетрудоспособности, оформленный в порядке, установленном законодательством. Выписной эпикриз вместе с амбулаторной картой направляется в поликлинику, один экземпляр выдается на руки пациенту.</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При утере пациентом листа (справки) нетрудоспособности дубликат может быть выдан на основании заявления пациента и справки с места работы о том, что пособие по временной нетрудоспособности за этот период времени не выплачивалось.</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Родственникам пациента, находящегося на лечении в больнице, может быть выдана доверенность на однократное получение ежемесячного денежного пособия (пенсии) больного. Наличие оснований для выдачи доверенности и лицо, которому она может быть выдана, определяет лечащий врач, который при этом действует в интересах больного и имеет право отказать в выдаче доверенности в случае сомнений по поводу соблюдения этих интересов. Доверенность заверяется подписями лечащего врача (заведующего отделением), заместителя главного врача и гербовой печатью больницы.</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Врач сообщает сведения о состоянии здоровья пациента его близким родственникам, если это обусловлено необходимостью лечения или ухода за ним и не осуществляется против воли больного.</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Вся информация о состоянии здоровья, проводимом обследовании и лечении предоставляется пациенту лечащим (или дежурным) врачом в доступной форме. Средний и младший медицинский персонал информацию о диагнозе и проводимом лечении пациенту и его родственникам не предоставляет.</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Информация медицинского характера о находящихся (находившихся) на лечении пациентах в вышестоящие органы здравоохранения и правоохранительные органы предоставляется в случаях, предусмотренных законодательством Российской Федерации, на основании письменного запроса.</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Информация о состоянии здоровья и диагнозе пациента по телефону третьим лицам медицинскими работниками не предоставляется.</w:t>
      </w:r>
    </w:p>
    <w:p w:rsidR="002D3FF8" w:rsidRPr="002D3FF8" w:rsidRDefault="002D3FF8" w:rsidP="002D3FF8">
      <w:pPr>
        <w:shd w:val="clear" w:color="auto" w:fill="FFFFFF"/>
        <w:spacing w:before="100" w:beforeAutospacing="1" w:after="105" w:line="240" w:lineRule="auto"/>
        <w:ind w:left="720" w:right="30"/>
        <w:rPr>
          <w:rFonts w:ascii="Times New Roman" w:eastAsia="Times New Roman" w:hAnsi="Times New Roman" w:cs="Times New Roman"/>
          <w:color w:val="000000" w:themeColor="text1"/>
          <w:sz w:val="36"/>
          <w:szCs w:val="36"/>
          <w:lang w:eastAsia="ru-RU"/>
        </w:rPr>
      </w:pPr>
      <w:r w:rsidRPr="00EE5445">
        <w:rPr>
          <w:rFonts w:ascii="Times New Roman" w:hAnsi="Times New Roman" w:cs="Times New Roman"/>
          <w:color w:val="000000" w:themeColor="text1"/>
          <w:sz w:val="36"/>
          <w:szCs w:val="36"/>
          <w:shd w:val="clear" w:color="auto" w:fill="FFFFFF"/>
        </w:rPr>
        <w:t>Порядок посещения пациентов, находящихся на лечении</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Посещение пациентов в палатах осуществляется в установленное время или по специальным пропускам, которые выдаются родственникам заведующим отделением или лечащим врачом в случаях тяжелого состояния или затрудненного передвижения больного. Для остальных больных – посещения осуществляются в установленное время в холле больницы.</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Время для посещения больных по пропускам в палатах и без пропусков в холле больницы с 11.00 до 14.00 и с 17.00 до 19.00,</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Для беседы с лечащим врачом или заведующим отделением и получения пропуска родственники больных должны обратиться в отделение. На беседу с врачами родственники проходят без пропуска, в установленные для приема часы. Информация о времени приема размещена в столе справок больницы, на информационных стендах и на сайте больницы.</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lastRenderedPageBreak/>
        <w:t>Пропуск может быть оформлен по заявке самого пациента и передан в стол справок для последующей передачи родственникам.</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 период карантина, объявленного приказом главного врача больницы, посещения пациентов запрещены. Прием передач и доставка их пациентам осуществляется работниками стола справок.</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Посещение пациентов в палатах по пропускам осуществляется в санитарной одежде (медицинском халате), сменной обуви или бахилах. Медицинский халат для посещения пациентов можно также получить в столе справок (при обмене на верхнюю одежду).</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xml:space="preserve">За 15-20 минут </w:t>
      </w:r>
      <w:r w:rsidR="00EE5445">
        <w:rPr>
          <w:rFonts w:ascii="Times New Roman" w:eastAsia="Times New Roman" w:hAnsi="Times New Roman" w:cs="Times New Roman"/>
          <w:color w:val="000000" w:themeColor="text1"/>
          <w:sz w:val="24"/>
          <w:szCs w:val="24"/>
          <w:lang w:eastAsia="ru-RU"/>
        </w:rPr>
        <w:t xml:space="preserve">до окончания времени посещений </w:t>
      </w:r>
      <w:r w:rsidRPr="002D3FF8">
        <w:rPr>
          <w:rFonts w:ascii="Times New Roman" w:eastAsia="Times New Roman" w:hAnsi="Times New Roman" w:cs="Times New Roman"/>
          <w:color w:val="000000" w:themeColor="text1"/>
          <w:sz w:val="24"/>
          <w:szCs w:val="24"/>
          <w:lang w:eastAsia="ru-RU"/>
        </w:rPr>
        <w:t>дежурные медицинские сестры уведомляют находящихся в отделениях посетителей о закрытии больницы для посещений.</w:t>
      </w:r>
    </w:p>
    <w:p w:rsidR="002D3FF8" w:rsidRPr="00510BB4"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Работники стола справок несут материальную ответственность за сохранность одежды, за исключением содержимого карманов. </w:t>
      </w:r>
    </w:p>
    <w:p w:rsidR="002D3FF8" w:rsidRPr="002D3FF8" w:rsidRDefault="002D3FF8" w:rsidP="002D3FF8">
      <w:pPr>
        <w:shd w:val="clear" w:color="auto" w:fill="FFFFFF"/>
        <w:spacing w:before="100" w:beforeAutospacing="1" w:after="105" w:line="240" w:lineRule="auto"/>
        <w:ind w:left="720" w:right="30"/>
        <w:rPr>
          <w:rFonts w:ascii="Times New Roman" w:eastAsia="Times New Roman" w:hAnsi="Times New Roman" w:cs="Times New Roman"/>
          <w:color w:val="000000" w:themeColor="text1"/>
          <w:sz w:val="36"/>
          <w:szCs w:val="36"/>
          <w:lang w:eastAsia="ru-RU"/>
        </w:rPr>
      </w:pPr>
      <w:r w:rsidRPr="002D3FF8">
        <w:rPr>
          <w:rFonts w:ascii="Times New Roman" w:hAnsi="Times New Roman" w:cs="Times New Roman"/>
          <w:color w:val="000000" w:themeColor="text1"/>
          <w:sz w:val="36"/>
          <w:szCs w:val="36"/>
          <w:shd w:val="clear" w:color="auto" w:fill="FFFFFF"/>
        </w:rPr>
        <w:t>Правила пребывания больных</w:t>
      </w:r>
    </w:p>
    <w:p w:rsidR="002D3FF8" w:rsidRPr="002E13CA"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E13CA">
        <w:rPr>
          <w:rFonts w:ascii="Times New Roman" w:eastAsia="Times New Roman" w:hAnsi="Times New Roman" w:cs="Times New Roman"/>
          <w:color w:val="000000" w:themeColor="text1"/>
          <w:sz w:val="24"/>
          <w:szCs w:val="24"/>
          <w:lang w:eastAsia="ru-RU"/>
        </w:rPr>
        <w:t>Употребление алкогольных напитков, наркотических средств в период стационарного лечения строго запрещено.</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Курение в помещениях больницы и на лестничных клетках строго запрещено</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Покидать больницу допускается только с целью кратковременной прогулки (в пределах территории больницы), с ведома дежурного медицинского персонала, при этом уточняется предполагаемое время отсутствия больного.</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Находясь на лечении в больнице необходимо строго придерживаться назначенного врачом режима и диеты, выполнять назначения врача.</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Ассортимент продуктовых передач из дома должен соответствовать разрешенному врачом списку (в соответствии с назначенной лечебной диетой). Разрешается хранить небольшое количество продуктов в холодильниках для пользования пациентами, при этом пакет с продуктами обязательно подписывать (</w:t>
      </w:r>
      <w:proofErr w:type="gramStart"/>
      <w:r w:rsidRPr="002D3FF8">
        <w:rPr>
          <w:rFonts w:ascii="Times New Roman" w:eastAsia="Times New Roman" w:hAnsi="Times New Roman" w:cs="Times New Roman"/>
          <w:color w:val="000000" w:themeColor="text1"/>
          <w:sz w:val="24"/>
          <w:szCs w:val="24"/>
          <w:lang w:eastAsia="ru-RU"/>
        </w:rPr>
        <w:t>Ф.И.О. ,</w:t>
      </w:r>
      <w:proofErr w:type="gramEnd"/>
      <w:r w:rsidRPr="002D3FF8">
        <w:rPr>
          <w:rFonts w:ascii="Times New Roman" w:eastAsia="Times New Roman" w:hAnsi="Times New Roman" w:cs="Times New Roman"/>
          <w:color w:val="000000" w:themeColor="text1"/>
          <w:sz w:val="24"/>
          <w:szCs w:val="24"/>
          <w:lang w:eastAsia="ru-RU"/>
        </w:rPr>
        <w:t xml:space="preserve"> палата, дата получения передачи) и следить за сроком годности продуктов. При выявлении продуктов, хранение которых не соответствует перечисленным требованиям, а также продуктов с признаками порчи – они изымаются в пищевые отходы.</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Категорически запрещается пользоваться кипятильниками и другими собственными нагревательными приборами, а также совершать иные действия, которые могут повлечь за собой возникновение пожара.</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 больнице не разрешается выходить на балконы, которые предназначены для соблюдения противопожарных мер и для экстренной эвакуации, не разрешатся выбрасывать мусор через окна и кормить пищевыми отходами птиц.</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Во всех помещениях и на территории больницы необходимо соблюдать порядок, чистоту, бережно относиться к имуществу учреждения.</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lastRenderedPageBreak/>
        <w:t>Пациент возмещает ущерб в случае утраты или повреждения имущества больницы, а также несет ответственность за иные нарушения в соответствии с действующим законодательством Российской Федерации.</w:t>
      </w:r>
    </w:p>
    <w:p w:rsidR="002D3FF8" w:rsidRPr="002D3FF8" w:rsidRDefault="002D3FF8" w:rsidP="002E13CA">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 больнице не рекомендуется хранение при себе крупных сумм наличных денежных средств и ценностей, т.к. их сохранность не может быть гарантирована.</w:t>
      </w:r>
    </w:p>
    <w:p w:rsidR="002D3FF8" w:rsidRPr="002D3FF8" w:rsidRDefault="002D3FF8" w:rsidP="002E13CA">
      <w:pPr>
        <w:shd w:val="clear" w:color="auto" w:fill="FFFFFF"/>
        <w:spacing w:before="100" w:beforeAutospacing="1" w:after="105" w:line="336" w:lineRule="atLeast"/>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 случае грубого или неоднократного нарушения Правил внутреннего распорядка пациент может быть выписан (по согласованию с главным врачом больницы) с внесением отметки о нарушении режима в лист нетрудоспособности.</w:t>
      </w:r>
    </w:p>
    <w:p w:rsidR="002D3FF8" w:rsidRPr="00510BB4" w:rsidRDefault="002D3FF8" w:rsidP="002E13CA">
      <w:pPr>
        <w:shd w:val="clear" w:color="auto" w:fill="FFFFFF"/>
        <w:spacing w:before="100" w:beforeAutospacing="1" w:after="105" w:line="336" w:lineRule="atLeast"/>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xml:space="preserve">При возникновении чрезвычайной ситуации в больнице пациент обязан выполнять распоряжения медицинского персонала, в </w:t>
      </w:r>
      <w:proofErr w:type="spellStart"/>
      <w:r w:rsidRPr="002D3FF8">
        <w:rPr>
          <w:rFonts w:ascii="Times New Roman" w:eastAsia="Times New Roman" w:hAnsi="Times New Roman" w:cs="Times New Roman"/>
          <w:color w:val="000000" w:themeColor="text1"/>
          <w:sz w:val="24"/>
          <w:szCs w:val="24"/>
          <w:lang w:eastAsia="ru-RU"/>
        </w:rPr>
        <w:t>т.ч</w:t>
      </w:r>
      <w:proofErr w:type="spellEnd"/>
      <w:r w:rsidRPr="002D3FF8">
        <w:rPr>
          <w:rFonts w:ascii="Times New Roman" w:eastAsia="Times New Roman" w:hAnsi="Times New Roman" w:cs="Times New Roman"/>
          <w:color w:val="000000" w:themeColor="text1"/>
          <w:sz w:val="24"/>
          <w:szCs w:val="24"/>
          <w:lang w:eastAsia="ru-RU"/>
        </w:rPr>
        <w:t>. оказывать помощь медицинскому персоналу по эвакуации тяжелых больных.</w:t>
      </w:r>
    </w:p>
    <w:p w:rsidR="002D3FF8" w:rsidRPr="002D3FF8" w:rsidRDefault="002D3FF8" w:rsidP="002D3FF8">
      <w:pPr>
        <w:pStyle w:val="transition"/>
        <w:shd w:val="clear" w:color="auto" w:fill="FFFFFF"/>
        <w:spacing w:before="0" w:beforeAutospacing="0" w:after="240" w:afterAutospacing="0"/>
        <w:ind w:left="360"/>
        <w:rPr>
          <w:color w:val="000000" w:themeColor="text1"/>
          <w:sz w:val="36"/>
          <w:szCs w:val="36"/>
          <w:shd w:val="clear" w:color="auto" w:fill="FFFFFF"/>
        </w:rPr>
      </w:pPr>
      <w:r w:rsidRPr="002D3FF8">
        <w:rPr>
          <w:color w:val="000000" w:themeColor="text1"/>
          <w:sz w:val="36"/>
          <w:szCs w:val="36"/>
          <w:shd w:val="clear" w:color="auto" w:fill="FFFFFF"/>
        </w:rPr>
        <w:t>Распорядок дня пациентов </w:t>
      </w:r>
    </w:p>
    <w:p w:rsidR="002D3FF8" w:rsidRPr="002D3FF8" w:rsidRDefault="002D3FF8" w:rsidP="002D3FF8">
      <w:pPr>
        <w:pStyle w:val="transition"/>
        <w:shd w:val="clear" w:color="auto" w:fill="FFFFFF"/>
        <w:spacing w:before="0" w:beforeAutospacing="0" w:after="240" w:afterAutospacing="0"/>
        <w:rPr>
          <w:color w:val="000000" w:themeColor="text1"/>
        </w:rPr>
      </w:pPr>
      <w:r w:rsidRPr="002D3FF8">
        <w:rPr>
          <w:color w:val="000000" w:themeColor="text1"/>
        </w:rPr>
        <w:t>Для пациентов, проходящих лечение больницы, устанавливается следующий распорядок дня:</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7.00    подъем</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7.05-7.30    измерение температуры, выполнение назначений</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7.30- 8.00    утренний туалет</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8.00 - 8.30    получение лекарств, выполнение назначений (анализы)</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8.30 - 9.15    завтрак</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9.15-11.00    обход врачей</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11.00 - 13.30    выполнение назначений</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13.30 -14.30    обед</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14.30 -15.00    получение лекарств, выполнение назначений</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15.00- 17.00    послеобеденный отдых</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17.00 - 18.00    ужин</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18.00 - 19.00    свободное время</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19.00 - 20.30    получение лекарств, измерение температуры тела, выполнение назначений, инструктаж для подготовки к проведению назначенных на следующий день обследований</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20.30 - 21.30    свободное время</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21.30 - 22.00    вечерний туалет</w:t>
      </w:r>
    </w:p>
    <w:p w:rsidR="002D3FF8" w:rsidRPr="002D3FF8" w:rsidRDefault="002D3FF8" w:rsidP="002E13CA">
      <w:pPr>
        <w:pStyle w:val="transition"/>
        <w:numPr>
          <w:ilvl w:val="0"/>
          <w:numId w:val="15"/>
        </w:numPr>
        <w:shd w:val="clear" w:color="auto" w:fill="FFFFFF"/>
        <w:spacing w:before="0" w:beforeAutospacing="0" w:after="240" w:afterAutospacing="0"/>
        <w:rPr>
          <w:color w:val="000000" w:themeColor="text1"/>
        </w:rPr>
      </w:pPr>
      <w:r w:rsidRPr="002D3FF8">
        <w:rPr>
          <w:color w:val="000000" w:themeColor="text1"/>
        </w:rPr>
        <w:t>22.00    отход ко сну</w:t>
      </w:r>
    </w:p>
    <w:p w:rsidR="002D3FF8" w:rsidRDefault="002D3FF8" w:rsidP="002E13CA">
      <w:pPr>
        <w:pStyle w:val="transition"/>
        <w:shd w:val="clear" w:color="auto" w:fill="FFFFFF"/>
        <w:spacing w:before="0" w:beforeAutospacing="0" w:after="240" w:afterAutospacing="0"/>
        <w:rPr>
          <w:color w:val="000000" w:themeColor="text1"/>
        </w:rPr>
      </w:pPr>
      <w:r w:rsidRPr="002D3FF8">
        <w:rPr>
          <w:color w:val="000000" w:themeColor="text1"/>
        </w:rPr>
        <w:lastRenderedPageBreak/>
        <w:t xml:space="preserve">Места пребывания пациентов в течение дня могут подвергаться проветриванию (в некоторых случаях - </w:t>
      </w:r>
      <w:proofErr w:type="spellStart"/>
      <w:r w:rsidRPr="002D3FF8">
        <w:rPr>
          <w:color w:val="000000" w:themeColor="text1"/>
        </w:rPr>
        <w:t>кварцеванию</w:t>
      </w:r>
      <w:proofErr w:type="spellEnd"/>
      <w:r w:rsidRPr="002D3FF8">
        <w:rPr>
          <w:color w:val="000000" w:themeColor="text1"/>
        </w:rPr>
        <w:t>), подвергаются влажной уборке, для чего пациенты должны по просьбе медицинского персонала покинуть палаты.</w:t>
      </w:r>
    </w:p>
    <w:p w:rsidR="002D3FF8" w:rsidRPr="002D3FF8" w:rsidRDefault="002D3FF8" w:rsidP="002D3FF8">
      <w:pPr>
        <w:pStyle w:val="transition"/>
        <w:shd w:val="clear" w:color="auto" w:fill="FFFFFF"/>
        <w:spacing w:before="0" w:beforeAutospacing="0" w:after="240" w:afterAutospacing="0"/>
        <w:rPr>
          <w:color w:val="000000" w:themeColor="text1"/>
        </w:rPr>
      </w:pPr>
      <w:r>
        <w:rPr>
          <w:color w:val="000000" w:themeColor="text1"/>
          <w:sz w:val="36"/>
          <w:szCs w:val="36"/>
        </w:rPr>
        <w:t xml:space="preserve">    </w:t>
      </w:r>
      <w:r w:rsidRPr="002D3FF8">
        <w:rPr>
          <w:color w:val="000000" w:themeColor="text1"/>
          <w:sz w:val="36"/>
          <w:szCs w:val="36"/>
        </w:rPr>
        <w:t>Права пациента</w:t>
      </w:r>
    </w:p>
    <w:p w:rsidR="002D3FF8" w:rsidRPr="002D3FF8" w:rsidRDefault="002D3FF8" w:rsidP="002D3FF8">
      <w:pPr>
        <w:pStyle w:val="transition"/>
        <w:shd w:val="clear" w:color="auto" w:fill="FFFFFF"/>
        <w:spacing w:before="0" w:beforeAutospacing="0" w:after="240" w:afterAutospacing="0"/>
        <w:rPr>
          <w:color w:val="000000" w:themeColor="text1"/>
        </w:rPr>
      </w:pPr>
      <w:r w:rsidRPr="002D3FF8">
        <w:rPr>
          <w:color w:val="000000" w:themeColor="text1"/>
        </w:rPr>
        <w:t> При обращении за медицинской помощью и ее получении пациент имеет право на:</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уважительное и гуманное отношение со стороны медицинского и обслуживающего персонала;</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выбор врача (перевод к другому врачу согласовывается с главным врачом больницы); получение информации о фамилии, имени, отчестве, должности и квалификации лечащего врача и других лиц, непосредственно участвующих в оказании медицинской помощи;</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обследование, лечение и содержание в условиях, соответствующих санитарно-гигиеническим требованиям;</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проведение по его просьбе консилиума в случае несогласия с поставленным диагнозом, назначенными методами диагностики и лечения;</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облегчение боли, связанной с заболеванием и (или) медицинским вмешательством, доступными способами и средствами;</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информированное добровольное согласие на медицинское вмешательство;</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отказ от оказания (прекращения) медицинского вмешательства;</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получение информации о состоянии своего здоровья, о предлагаемых методах обследования и лечения, об их преимуществах, недостатках и степени риска, а также на выбор лиц, которым в интересах пациента может быть предоставлена информация о состоянии его здоровья;</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получение медицинских и иных услуг в рамках программ добровольного медицинского страхования;</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возмещение ущерба в случае причинения вреда его здоровью при оказании медицинской помощи;</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допуск к нему адвоката или иного законного представителя для защиты его прав;</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допуск к нему священнослужителя и предоставление условий для религиозных обрядов, в том числе на предоставление отдельного помещения, если это не нарушает внутренний распорядок больницы.</w:t>
      </w:r>
    </w:p>
    <w:p w:rsidR="002D3FF8" w:rsidRPr="002D3FF8" w:rsidRDefault="002D3FF8" w:rsidP="002E13CA">
      <w:pPr>
        <w:numPr>
          <w:ilvl w:val="0"/>
          <w:numId w:val="15"/>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получение информации о платных услугах, которые осуществляются в больнице.</w:t>
      </w:r>
    </w:p>
    <w:p w:rsidR="002D3FF8" w:rsidRDefault="002D3FF8" w:rsidP="002D3FF8">
      <w:pPr>
        <w:shd w:val="clear" w:color="auto" w:fill="FFFFFF"/>
        <w:spacing w:after="0" w:line="308" w:lineRule="atLeast"/>
        <w:outlineLvl w:val="3"/>
        <w:rPr>
          <w:rFonts w:ascii="Times New Roman" w:eastAsia="Times New Roman" w:hAnsi="Times New Roman" w:cs="Times New Roman"/>
          <w:color w:val="000000" w:themeColor="text1"/>
          <w:sz w:val="24"/>
          <w:szCs w:val="24"/>
          <w:lang w:eastAsia="ru-RU"/>
        </w:rPr>
      </w:pPr>
    </w:p>
    <w:p w:rsidR="002D3FF8" w:rsidRPr="002D3FF8" w:rsidRDefault="002D3FF8" w:rsidP="002D3FF8">
      <w:pPr>
        <w:shd w:val="clear" w:color="auto" w:fill="FFFFFF"/>
        <w:spacing w:after="0" w:line="308" w:lineRule="atLeast"/>
        <w:outlineLvl w:val="3"/>
        <w:rPr>
          <w:rFonts w:ascii="Times New Roman" w:eastAsia="Times New Roman" w:hAnsi="Times New Roman" w:cs="Times New Roman"/>
          <w:color w:val="000000" w:themeColor="text1"/>
          <w:sz w:val="36"/>
          <w:szCs w:val="36"/>
          <w:lang w:eastAsia="ru-RU"/>
        </w:rPr>
      </w:pPr>
      <w:r>
        <w:rPr>
          <w:rFonts w:ascii="Times New Roman" w:eastAsia="Times New Roman" w:hAnsi="Times New Roman" w:cs="Times New Roman"/>
          <w:color w:val="000000" w:themeColor="text1"/>
          <w:sz w:val="36"/>
          <w:szCs w:val="36"/>
          <w:lang w:eastAsia="ru-RU"/>
        </w:rPr>
        <w:t xml:space="preserve">        </w:t>
      </w:r>
      <w:r w:rsidRPr="002D3FF8">
        <w:rPr>
          <w:rFonts w:ascii="Times New Roman" w:eastAsia="Times New Roman" w:hAnsi="Times New Roman" w:cs="Times New Roman"/>
          <w:color w:val="000000" w:themeColor="text1"/>
          <w:sz w:val="36"/>
          <w:szCs w:val="36"/>
          <w:lang w:eastAsia="ru-RU"/>
        </w:rPr>
        <w:t>Порядок разрешения конфликтных ситуаций.</w:t>
      </w:r>
    </w:p>
    <w:p w:rsidR="00EE5445" w:rsidRDefault="002D3FF8" w:rsidP="00EE5445">
      <w:p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По вопросам оказания медицинской помощи и организации работы отделения пациент может обратиться к лечащему (дежурному) врачу или заведующему отделением. График встреч заведующих отделениями и врачей с родственниками больных утверждается главным врачом больницы и размещается на информационных стендах приемного отделения, стола справок, госпитальных отделений, а также на сайте больницы.</w:t>
      </w:r>
    </w:p>
    <w:p w:rsidR="002D3FF8" w:rsidRPr="002D3FF8" w:rsidRDefault="002D3FF8" w:rsidP="00EE5445">
      <w:pPr>
        <w:shd w:val="clear" w:color="auto" w:fill="FFFFFF"/>
        <w:spacing w:before="100" w:beforeAutospacing="1" w:after="105" w:line="240" w:lineRule="auto"/>
        <w:ind w:left="30"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lastRenderedPageBreak/>
        <w:t xml:space="preserve">Пациенты и их родственники могут направить </w:t>
      </w:r>
      <w:r w:rsidR="00EE5445">
        <w:rPr>
          <w:rFonts w:ascii="Times New Roman" w:eastAsia="Times New Roman" w:hAnsi="Times New Roman" w:cs="Times New Roman"/>
          <w:color w:val="000000" w:themeColor="text1"/>
          <w:sz w:val="24"/>
          <w:szCs w:val="24"/>
          <w:lang w:eastAsia="ru-RU"/>
        </w:rPr>
        <w:t xml:space="preserve">заявления, жалобы и </w:t>
      </w:r>
      <w:proofErr w:type="spellStart"/>
      <w:r w:rsidR="00EE5445">
        <w:rPr>
          <w:rFonts w:ascii="Times New Roman" w:eastAsia="Times New Roman" w:hAnsi="Times New Roman" w:cs="Times New Roman"/>
          <w:color w:val="000000" w:themeColor="text1"/>
          <w:sz w:val="24"/>
          <w:szCs w:val="24"/>
          <w:lang w:eastAsia="ru-RU"/>
        </w:rPr>
        <w:t>предложения</w:t>
      </w:r>
      <w:r w:rsidRPr="002D3FF8">
        <w:rPr>
          <w:rFonts w:ascii="Times New Roman" w:eastAsia="Times New Roman" w:hAnsi="Times New Roman" w:cs="Times New Roman"/>
          <w:color w:val="000000" w:themeColor="text1"/>
          <w:sz w:val="24"/>
          <w:szCs w:val="24"/>
          <w:lang w:eastAsia="ru-RU"/>
        </w:rPr>
        <w:t>для</w:t>
      </w:r>
      <w:proofErr w:type="spellEnd"/>
      <w:r w:rsidRPr="002D3FF8">
        <w:rPr>
          <w:rFonts w:ascii="Times New Roman" w:eastAsia="Times New Roman" w:hAnsi="Times New Roman" w:cs="Times New Roman"/>
          <w:color w:val="000000" w:themeColor="text1"/>
          <w:sz w:val="24"/>
          <w:szCs w:val="24"/>
          <w:lang w:eastAsia="ru-RU"/>
        </w:rPr>
        <w:t xml:space="preserve"> рассмотрения администрацией больницы, для чего организованы следующие формы работы:</w:t>
      </w:r>
    </w:p>
    <w:p w:rsidR="002D3FF8" w:rsidRPr="002D3FF8" w:rsidRDefault="00EE5445" w:rsidP="002E13CA">
      <w:pPr>
        <w:numPr>
          <w:ilvl w:val="0"/>
          <w:numId w:val="16"/>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r w:rsidR="002D3FF8" w:rsidRPr="002D3FF8">
        <w:rPr>
          <w:rFonts w:ascii="Times New Roman" w:eastAsia="Times New Roman" w:hAnsi="Times New Roman" w:cs="Times New Roman"/>
          <w:color w:val="000000" w:themeColor="text1"/>
          <w:sz w:val="24"/>
          <w:szCs w:val="24"/>
          <w:lang w:eastAsia="ru-RU"/>
        </w:rPr>
        <w:t>прием письменных обращений осуществляется в приемной главного врача в течение рабочего дня;</w:t>
      </w:r>
    </w:p>
    <w:p w:rsidR="002D3FF8" w:rsidRPr="002D3FF8" w:rsidRDefault="002D3FF8" w:rsidP="002E13CA">
      <w:pPr>
        <w:numPr>
          <w:ilvl w:val="0"/>
          <w:numId w:val="16"/>
        </w:numPr>
        <w:shd w:val="clear" w:color="auto" w:fill="FFFFFF"/>
        <w:spacing w:before="100" w:beforeAutospacing="1" w:after="105" w:line="240" w:lineRule="auto"/>
        <w:ind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 личный прием граждан главным врачом и его заместителями по графику (график размещен на информационных стендах больницы);</w:t>
      </w:r>
    </w:p>
    <w:p w:rsidR="002D3FF8" w:rsidRPr="002D3FF8" w:rsidRDefault="002D3FF8" w:rsidP="00EE5445">
      <w:pPr>
        <w:shd w:val="clear" w:color="auto" w:fill="FFFFFF"/>
        <w:spacing w:before="100" w:beforeAutospacing="1" w:after="105" w:line="240" w:lineRule="auto"/>
        <w:ind w:left="30" w:right="30"/>
        <w:rPr>
          <w:rFonts w:ascii="Times New Roman" w:eastAsia="Times New Roman" w:hAnsi="Times New Roman" w:cs="Times New Roman"/>
          <w:color w:val="000000" w:themeColor="text1"/>
          <w:sz w:val="24"/>
          <w:szCs w:val="24"/>
          <w:lang w:eastAsia="ru-RU"/>
        </w:rPr>
      </w:pPr>
      <w:r w:rsidRPr="002D3FF8">
        <w:rPr>
          <w:rFonts w:ascii="Times New Roman" w:eastAsia="Times New Roman" w:hAnsi="Times New Roman" w:cs="Times New Roman"/>
          <w:color w:val="000000" w:themeColor="text1"/>
          <w:sz w:val="24"/>
          <w:szCs w:val="24"/>
          <w:lang w:eastAsia="ru-RU"/>
        </w:rPr>
        <w:t>В случае несогласия с решениями, принятыми должностными лицами больницы, заявитель имеет право обжаловать их в вышестоящей организации – Управлении здравоохранения Липецкой области. </w:t>
      </w:r>
    </w:p>
    <w:p w:rsidR="002D3FF8" w:rsidRPr="002D3FF8" w:rsidRDefault="002D3FF8">
      <w:pPr>
        <w:rPr>
          <w:rFonts w:ascii="Times New Roman" w:hAnsi="Times New Roman" w:cs="Times New Roman"/>
          <w:color w:val="000000" w:themeColor="text1"/>
          <w:sz w:val="24"/>
          <w:szCs w:val="24"/>
        </w:rPr>
      </w:pPr>
      <w:bookmarkStart w:id="0" w:name="_GoBack"/>
      <w:bookmarkEnd w:id="0"/>
    </w:p>
    <w:sectPr w:rsidR="002D3FF8" w:rsidRPr="002D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DDE"/>
    <w:multiLevelType w:val="hybridMultilevel"/>
    <w:tmpl w:val="2006C6C6"/>
    <w:lvl w:ilvl="0" w:tplc="0419000D">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 w15:restartNumberingAfterBreak="0">
    <w:nsid w:val="054008CC"/>
    <w:multiLevelType w:val="multilevel"/>
    <w:tmpl w:val="514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52B4"/>
    <w:multiLevelType w:val="multilevel"/>
    <w:tmpl w:val="1C9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72065"/>
    <w:multiLevelType w:val="multilevel"/>
    <w:tmpl w:val="E1F0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D7358"/>
    <w:multiLevelType w:val="hybridMultilevel"/>
    <w:tmpl w:val="25AA5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82979"/>
    <w:multiLevelType w:val="multilevel"/>
    <w:tmpl w:val="90BA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AE222E"/>
    <w:multiLevelType w:val="multilevel"/>
    <w:tmpl w:val="FD54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05043"/>
    <w:multiLevelType w:val="multilevel"/>
    <w:tmpl w:val="CA9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F70F5"/>
    <w:multiLevelType w:val="hybridMultilevel"/>
    <w:tmpl w:val="8326B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681828"/>
    <w:multiLevelType w:val="hybridMultilevel"/>
    <w:tmpl w:val="DA3CA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790669C"/>
    <w:multiLevelType w:val="multilevel"/>
    <w:tmpl w:val="70C8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20433"/>
    <w:multiLevelType w:val="hybridMultilevel"/>
    <w:tmpl w:val="C8C82D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FF3463"/>
    <w:multiLevelType w:val="hybridMultilevel"/>
    <w:tmpl w:val="0372A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C94404"/>
    <w:multiLevelType w:val="multilevel"/>
    <w:tmpl w:val="39B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A3AEC"/>
    <w:multiLevelType w:val="hybridMultilevel"/>
    <w:tmpl w:val="80CEFCC6"/>
    <w:lvl w:ilvl="0" w:tplc="0419000D">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5" w15:restartNumberingAfterBreak="0">
    <w:nsid w:val="66C67EE8"/>
    <w:multiLevelType w:val="multilevel"/>
    <w:tmpl w:val="DD8C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91B66"/>
    <w:multiLevelType w:val="multilevel"/>
    <w:tmpl w:val="C080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C7930"/>
    <w:multiLevelType w:val="hybridMultilevel"/>
    <w:tmpl w:val="03B469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num>
  <w:num w:numId="12">
    <w:abstractNumId w:val="9"/>
  </w:num>
  <w:num w:numId="13">
    <w:abstractNumId w:val="8"/>
  </w:num>
  <w:num w:numId="14">
    <w:abstractNumId w:val="11"/>
  </w:num>
  <w:num w:numId="15">
    <w:abstractNumId w:val="4"/>
  </w:num>
  <w:num w:numId="16">
    <w:abstractNumId w:val="17"/>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E2"/>
    <w:rsid w:val="000A101B"/>
    <w:rsid w:val="002D3FF8"/>
    <w:rsid w:val="002E13CA"/>
    <w:rsid w:val="00510BB4"/>
    <w:rsid w:val="005213E2"/>
    <w:rsid w:val="005C7509"/>
    <w:rsid w:val="00EE5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5A5DC-B222-495E-A455-3D5184F2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D3F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2D3F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D3FF8"/>
  </w:style>
  <w:style w:type="paragraph" w:customStyle="1" w:styleId="transition">
    <w:name w:val="transition"/>
    <w:basedOn w:val="a"/>
    <w:rsid w:val="002D3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2D3FF8"/>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2D3FF8"/>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E1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7587">
      <w:bodyDiv w:val="1"/>
      <w:marLeft w:val="0"/>
      <w:marRight w:val="0"/>
      <w:marTop w:val="0"/>
      <w:marBottom w:val="0"/>
      <w:divBdr>
        <w:top w:val="none" w:sz="0" w:space="0" w:color="auto"/>
        <w:left w:val="none" w:sz="0" w:space="0" w:color="auto"/>
        <w:bottom w:val="none" w:sz="0" w:space="0" w:color="auto"/>
        <w:right w:val="none" w:sz="0" w:space="0" w:color="auto"/>
      </w:divBdr>
    </w:div>
    <w:div w:id="492643482">
      <w:bodyDiv w:val="1"/>
      <w:marLeft w:val="0"/>
      <w:marRight w:val="0"/>
      <w:marTop w:val="0"/>
      <w:marBottom w:val="0"/>
      <w:divBdr>
        <w:top w:val="none" w:sz="0" w:space="0" w:color="auto"/>
        <w:left w:val="none" w:sz="0" w:space="0" w:color="auto"/>
        <w:bottom w:val="none" w:sz="0" w:space="0" w:color="auto"/>
        <w:right w:val="none" w:sz="0" w:space="0" w:color="auto"/>
      </w:divBdr>
    </w:div>
    <w:div w:id="838543157">
      <w:bodyDiv w:val="1"/>
      <w:marLeft w:val="0"/>
      <w:marRight w:val="0"/>
      <w:marTop w:val="0"/>
      <w:marBottom w:val="0"/>
      <w:divBdr>
        <w:top w:val="none" w:sz="0" w:space="0" w:color="auto"/>
        <w:left w:val="none" w:sz="0" w:space="0" w:color="auto"/>
        <w:bottom w:val="none" w:sz="0" w:space="0" w:color="auto"/>
        <w:right w:val="none" w:sz="0" w:space="0" w:color="auto"/>
      </w:divBdr>
    </w:div>
    <w:div w:id="867833864">
      <w:bodyDiv w:val="1"/>
      <w:marLeft w:val="0"/>
      <w:marRight w:val="0"/>
      <w:marTop w:val="0"/>
      <w:marBottom w:val="0"/>
      <w:divBdr>
        <w:top w:val="none" w:sz="0" w:space="0" w:color="auto"/>
        <w:left w:val="none" w:sz="0" w:space="0" w:color="auto"/>
        <w:bottom w:val="none" w:sz="0" w:space="0" w:color="auto"/>
        <w:right w:val="none" w:sz="0" w:space="0" w:color="auto"/>
      </w:divBdr>
    </w:div>
    <w:div w:id="928077281">
      <w:bodyDiv w:val="1"/>
      <w:marLeft w:val="0"/>
      <w:marRight w:val="0"/>
      <w:marTop w:val="0"/>
      <w:marBottom w:val="0"/>
      <w:divBdr>
        <w:top w:val="none" w:sz="0" w:space="0" w:color="auto"/>
        <w:left w:val="none" w:sz="0" w:space="0" w:color="auto"/>
        <w:bottom w:val="none" w:sz="0" w:space="0" w:color="auto"/>
        <w:right w:val="none" w:sz="0" w:space="0" w:color="auto"/>
      </w:divBdr>
    </w:div>
    <w:div w:id="1228567561">
      <w:bodyDiv w:val="1"/>
      <w:marLeft w:val="0"/>
      <w:marRight w:val="0"/>
      <w:marTop w:val="0"/>
      <w:marBottom w:val="0"/>
      <w:divBdr>
        <w:top w:val="none" w:sz="0" w:space="0" w:color="auto"/>
        <w:left w:val="none" w:sz="0" w:space="0" w:color="auto"/>
        <w:bottom w:val="none" w:sz="0" w:space="0" w:color="auto"/>
        <w:right w:val="none" w:sz="0" w:space="0" w:color="auto"/>
      </w:divBdr>
    </w:div>
    <w:div w:id="1395589200">
      <w:bodyDiv w:val="1"/>
      <w:marLeft w:val="0"/>
      <w:marRight w:val="0"/>
      <w:marTop w:val="0"/>
      <w:marBottom w:val="0"/>
      <w:divBdr>
        <w:top w:val="none" w:sz="0" w:space="0" w:color="auto"/>
        <w:left w:val="none" w:sz="0" w:space="0" w:color="auto"/>
        <w:bottom w:val="none" w:sz="0" w:space="0" w:color="auto"/>
        <w:right w:val="none" w:sz="0" w:space="0" w:color="auto"/>
      </w:divBdr>
    </w:div>
    <w:div w:id="1559316576">
      <w:bodyDiv w:val="1"/>
      <w:marLeft w:val="0"/>
      <w:marRight w:val="0"/>
      <w:marTop w:val="0"/>
      <w:marBottom w:val="0"/>
      <w:divBdr>
        <w:top w:val="none" w:sz="0" w:space="0" w:color="auto"/>
        <w:left w:val="none" w:sz="0" w:space="0" w:color="auto"/>
        <w:bottom w:val="none" w:sz="0" w:space="0" w:color="auto"/>
        <w:right w:val="none" w:sz="0" w:space="0" w:color="auto"/>
      </w:divBdr>
    </w:div>
    <w:div w:id="1602833925">
      <w:bodyDiv w:val="1"/>
      <w:marLeft w:val="0"/>
      <w:marRight w:val="0"/>
      <w:marTop w:val="0"/>
      <w:marBottom w:val="0"/>
      <w:divBdr>
        <w:top w:val="none" w:sz="0" w:space="0" w:color="auto"/>
        <w:left w:val="none" w:sz="0" w:space="0" w:color="auto"/>
        <w:bottom w:val="none" w:sz="0" w:space="0" w:color="auto"/>
        <w:right w:val="none" w:sz="0" w:space="0" w:color="auto"/>
      </w:divBdr>
    </w:div>
    <w:div w:id="19744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2526</Words>
  <Characters>14402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5</cp:revision>
  <dcterms:created xsi:type="dcterms:W3CDTF">2016-04-20T12:15:00Z</dcterms:created>
  <dcterms:modified xsi:type="dcterms:W3CDTF">2016-04-21T05:51:00Z</dcterms:modified>
</cp:coreProperties>
</file>