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Что следует знать о кори.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 xml:space="preserve">     </w:t>
      </w:r>
      <w:r>
        <w:rPr>
          <w:color w:val="262626"/>
        </w:rPr>
        <w:t xml:space="preserve">По информации управления федеральной службы по надзору в сфере защиты прав потребителей и благополучия человека в Европейском регионе регистрируется беспрецедентный рост заболеваемости корью за последние 10 лет.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/>
      </w:pPr>
      <w:r>
        <w:rPr>
          <w:color w:val="262626"/>
        </w:rPr>
        <w:t>В 2018 году заболело 82596 человек в 47 странах. Известно о 72 случаях умерших от кори. Больше всего случаев зарегистрировано на Украине (53218 человек), так же среди лидеров по уровню заболеваемости корью являются: Сербия, Черногория, Греция, Румыния, Франция, Италия, Грузия.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/>
      </w:pPr>
      <w:r>
        <w:rPr>
          <w:color w:val="262626"/>
        </w:rPr>
        <w:t xml:space="preserve">Указанная ситуация оказывает влияние на ситуацию по кори в РФ. В течение 2018г. увеличилось число завозов коревой инфекции из неблагополучных стран. Распространению кори на территории Российской Федерации препятствует достаточный уровень популяционного иммунитета у населения.   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color w:val="262626"/>
        </w:rPr>
      </w:pPr>
      <w:r>
        <w:rPr>
          <w:color w:val="262626"/>
        </w:rPr>
        <w:t>В Липецкой области в 2018 году зарегистрировано три завозных случая кори из Москвы, в 2019 году — один завозной случай кори из Азербайджана. Все заболевшие не привиты против кори. Распространения инфекции среди местного населения не произошло.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/>
      </w:pPr>
      <w:r>
        <w:rPr>
          <w:color w:val="262626"/>
        </w:rPr>
        <w:t>Случаи кори регистрируются, преимущественно, среди не привитых лиц, которые не получили прививки в связи с отказом, медицинскими противопоказаниями или при отсутствии постоянного места жительства.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Корь-болезнь</w:t>
      </w:r>
      <w:r>
        <w:rPr>
          <w:rFonts w:cs="Times New Roman" w:ascii="Times New Roman" w:hAnsi="Times New Roman"/>
          <w:sz w:val="24"/>
          <w:szCs w:val="24"/>
        </w:rPr>
        <w:t xml:space="preserve"> всего человечества, самое грозное заболевание детского возраста, получившее название «детской чумы».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Характерными свойствами вируса кори являются его высокая контагиозность даже при мимолетном контакте с источником инфекции и летучесть - способность переноситься с потоком воздуха на большие расстояния, в том числе по системам вентиляции, что способствует его попаданию в другие помещения на различные этажи зданий. Вирус кори погибает при 60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0</w:t>
      </w:r>
      <w:r>
        <w:rPr>
          <w:rFonts w:cs="Times New Roman" w:ascii="Times New Roman" w:hAnsi="Times New Roman"/>
          <w:sz w:val="24"/>
          <w:szCs w:val="24"/>
        </w:rPr>
        <w:t xml:space="preserve">С мгновенно. Во внешней среде вирус хорошо сохраняется при низких температурах.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Источник   коревой инфекции - больной человек с конца инкубации до периода высыпаний.    Механизм передачи аэрогенный, путь инфицирования - воздушно-капельный.  Контагиозность - почти 100%.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 xml:space="preserve">Течение кори имеет несколько периодов.  Инкубационный период продолжается 9-21(в среднем 14) день. Продромальный период длится 3-5 дней и характеризуется высокой лихорадкой, выраженной интоксикацией гиперемией зева, конъюнктивитом, отечностью век, ринитом, одутловатостью лица за счет увеличения передне - и заднешейных лимфоузлов, сухим кашлем. Обязательный симптом кори - серо-белые пятна на слизистой оболочке полости рта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Период высыпаний при кори длится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3 суток и характеризуется этапностью: в 1-е сутки поражается лицо, шея, верхняя часть туловища; на 2-е сутки-нижняя часть туловища; на 3-и сутки-конечности, включая ладони и стопы. Период пигментации начинается на 4-5 день после появления сыпи.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 xml:space="preserve">Корь у привитых протекает в легкой форме, осложнения развиваются редко, летальные случаи отсутствуют.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Наиболее частыми осложнениями кори являются ларинготрахеит, отит, пневмония, стоматит, импетиго, фурункулез, кератоконъюнктивит, который может привести к слепоте. Осложнением кори является также энцефалит, менингоэнцефалит, коревое поражение слухового и зрительного нервов.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Методом специфической профилактики и защиты населения от кори является вакцинопрофилактика. Иммунизация населения против кори проводится в рамках Национального календаря профилактических прививок и Календаря профилактических прививок по эпидемическим показаниям. Для иммунизации применяются медицинские иммунобиологические препараты, зарегистрированные и разрешенные к применению на территории РФ согласно инструкциям по их применению. Планово вакцинацию против кори проводят детям в возрасте 1года и 6 лет. При нарушении графика вакцинации иммунизация против кори может быть проведена одновременно с любыми другими прививками, кроме БЦЖ. Дети, привитые любой противокоревой моновакциной, могут быть иммунизированы повторно другой моновакциной, а также ди- или любой тривакциной и наоборот. Все противокоревые вакцины, в том числе комбинированные, взаимозаменяемы. Дети, не привитые в декретированные возраста, могут быть привиты до 18лет (включительно).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Взрослые не болевшие, привитые однократно, не имеющие сведений о прививках против кори прививаются до 35 лет (включительно).  До 55 лет (включительно) прививаются лица, относящиеся к группам «риска» (работники медицинских, общеобразовательных учреждений, организаций торговли, транспорта, коммунальной и социальной сферы, работающие вахтовым методом, сотрудники таможни), не болевшие, не привитые, не имеющие сведений о прививках или привитые однократно.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 xml:space="preserve">Защитный титр противокоревых антител у   привитых определяется уже на второй неделе после иммунизации. Длительность поствакцинального иммунитета составляет 25 лет.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На коревые моновакцины у 5-15 % привитых на 5-15-е сутки после введения первой дозы вакцины возможно развитие специфической реакции, заключающейся в появлении субфебрильной лихорадки, легких катаральных явлений со стороны верхних дыхательных путей, необильной бледно-розовой сыпи.  Медикаментозной коррекции такая реакция не требует. На вторую дозу вакцины подобные реакции наблюдаются крайне редко.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Многие женщины к моменту беременности, будучи вакцинированы в детском возрасте, утратили свой поствакцинальный иммунитет. Родившиеся от них дети неимунны в отношении кори и при контакте с взрослыми больными могут заболеть этой инфекцией. Привитым женщинам следует избегать беременности в течение 3 месяцев после прививки.  Лактация не является противопоказанием для прививки.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 xml:space="preserve">Таким образом, вакцинация против кори безопасна. Вакцинация против кори эффективна. Вакцинация против кори спасает жизнь.   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4F4F4F"/>
        </w:rPr>
      </w:pPr>
      <w:r>
        <w:rPr/>
        <w:t xml:space="preserve">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Зам.главного врача по поликлинической работе                                 А.А.Митьковская </w:t>
      </w:r>
    </w:p>
    <w:sectPr>
      <w:type w:val="nextPage"/>
      <w:pgSz w:w="11906" w:h="16838"/>
      <w:pgMar w:left="1701" w:right="850" w:header="0" w:top="567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d3af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7964b7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6622b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2319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7964b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Application>LibreOffice/5.4.2.2$Windows_x86 LibreOffice_project/22b09f6418e8c2d508a9eaf86b2399209b0990f4</Application>
  <Pages>2</Pages>
  <Words>701</Words>
  <Characters>4859</Characters>
  <CharactersWithSpaces>5787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2019-03-20T05:22:00Z</dcterms:created>
  <dc:creator>Bahaeva</dc:creator>
  <dc:description/>
  <dc:language>ru-RU</dc:language>
  <cp:lastModifiedBy/>
  <cp:lastPrinted>2019-04-02T08:33:00Z</cp:lastPrinted>
  <dcterms:modified xsi:type="dcterms:W3CDTF">2019-04-05T14:00:40Z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