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83" w:rsidRPr="002924B7" w:rsidRDefault="00880E86" w:rsidP="00C7018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2924B7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Профилактика</w:t>
      </w:r>
      <w:r w:rsidR="00C70183" w:rsidRPr="002924B7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энтеровирусных инфекций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24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Энтеровирусные инфекции (ЭВИ) представляют собой группу инфекционных заболеваний</w:t>
      </w:r>
      <w:r w:rsidRPr="00C701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</w:t>
      </w: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вызываемых </w:t>
      </w:r>
      <w:proofErr w:type="spellStart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энтеровирусами</w:t>
      </w:r>
      <w:proofErr w:type="spellEnd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характеризующихся многообразием клинических проявлений (заболевания с респираторным синдромом, ангина, серозный менингит, конъюнктивит, поражение желудочно-кишечного тракта и другие). Чаще всего ЭВИ болеют дошкольники и младшие школьники.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Липецкой области в клинической картине энтеровирусной инфекции преобладают: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синдром экзантемы, для которого характерно появление розовых высыпаний пятнистого или пятнисто-папулезного характера на коже лица, конечностей, туловища;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герпетические ангины, при которой на твердом небе, язычке и небных дужках появляются красные папулы, достаточно быстро превращающиеся в мелкие 1-2 мм везикулы, не сливающиеся между собой.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тяжелой формой энтеровирусной инфекции  является энтеровирусный менингит, для которого характерно повышение температуры тела до 39-40 градусов, сильная головная боль, головокружение, рвота, иногда боли в животе, спине.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появлении перечисленных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Источником инфекции является только человек (больной или носитель). Инкубационный период составляет в среднем от 1 до 10 дней, реже до 20 дней.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Передача инфекции происходит при несоблюдении правил личной гигиены, при заглатывании воды во время купания в водоемах, при употреблении в пищу загрязненных вирусами овощей и фруктов.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не соблюдении мер, направленных на профилактику, быстрое распространение инфекции возможно в организованных детских учреждениях, особенно в период формирования коллективов, в </w:t>
      </w:r>
      <w:proofErr w:type="spellStart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т.ч</w:t>
      </w:r>
      <w:proofErr w:type="spellEnd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летних оздоровительных лагерях.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Особую осторожность необходимо проявлять в период зарубежных поездок. Чаще инфицирование энтеровирусной инфекцией происходит при купании в бассейнах, открытых водоемах, при употреблении инфицированной пищи, приготовленной с нарушением технологии.</w:t>
      </w:r>
    </w:p>
    <w:p w:rsidR="00C70183" w:rsidRPr="002924B7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Большая роль в профилактике заболеваемости ЭВИ среди детей отводится родителям, которые </w:t>
      </w:r>
      <w:r w:rsidRPr="002924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научить ребенка правилам личной гигиены.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меры профилактики энтеровирусной инфекции: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для питья использовать только кипяченую или бутилированную воду, в </w:t>
      </w:r>
      <w:proofErr w:type="spellStart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т.ч</w:t>
      </w:r>
      <w:proofErr w:type="spellEnd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для приготовления пищевого льда;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при употреблении напитков в общественных точках и из питьевых фонтанчиков предпочтительнее использовать индивидуальный одноразовый стакан;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не использовать для питья воду из </w:t>
      </w:r>
      <w:proofErr w:type="gramStart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случайных</w:t>
      </w:r>
      <w:proofErr w:type="gramEnd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природных </w:t>
      </w:r>
      <w:proofErr w:type="spellStart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водоисточников</w:t>
      </w:r>
      <w:proofErr w:type="spellEnd"/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колодцы, фонтаны, ключи, озера, реки и т.д.;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строго соблюдать правила личной и общественной гигиены: мыть руки с мылом перед каждым приемом пищи и после каждого посещения туалета;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приобретать продукты у частных лиц в несанкционированных для торговли местах;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только в официально разрешенных местах;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 купании в открытых водоемах, плавательных бассейнах избегать попадания воды в рот. Помните, что это наиболее вероятная возможность заразиться;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избегать и максимально сократить пребывание в закрытых помещениях, в местах массового скопления людей, контакты с больными людьми;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проводить ежедневные влажные уборки помещений, проветривание помещений.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 допускайте детей с проявлениями симптомов инфекционного заболевания (повышение температуры тела, наличие головной боли, тошноты, боли в животе, сыпи на коже) к посещению образовательных учреждений, бассейнов, кружков.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Лечение больных ЭВИ должно проходить под обязательным</w:t>
      </w:r>
      <w:r w:rsidR="00A0019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701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наблюдением врача.</w:t>
      </w:r>
    </w:p>
    <w:p w:rsidR="00C70183" w:rsidRPr="00C70183" w:rsidRDefault="00C70183" w:rsidP="00C7018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01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Помните, что несвоевременное лечение или его отсутствие приводит к серьезным осложнениям. Больной ребенок в организованном коллективе - источник заражения для окружающих.</w:t>
      </w:r>
    </w:p>
    <w:p w:rsidR="007D744F" w:rsidRDefault="007D744F"/>
    <w:p w:rsidR="00C70183" w:rsidRPr="00880E86" w:rsidRDefault="00880E86">
      <w:pPr>
        <w:rPr>
          <w:rFonts w:ascii="Times New Roman" w:hAnsi="Times New Roman" w:cs="Times New Roman"/>
          <w:sz w:val="28"/>
          <w:szCs w:val="28"/>
        </w:rPr>
      </w:pPr>
      <w:r w:rsidRPr="00880E86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86">
        <w:rPr>
          <w:rFonts w:ascii="Times New Roman" w:hAnsi="Times New Roman" w:cs="Times New Roman"/>
          <w:sz w:val="28"/>
          <w:szCs w:val="28"/>
        </w:rPr>
        <w:t xml:space="preserve">- эпидемиолог </w:t>
      </w:r>
      <w:proofErr w:type="spellStart"/>
      <w:r w:rsidRPr="00880E86">
        <w:rPr>
          <w:rFonts w:ascii="Times New Roman" w:hAnsi="Times New Roman" w:cs="Times New Roman"/>
          <w:sz w:val="28"/>
          <w:szCs w:val="28"/>
        </w:rPr>
        <w:t>Слисконос</w:t>
      </w:r>
      <w:proofErr w:type="spellEnd"/>
      <w:r w:rsidRPr="00880E86">
        <w:rPr>
          <w:rFonts w:ascii="Times New Roman" w:hAnsi="Times New Roman" w:cs="Times New Roman"/>
          <w:sz w:val="28"/>
          <w:szCs w:val="28"/>
        </w:rPr>
        <w:t xml:space="preserve"> Н.</w:t>
      </w:r>
      <w:bookmarkStart w:id="0" w:name="_GoBack"/>
      <w:bookmarkEnd w:id="0"/>
      <w:r w:rsidRPr="00880E86">
        <w:rPr>
          <w:rFonts w:ascii="Times New Roman" w:hAnsi="Times New Roman" w:cs="Times New Roman"/>
          <w:sz w:val="28"/>
          <w:szCs w:val="28"/>
        </w:rPr>
        <w:t>Ю.</w:t>
      </w:r>
    </w:p>
    <w:sectPr w:rsidR="00C70183" w:rsidRPr="0088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6A"/>
    <w:rsid w:val="002924B7"/>
    <w:rsid w:val="007D744F"/>
    <w:rsid w:val="00880E86"/>
    <w:rsid w:val="00A0019E"/>
    <w:rsid w:val="00C70183"/>
    <w:rsid w:val="00D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3235</Characters>
  <Application>Microsoft Office Word</Application>
  <DocSecurity>0</DocSecurity>
  <Lines>26</Lines>
  <Paragraphs>7</Paragraphs>
  <ScaleCrop>false</ScaleCrop>
  <Company>ГУЗ Чаплыгинская РБ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dcterms:created xsi:type="dcterms:W3CDTF">2018-07-24T07:56:00Z</dcterms:created>
  <dcterms:modified xsi:type="dcterms:W3CDTF">2018-08-08T06:38:00Z</dcterms:modified>
</cp:coreProperties>
</file>