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2" w:rsidRDefault="008806B4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23975" cy="11049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 Black" w:hAnsi="Arial Black"/>
          <w:color w:val="002060"/>
          <w:sz w:val="28"/>
          <w:szCs w:val="28"/>
        </w:rPr>
        <w:t>Профилактика язвенной болезни</w:t>
      </w:r>
    </w:p>
    <w:p w:rsid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6B4">
        <w:rPr>
          <w:rFonts w:ascii="Times New Roman" w:hAnsi="Times New Roman" w:cs="Times New Roman"/>
          <w:sz w:val="28"/>
          <w:szCs w:val="28"/>
          <w:shd w:val="clear" w:color="auto" w:fill="FFFFFF"/>
        </w:rPr>
        <w:t>Язвен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ная болезнь желудка  – это хроническое заболевание, при котором</w:t>
      </w:r>
      <w:r w:rsidRPr="0088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стенках желудка</w:t>
      </w:r>
      <w:r w:rsidRPr="0088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появляются дефекты. </w:t>
      </w: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6B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Заболевание часто обостряется в весенне-осенний период, поэтому людям с язвой в анамнезе важно дважды в год выполнять профилактические мероприятия.</w:t>
      </w:r>
    </w:p>
    <w:p w:rsidR="008806B4" w:rsidRDefault="008806B4" w:rsidP="008806B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8806B4">
        <w:rPr>
          <w:rFonts w:ascii="Times New Roman" w:hAnsi="Times New Roman" w:cs="Times New Roman"/>
          <w:color w:val="333333"/>
          <w:sz w:val="28"/>
          <w:szCs w:val="28"/>
        </w:rPr>
        <w:t xml:space="preserve">Язва желудка является очень распространенным заболеванием. </w:t>
      </w: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8806B4">
        <w:rPr>
          <w:rFonts w:ascii="Times New Roman" w:hAnsi="Times New Roman" w:cs="Times New Roman"/>
          <w:color w:val="333333"/>
          <w:sz w:val="28"/>
          <w:szCs w:val="28"/>
        </w:rPr>
        <w:t>По статистике, от него страдае</w:t>
      </w:r>
      <w:r>
        <w:rPr>
          <w:rFonts w:ascii="Times New Roman" w:hAnsi="Times New Roman" w:cs="Times New Roman"/>
          <w:color w:val="333333"/>
          <w:sz w:val="28"/>
          <w:szCs w:val="28"/>
        </w:rPr>
        <w:t>т порядка 10% населения планеты, п</w:t>
      </w:r>
      <w:r w:rsidRPr="008806B4">
        <w:rPr>
          <w:rFonts w:ascii="Times New Roman" w:hAnsi="Times New Roman" w:cs="Times New Roman"/>
          <w:color w:val="333333"/>
          <w:sz w:val="28"/>
          <w:szCs w:val="28"/>
        </w:rPr>
        <w:t>ричем развивается болезнь чаще всего у молодых людей, не достигших тридцатилетнего возраста.</w:t>
      </w:r>
    </w:p>
    <w:p w:rsidR="008806B4" w:rsidRDefault="008806B4" w:rsidP="008806B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8806B4">
        <w:rPr>
          <w:rFonts w:ascii="Times New Roman" w:hAnsi="Times New Roman" w:cs="Times New Roman"/>
          <w:color w:val="333333"/>
          <w:sz w:val="28"/>
          <w:szCs w:val="28"/>
        </w:rPr>
        <w:t xml:space="preserve">Причиной появления недуга может стать нерегулярное питание, стрессы, плохая экология. </w:t>
      </w: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8806B4">
        <w:rPr>
          <w:rFonts w:ascii="Times New Roman" w:hAnsi="Times New Roman" w:cs="Times New Roman"/>
          <w:color w:val="333333"/>
          <w:sz w:val="28"/>
          <w:szCs w:val="28"/>
        </w:rPr>
        <w:t>Учитывая всю сложность и опасность заболевания, особенно актуальной в последние годы стала профилактика язвы желудка.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мерам, направленным на первичную профилактику, относят: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привычек;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лечение других болезней пищеварительной системы;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поступления витаминов во избежание развития авитаминоза;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лечение поражений зубов;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заражения бактериями;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диетического питания согласно возрасту.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нужно избегать стрессовых ситуаций дома и на работе, оберегать свой организм от бактерии Хеликобактер пилори, поскольку она является причиной многих заболеваний ЖКТ.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 как можно посоветовать?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Минимизация стрессов. 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особенности это касается впечатлительных и ранимых людей. Им следует, по возможности, исключить стрессовые факторы из своей повседневной жизни.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Полноценный сон. 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 должен получать ежедневный отдых, продолжительностью не менее 6 часов. Оптимальная длительность сна составляет 7-8 часов. При хроническом недосыпании может развиться язва.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от вредных привычек. 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Курение, злоупотребление спиртным и крепким кофе – все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исключить из своей жизни, так именно эти факторы играют главную роль в развитии язвы желудка.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лечение больных зубов и десен.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качественного пережевывания пищи, на желудок приходится повышенная нагрузка.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Своевременное лечение воспалительных процессов в желудке, гастрита. 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э</w:t>
      </w: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заболевания приводят к развитию язвы.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Правильное и своевременное питание. </w:t>
      </w:r>
    </w:p>
    <w:p w:rsid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ежедневном рационе человека должна присутствовать жидкая и горячая пища. Желательно питаться по режиму, с небольшими промежутками между приемами пищи. От острых, копченых, жирных блюд следуе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отказаться.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газированные напитки  полностью исключить из своего рациона.</w:t>
      </w:r>
    </w:p>
    <w:p w:rsidR="008806B4" w:rsidRPr="008806B4" w:rsidRDefault="008806B4" w:rsidP="008806B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 xml:space="preserve">Регулярно заниматься спортом. </w:t>
      </w: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>Такие нагрузки способствуют повышению иммунитета, препятствуя развитию различных заболеваний ЖКТ.</w:t>
      </w:r>
    </w:p>
    <w:p w:rsid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 xml:space="preserve">Отказаться от самолечения. </w:t>
      </w: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>Действие большинства лекарств негативно отражается на желудке и кишечнике. Поэтому принимать медикаменты следует лишь после консультации со специалистом.</w:t>
      </w:r>
    </w:p>
    <w:p w:rsid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06B4" w:rsidRPr="008806B4" w:rsidRDefault="008806B4" w:rsidP="008806B4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>Профилактика обострений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6B4" w:rsidRDefault="008806B4" w:rsidP="008806B4">
      <w:pPr>
        <w:rPr>
          <w:rFonts w:ascii="Times New Roman" w:hAnsi="Times New Roman" w:cs="Times New Roman"/>
          <w:sz w:val="28"/>
          <w:szCs w:val="28"/>
        </w:rPr>
      </w:pPr>
      <w:r w:rsidRPr="008806B4">
        <w:rPr>
          <w:rFonts w:ascii="Times New Roman" w:hAnsi="Times New Roman" w:cs="Times New Roman"/>
          <w:sz w:val="28"/>
          <w:szCs w:val="28"/>
        </w:rPr>
        <w:t>Если заболевание уже выявлено, то основной задачей профилактики язвы жел</w:t>
      </w:r>
      <w:r>
        <w:rPr>
          <w:rFonts w:ascii="Times New Roman" w:hAnsi="Times New Roman" w:cs="Times New Roman"/>
          <w:sz w:val="28"/>
          <w:szCs w:val="28"/>
        </w:rPr>
        <w:t xml:space="preserve">удка </w:t>
      </w:r>
      <w:r w:rsidRPr="008806B4">
        <w:rPr>
          <w:rFonts w:ascii="Times New Roman" w:hAnsi="Times New Roman" w:cs="Times New Roman"/>
          <w:sz w:val="28"/>
          <w:szCs w:val="28"/>
        </w:rPr>
        <w:t xml:space="preserve">является предотвращение его обострений. </w:t>
      </w:r>
      <w:r>
        <w:rPr>
          <w:rFonts w:ascii="Times New Roman" w:hAnsi="Times New Roman" w:cs="Times New Roman"/>
          <w:sz w:val="28"/>
          <w:szCs w:val="28"/>
        </w:rPr>
        <w:t>Здесь необходимо проводить сезонное лечение в условиях санатория или дневного стационара.</w:t>
      </w:r>
    </w:p>
    <w:p w:rsidR="008806B4" w:rsidRDefault="008806B4" w:rsidP="00880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А.Ш.Ашурбеков.</w:t>
      </w:r>
    </w:p>
    <w:sectPr w:rsidR="008806B4" w:rsidSect="0016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D8"/>
    <w:multiLevelType w:val="multilevel"/>
    <w:tmpl w:val="ED2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66BA"/>
    <w:multiLevelType w:val="multilevel"/>
    <w:tmpl w:val="8C82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A18C7"/>
    <w:multiLevelType w:val="multilevel"/>
    <w:tmpl w:val="7BDA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A3F4E"/>
    <w:multiLevelType w:val="multilevel"/>
    <w:tmpl w:val="843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44"/>
    <w:rsid w:val="00160122"/>
    <w:rsid w:val="008806B4"/>
    <w:rsid w:val="0092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2"/>
  </w:style>
  <w:style w:type="paragraph" w:styleId="3">
    <w:name w:val="heading 3"/>
    <w:basedOn w:val="a"/>
    <w:link w:val="30"/>
    <w:uiPriority w:val="9"/>
    <w:qFormat/>
    <w:rsid w:val="00880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880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388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2015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2018-10-23T18:36:00Z</dcterms:created>
  <dcterms:modified xsi:type="dcterms:W3CDTF">2018-10-23T18:36:00Z</dcterms:modified>
</cp:coreProperties>
</file>