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ОНКОЛОГИЯ</w:t>
      </w:r>
    </w:p>
    <w:p w14:paraId="02000000">
      <w:pPr>
        <w:rPr>
          <w:rFonts w:ascii="Times New Roman" w:hAnsi="Times New Roman"/>
          <w:sz w:val="28"/>
          <w:u w:val="none"/>
        </w:rPr>
      </w:pPr>
    </w:p>
    <w:p w14:paraId="03000000">
      <w:pPr>
        <w:rPr>
          <w:rFonts w:ascii="Times New Roman" w:hAnsi="Times New Roman"/>
          <w:sz w:val="28"/>
          <w:u w:val="none"/>
        </w:rPr>
      </w:pPr>
    </w:p>
    <w:p w14:paraId="04000000">
      <w:pPr>
        <w:rPr>
          <w:rFonts w:ascii="Times New Roman" w:hAnsi="Times New Roman"/>
          <w:sz w:val="28"/>
          <w:u w:val="none"/>
        </w:rPr>
      </w:pPr>
    </w:p>
    <w:p w14:paraId="05000000">
      <w:pPr>
        <w:pStyle w:val="Style_1"/>
        <w:numPr>
          <w:ilvl w:val="0"/>
          <w:numId w:val="1"/>
        </w:numPr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Самой частой злокачественной опухолью у мужчин в нашей стране является</w:t>
      </w:r>
    </w:p>
    <w:p w14:paraId="06000000">
      <w:pPr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а) рак легких</w:t>
      </w:r>
    </w:p>
    <w:p w14:paraId="07000000">
      <w:pPr>
        <w:tabs>
          <w:tab w:leader="none" w:pos="894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б)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рак желудка</w:t>
      </w:r>
    </w:p>
    <w:p w14:paraId="08000000">
      <w:pPr>
        <w:tabs>
          <w:tab w:leader="none" w:pos="894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рак предстательной железы</w:t>
      </w:r>
    </w:p>
    <w:p w14:paraId="09000000">
      <w:pPr>
        <w:pStyle w:val="Style_1"/>
        <w:numPr>
          <w:ilvl w:val="0"/>
          <w:numId w:val="1"/>
        </w:numPr>
        <w:tabs>
          <w:tab w:leader="none" w:pos="894" w:val="left"/>
        </w:tabs>
        <w:ind w:hanging="720" w:left="72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Заболеваемость раком желудка в России</w:t>
      </w:r>
    </w:p>
    <w:p w14:paraId="0A000000">
      <w:pPr>
        <w:tabs>
          <w:tab w:leader="none" w:pos="740" w:val="left"/>
        </w:tabs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 имеет тенденцию к снижению</w:t>
      </w:r>
    </w:p>
    <w:p w14:paraId="0B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б)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имеет тенденции к повышению</w:t>
      </w:r>
    </w:p>
    <w:p w14:paraId="0C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стабильна</w:t>
      </w:r>
    </w:p>
    <w:p w14:paraId="0D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г)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в различных регионах имеет разную тенденцию</w:t>
      </w:r>
    </w:p>
    <w:p w14:paraId="0E000000">
      <w:pPr>
        <w:numPr>
          <w:ilvl w:val="0"/>
          <w:numId w:val="2"/>
        </w:numPr>
        <w:tabs>
          <w:tab w:leader="none" w:pos="351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К 1б клинической группе больных относятся</w:t>
      </w:r>
    </w:p>
    <w:p w14:paraId="0F000000">
      <w:pPr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 больные с заболеваниями, подозрительными на злокачественное образование</w:t>
      </w:r>
    </w:p>
    <w:p w14:paraId="10000000">
      <w:pPr>
        <w:tabs>
          <w:tab w:leader="none" w:pos="740" w:val="left"/>
        </w:tabs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больные с предопухолевыми заболеваниями</w:t>
      </w:r>
    </w:p>
    <w:p w14:paraId="11000000">
      <w:pPr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в) лица, излеченные от злокачественных новообразований</w:t>
      </w:r>
    </w:p>
    <w:p w14:paraId="12000000">
      <w:pPr>
        <w:numPr>
          <w:ilvl w:val="0"/>
          <w:numId w:val="2"/>
        </w:numPr>
        <w:tabs>
          <w:tab w:leader="none" w:pos="358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Перевод онкологического больного с IV стадией заболевания (после лечения) в III клиническую группу невозможен</w:t>
      </w:r>
    </w:p>
    <w:p w14:paraId="13000000">
      <w:pPr>
        <w:tabs>
          <w:tab w:leader="none" w:pos="866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при раке молочной железы</w:t>
      </w:r>
    </w:p>
    <w:p w14:paraId="14000000">
      <w:pPr>
        <w:tabs>
          <w:tab w:leader="none" w:pos="894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б)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при раке желудка</w:t>
      </w:r>
    </w:p>
    <w:p w14:paraId="15000000">
      <w:pPr>
        <w:tabs>
          <w:tab w:leader="none" w:pos="740" w:val="left"/>
        </w:tabs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при всех перечисленных</w:t>
      </w:r>
    </w:p>
    <w:p w14:paraId="16000000">
      <w:pPr>
        <w:numPr>
          <w:ilvl w:val="0"/>
          <w:numId w:val="2"/>
        </w:numPr>
        <w:tabs>
          <w:tab w:leader="none" w:pos="358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Перевод онкологического больного с IV стадией заболевания (после проведенного лечения) в III клиническую группу возможен</w:t>
      </w:r>
    </w:p>
    <w:p w14:paraId="17000000">
      <w:pPr>
        <w:tabs>
          <w:tab w:leader="none" w:pos="873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при раке желудка</w:t>
      </w:r>
    </w:p>
    <w:p w14:paraId="18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б)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при раке толстой кишки</w:t>
      </w:r>
    </w:p>
    <w:p w14:paraId="19000000">
      <w:pPr>
        <w:tabs>
          <w:tab w:leader="none" w:pos="740" w:val="left"/>
        </w:tabs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г)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при раке гортани</w:t>
      </w:r>
    </w:p>
    <w:p w14:paraId="1A000000">
      <w:pPr>
        <w:pStyle w:val="Style_1"/>
        <w:numPr>
          <w:ilvl w:val="0"/>
          <w:numId w:val="2"/>
        </w:numPr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Злокачественные новообразования среди причин смерти населения занимают</w:t>
      </w:r>
    </w:p>
    <w:p w14:paraId="1B000000">
      <w:pPr>
        <w:tabs>
          <w:tab w:leader="none" w:pos="866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1-е место</w:t>
      </w:r>
    </w:p>
    <w:p w14:paraId="1C000000">
      <w:pPr>
        <w:ind w:firstLine="0" w:left="3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б) 2-е место</w:t>
      </w:r>
    </w:p>
    <w:p w14:paraId="1D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7-8-е место</w:t>
      </w:r>
    </w:p>
    <w:p w14:paraId="1E000000">
      <w:pPr>
        <w:numPr>
          <w:ilvl w:val="0"/>
          <w:numId w:val="3"/>
        </w:numPr>
        <w:tabs>
          <w:tab w:leader="none" w:pos="423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Связь лимфатической и кровеносной систем осуществляется, главным образом, на уровне</w:t>
      </w:r>
    </w:p>
    <w:p w14:paraId="1F000000">
      <w:pPr>
        <w:tabs>
          <w:tab w:leader="none" w:pos="873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лимфатических капилляров</w:t>
      </w:r>
    </w:p>
    <w:p w14:paraId="20000000">
      <w:pPr>
        <w:tabs>
          <w:tab w:leader="none" w:pos="891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б)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внутриорганных сплетений мелких лимфатических сосудов</w:t>
      </w:r>
    </w:p>
    <w:p w14:paraId="21000000">
      <w:pPr>
        <w:tabs>
          <w:tab w:leader="none" w:pos="531" w:val="left"/>
        </w:tabs>
        <w:ind w:firstLine="200" w:left="0" w:right="42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 xml:space="preserve">     в) 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правого и левого (грудного) лимфатических протоков</w:t>
      </w:r>
      <w:r>
        <w:rPr>
          <w:rStyle w:val="Style_3_ch"/>
          <w:u w:val="none"/>
        </w:rPr>
        <w:t xml:space="preserve">, </w:t>
      </w:r>
      <w:r>
        <w:rPr>
          <w:rStyle w:val="Style_2_ch"/>
          <w:i w:val="0"/>
          <w:u w:val="none"/>
        </w:rPr>
        <w:t xml:space="preserve">впадающих </w:t>
      </w:r>
      <w:r>
        <w:rPr>
          <w:rStyle w:val="Style_2_ch"/>
          <w:i w:val="0"/>
          <w:u w:val="none"/>
        </w:rPr>
        <w:t>в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 xml:space="preserve"> </w:t>
      </w:r>
    </w:p>
    <w:p w14:paraId="22000000">
      <w:pPr>
        <w:tabs>
          <w:tab w:leader="none" w:pos="531" w:val="left"/>
        </w:tabs>
        <w:ind w:firstLine="200" w:left="0" w:right="42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</w:t>
      </w:r>
      <w:r>
        <w:rPr>
          <w:rStyle w:val="Style_2_ch"/>
          <w:i w:val="0"/>
          <w:u w:val="none"/>
        </w:rPr>
        <w:t>крупные вены шеи</w:t>
      </w:r>
    </w:p>
    <w:p w14:paraId="23000000">
      <w:pPr>
        <w:numPr>
          <w:ilvl w:val="0"/>
          <w:numId w:val="3"/>
        </w:numPr>
        <w:tabs>
          <w:tab w:leader="none" w:pos="351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Кровоснабжение языка осуществляется за счет язычной артерии, отходящей от системы</w:t>
      </w:r>
    </w:p>
    <w:p w14:paraId="24000000">
      <w:pPr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 внутренней сонной артерии</w:t>
      </w:r>
    </w:p>
    <w:p w14:paraId="25000000">
      <w:pPr>
        <w:ind w:firstLine="200" w:left="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б) наружной сонной артерии</w:t>
      </w:r>
    </w:p>
    <w:p w14:paraId="26000000">
      <w:pPr>
        <w:tabs>
          <w:tab w:leader="none" w:pos="891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позвоночной артерии</w:t>
      </w:r>
    </w:p>
    <w:p w14:paraId="27000000">
      <w:pPr>
        <w:numPr>
          <w:ilvl w:val="0"/>
          <w:numId w:val="3"/>
        </w:numPr>
        <w:tabs>
          <w:tab w:leader="none" w:pos="351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Грушевидный синус относится</w:t>
      </w:r>
    </w:p>
    <w:p w14:paraId="28000000">
      <w:pPr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а) к </w:t>
      </w:r>
      <w:r>
        <w:rPr>
          <w:rFonts w:ascii="Times New Roman" w:hAnsi="Times New Roman"/>
          <w:u w:val="none"/>
        </w:rPr>
        <w:t>надскладочному</w:t>
      </w:r>
      <w:r>
        <w:rPr>
          <w:rFonts w:ascii="Times New Roman" w:hAnsi="Times New Roman"/>
          <w:u w:val="none"/>
        </w:rPr>
        <w:t xml:space="preserve"> отделу гортани</w:t>
      </w:r>
    </w:p>
    <w:p w14:paraId="29000000">
      <w:pPr>
        <w:ind w:firstLine="200" w:left="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б) к гортаноглотке</w:t>
      </w:r>
    </w:p>
    <w:p w14:paraId="2A000000">
      <w:pPr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в) к </w:t>
      </w:r>
      <w:r>
        <w:rPr>
          <w:rFonts w:ascii="Times New Roman" w:hAnsi="Times New Roman"/>
          <w:u w:val="none"/>
        </w:rPr>
        <w:t>подскладочному</w:t>
      </w:r>
      <w:r>
        <w:rPr>
          <w:rFonts w:ascii="Times New Roman" w:hAnsi="Times New Roman"/>
          <w:u w:val="none"/>
        </w:rPr>
        <w:t xml:space="preserve"> отделу гортани</w:t>
      </w:r>
    </w:p>
    <w:p w14:paraId="2B000000">
      <w:pPr>
        <w:numPr>
          <w:ilvl w:val="0"/>
          <w:numId w:val="3"/>
        </w:numPr>
        <w:tabs>
          <w:tab w:leader="none" w:pos="456" w:val="left"/>
        </w:tabs>
        <w:spacing w:line="274" w:lineRule="exact"/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При операции радикальной </w:t>
      </w:r>
      <w:r>
        <w:rPr>
          <w:rFonts w:ascii="Times New Roman" w:hAnsi="Times New Roman"/>
          <w:u w:val="none"/>
        </w:rPr>
        <w:t>мастэктомии</w:t>
      </w:r>
      <w:r>
        <w:rPr>
          <w:rFonts w:ascii="Times New Roman" w:hAnsi="Times New Roman"/>
          <w:u w:val="none"/>
        </w:rPr>
        <w:t xml:space="preserve"> по </w:t>
      </w:r>
      <w:r>
        <w:rPr>
          <w:rFonts w:ascii="Times New Roman" w:hAnsi="Times New Roman"/>
          <w:u w:val="none"/>
        </w:rPr>
        <w:t>Пейти</w:t>
      </w:r>
    </w:p>
    <w:p w14:paraId="2C000000">
      <w:pPr>
        <w:tabs>
          <w:tab w:leader="none" w:pos="873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а)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обе грудные мышцы удаляются</w:t>
      </w:r>
    </w:p>
    <w:p w14:paraId="2D000000">
      <w:pPr>
        <w:tabs>
          <w:tab w:leader="none" w:pos="880" w:val="left"/>
        </w:tabs>
        <w:ind w:firstLine="0" w:left="50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большая грудная мышца сохраняется, удаляется малая грудная мышца</w:t>
      </w:r>
    </w:p>
    <w:p w14:paraId="2E000000">
      <w:pPr>
        <w:ind/>
        <w:jc w:val="both"/>
        <w:rPr>
          <w:rStyle w:val="Style_2_ch"/>
          <w:i w:val="0"/>
          <w:u w:val="none"/>
        </w:rPr>
      </w:pPr>
      <w:r>
        <w:rPr>
          <w:rFonts w:ascii="Times New Roman" w:hAnsi="Times New Roman"/>
          <w:u w:val="none"/>
        </w:rPr>
        <w:t xml:space="preserve">        в)</w:t>
      </w:r>
      <w:r>
        <w:rPr>
          <w:rStyle w:val="Style_2_ch"/>
          <w:i w:val="0"/>
          <w:u w:val="none"/>
        </w:rPr>
        <w:t xml:space="preserve"> большая грудная мышца удаляется, сохраняется малая грудная мышца</w:t>
      </w:r>
    </w:p>
    <w:p w14:paraId="2F000000">
      <w:pPr>
        <w:ind/>
        <w:jc w:val="both"/>
        <w:rPr>
          <w:rStyle w:val="Style_2_ch"/>
          <w:i w:val="0"/>
          <w:u w:val="none"/>
        </w:rPr>
      </w:pPr>
    </w:p>
    <w:p w14:paraId="30000000">
      <w:pPr>
        <w:ind/>
        <w:jc w:val="both"/>
        <w:rPr>
          <w:rStyle w:val="Style_2_ch"/>
          <w:i w:val="0"/>
          <w:u w:val="none"/>
        </w:rPr>
      </w:pPr>
    </w:p>
    <w:p w14:paraId="31000000">
      <w:pPr>
        <w:ind/>
        <w:jc w:val="both"/>
        <w:rPr>
          <w:rStyle w:val="Style_2_ch"/>
          <w:i w:val="0"/>
          <w:u w:val="none"/>
        </w:rPr>
      </w:pPr>
    </w:p>
    <w:p w14:paraId="32000000">
      <w:pPr>
        <w:ind/>
        <w:jc w:val="both"/>
        <w:rPr>
          <w:rStyle w:val="Style_2_ch"/>
          <w:i w:val="0"/>
          <w:u w:val="none"/>
        </w:rPr>
      </w:pPr>
    </w:p>
    <w:p w14:paraId="33000000">
      <w:pPr>
        <w:ind/>
        <w:jc w:val="both"/>
        <w:rPr>
          <w:rStyle w:val="Style_2_ch"/>
          <w:i w:val="0"/>
          <w:u w:val="none"/>
        </w:rPr>
      </w:pPr>
    </w:p>
    <w:p w14:paraId="34000000">
      <w:pPr>
        <w:ind/>
        <w:jc w:val="both"/>
        <w:rPr>
          <w:rStyle w:val="Style_2_ch"/>
          <w:i w:val="0"/>
          <w:u w:val="none"/>
        </w:rPr>
      </w:pPr>
    </w:p>
    <w:p w14:paraId="35000000">
      <w:pPr>
        <w:pStyle w:val="Style_4"/>
        <w:numPr>
          <w:ilvl w:val="0"/>
          <w:numId w:val="3"/>
        </w:numPr>
        <w:tabs>
          <w:tab w:leader="none" w:pos="445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В верхнем средостении располагаются:</w:t>
      </w:r>
    </w:p>
    <w:p w14:paraId="36000000">
      <w:pPr>
        <w:pStyle w:val="Style_4"/>
        <w:numPr>
          <w:ilvl w:val="0"/>
          <w:numId w:val="4"/>
        </w:numPr>
        <w:rPr>
          <w:sz w:val="24"/>
          <w:u w:val="none"/>
        </w:rPr>
      </w:pPr>
      <w:r>
        <w:rPr>
          <w:sz w:val="24"/>
          <w:u w:val="none"/>
        </w:rPr>
        <w:t xml:space="preserve">дуга аорты 2) три ветви дуги аорты 3) трахея 4) главные бронхи 5) нижний полюс </w:t>
      </w:r>
      <w:r>
        <w:rPr>
          <w:sz w:val="24"/>
          <w:u w:val="none"/>
        </w:rPr>
        <w:t xml:space="preserve"> </w:t>
      </w:r>
    </w:p>
    <w:p w14:paraId="37000000">
      <w:pPr>
        <w:pStyle w:val="Style_4"/>
        <w:ind w:firstLine="0" w:left="420"/>
        <w:rPr>
          <w:sz w:val="24"/>
          <w:u w:val="none"/>
        </w:rPr>
      </w:pPr>
      <w:r>
        <w:rPr>
          <w:sz w:val="24"/>
          <w:u w:val="none"/>
        </w:rPr>
        <w:t>вилочковой железы</w:t>
      </w:r>
    </w:p>
    <w:p w14:paraId="38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>а) правильно 1 и 4</w:t>
      </w:r>
    </w:p>
    <w:p w14:paraId="39000000">
      <w:pPr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б) правильно </w:t>
      </w:r>
      <w:r>
        <w:rPr>
          <w:rStyle w:val="Style_2_ch"/>
          <w:i w:val="0"/>
          <w:u w:val="none"/>
        </w:rPr>
        <w:t xml:space="preserve">1, </w:t>
      </w:r>
      <w:r>
        <w:rPr>
          <w:rStyle w:val="Style_2_ch"/>
          <w:i w:val="0"/>
          <w:u w:val="none"/>
        </w:rPr>
        <w:t>2 и 3</w:t>
      </w:r>
    </w:p>
    <w:p w14:paraId="3A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>в) правильно 3 и 4</w:t>
      </w:r>
    </w:p>
    <w:p w14:paraId="3B000000">
      <w:pPr>
        <w:pStyle w:val="Style_4"/>
        <w:numPr>
          <w:ilvl w:val="0"/>
          <w:numId w:val="3"/>
        </w:numPr>
        <w:tabs>
          <w:tab w:leader="none" w:pos="45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Приток крови к печени осуществляется из системы</w:t>
      </w:r>
    </w:p>
    <w:p w14:paraId="3C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печеночной артерии</w:t>
      </w:r>
    </w:p>
    <w:p w14:paraId="3D000000">
      <w:pPr>
        <w:tabs>
          <w:tab w:leader="none" w:pos="373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печеночной </w:t>
      </w:r>
      <w:r>
        <w:rPr>
          <w:rStyle w:val="Style_2_ch"/>
          <w:i w:val="0"/>
          <w:u w:val="none"/>
        </w:rPr>
        <w:t>a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me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uu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и портальной вены</w:t>
      </w:r>
    </w:p>
    <w:p w14:paraId="3E000000">
      <w:pPr>
        <w:pStyle w:val="Style_4"/>
        <w:spacing w:after="240"/>
        <w:ind w:firstLine="0" w:left="500"/>
        <w:rPr>
          <w:sz w:val="24"/>
          <w:u w:val="none"/>
        </w:rPr>
      </w:pPr>
      <w:r>
        <w:rPr>
          <w:sz w:val="24"/>
          <w:u w:val="none"/>
        </w:rPr>
        <w:t xml:space="preserve">в </w:t>
      </w:r>
      <w:r>
        <w:rPr>
          <w:sz w:val="24"/>
          <w:u w:val="none"/>
        </w:rPr>
        <w:t>)п</w:t>
      </w:r>
      <w:r>
        <w:rPr>
          <w:sz w:val="24"/>
          <w:u w:val="none"/>
        </w:rPr>
        <w:t>еченочной артерии и печеночной вены</w:t>
      </w:r>
    </w:p>
    <w:p w14:paraId="3F000000">
      <w:pPr>
        <w:pStyle w:val="Style_4"/>
        <w:numPr>
          <w:ilvl w:val="0"/>
          <w:numId w:val="3"/>
        </w:numPr>
        <w:tabs>
          <w:tab w:leader="none" w:pos="45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Кровоснабжение желчного пузыря чаще всего осуществляется из системы</w:t>
      </w:r>
    </w:p>
    <w:p w14:paraId="40000000">
      <w:pPr>
        <w:tabs>
          <w:tab w:leader="none" w:pos="274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а) правой печеночной </w:t>
      </w:r>
      <w:r>
        <w:rPr>
          <w:rStyle w:val="Style_2_ch"/>
          <w:i w:val="0"/>
          <w:u w:val="none"/>
        </w:rPr>
        <w:t>a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me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uu</w:t>
      </w:r>
    </w:p>
    <w:p w14:paraId="41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левой печеночной артерии</w:t>
      </w:r>
    </w:p>
    <w:p w14:paraId="42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собственно печеночной артерии</w:t>
      </w:r>
    </w:p>
    <w:p w14:paraId="43000000">
      <w:pPr>
        <w:pStyle w:val="Style_4"/>
        <w:numPr>
          <w:ilvl w:val="0"/>
          <w:numId w:val="3"/>
        </w:numPr>
        <w:tabs>
          <w:tab w:leader="none" w:pos="45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Левая желудочная артерия чаще всего отходит</w:t>
      </w:r>
    </w:p>
    <w:p w14:paraId="44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от собственно печеночной артерии</w:t>
      </w:r>
    </w:p>
    <w:p w14:paraId="45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от селезеночной артерии</w:t>
      </w:r>
    </w:p>
    <w:p w14:paraId="46000000">
      <w:pPr>
        <w:tabs>
          <w:tab w:leader="none" w:pos="373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в) 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от чревного ствола</w:t>
      </w:r>
    </w:p>
    <w:p w14:paraId="47000000">
      <w:pPr>
        <w:pStyle w:val="Style_4"/>
        <w:numPr>
          <w:ilvl w:val="0"/>
          <w:numId w:val="3"/>
        </w:numPr>
        <w:tabs>
          <w:tab w:leader="none" w:pos="45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Кровоснабжение 12-перстной кишки осуществляется из системы</w:t>
      </w:r>
    </w:p>
    <w:p w14:paraId="48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верхней брыжеечной артерии</w:t>
      </w:r>
    </w:p>
    <w:p w14:paraId="49000000">
      <w:pPr>
        <w:pStyle w:val="Style_4"/>
        <w:tabs>
          <w:tab w:leader="none" w:pos="1359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 общей печеночной артерии</w:t>
      </w:r>
    </w:p>
    <w:p w14:paraId="4A000000">
      <w:pPr>
        <w:tabs>
          <w:tab w:leader="none" w:pos="673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в) и той</w:t>
      </w:r>
      <w:r>
        <w:rPr>
          <w:rStyle w:val="Style_3_ch"/>
          <w:u w:val="none"/>
        </w:rPr>
        <w:t xml:space="preserve">, </w:t>
      </w:r>
      <w:r>
        <w:rPr>
          <w:rStyle w:val="Style_2_ch"/>
          <w:i w:val="0"/>
          <w:u w:val="none"/>
        </w:rPr>
        <w:t>и другой</w:t>
      </w:r>
    </w:p>
    <w:p w14:paraId="4B000000">
      <w:pPr>
        <w:pStyle w:val="Style_4"/>
        <w:numPr>
          <w:ilvl w:val="0"/>
          <w:numId w:val="3"/>
        </w:numPr>
        <w:tabs>
          <w:tab w:leader="none" w:pos="45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Все органы, расположенные в тазу, покрыты брюшиной, </w:t>
      </w:r>
      <w:r>
        <w:rPr>
          <w:sz w:val="24"/>
          <w:u w:val="none"/>
        </w:rPr>
        <w:t>кроме</w:t>
      </w:r>
    </w:p>
    <w:p w14:paraId="4C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матки</w:t>
      </w:r>
    </w:p>
    <w:p w14:paraId="4D000000">
      <w:pPr>
        <w:pStyle w:val="Style_4"/>
        <w:tabs>
          <w:tab w:leader="none" w:pos="1362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 маточных труб</w:t>
      </w:r>
    </w:p>
    <w:p w14:paraId="4E000000">
      <w:pPr>
        <w:tabs>
          <w:tab w:leader="none" w:pos="670" w:val="left"/>
        </w:tabs>
        <w:ind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 xml:space="preserve">        в) яичника</w:t>
      </w:r>
    </w:p>
    <w:p w14:paraId="4F000000">
      <w:pPr>
        <w:pStyle w:val="Style_1"/>
        <w:numPr>
          <w:ilvl w:val="0"/>
          <w:numId w:val="3"/>
        </w:numPr>
        <w:tabs>
          <w:tab w:leader="none" w:pos="670" w:val="left"/>
        </w:tabs>
        <w:ind w:hanging="720" w:left="72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Правая почечная артерия проходит</w:t>
      </w:r>
    </w:p>
    <w:p w14:paraId="50000000">
      <w:pPr>
        <w:tabs>
          <w:tab w:leader="none" w:pos="373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 позади нижней половой вены</w:t>
      </w:r>
    </w:p>
    <w:p w14:paraId="51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впереди нижней половой вены</w:t>
      </w:r>
    </w:p>
    <w:p w14:paraId="52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оба варианта возможны</w:t>
      </w:r>
    </w:p>
    <w:p w14:paraId="53000000">
      <w:pPr>
        <w:pStyle w:val="Style_4"/>
        <w:numPr>
          <w:ilvl w:val="0"/>
          <w:numId w:val="3"/>
        </w:numPr>
        <w:tabs>
          <w:tab w:leader="none" w:pos="452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Мочеточники расположены</w:t>
      </w:r>
    </w:p>
    <w:p w14:paraId="54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>а) позади подвздошных сосудов</w:t>
      </w:r>
    </w:p>
    <w:p w14:paraId="55000000">
      <w:pPr>
        <w:tabs>
          <w:tab w:leader="none" w:pos="373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б) 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спереди подвздошных сосудов</w:t>
      </w:r>
    </w:p>
    <w:p w14:paraId="56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>в) возможны оба варианта</w:t>
      </w:r>
    </w:p>
    <w:p w14:paraId="57000000">
      <w:pPr>
        <w:pStyle w:val="Style_4"/>
        <w:numPr>
          <w:ilvl w:val="0"/>
          <w:numId w:val="3"/>
        </w:numPr>
        <w:tabs>
          <w:tab w:leader="none" w:pos="452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Рак </w:t>
      </w:r>
      <w:r>
        <w:rPr>
          <w:sz w:val="24"/>
          <w:u w:val="none"/>
        </w:rPr>
        <w:t>in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situ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отличается от </w:t>
      </w:r>
      <w:r>
        <w:rPr>
          <w:sz w:val="24"/>
          <w:u w:val="none"/>
        </w:rPr>
        <w:t>микроинвазивного</w:t>
      </w:r>
      <w:r>
        <w:rPr>
          <w:sz w:val="24"/>
          <w:u w:val="none"/>
        </w:rPr>
        <w:t xml:space="preserve"> тем, что</w:t>
      </w:r>
    </w:p>
    <w:p w14:paraId="58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инфильтрирует и разрушает базальную мембрану</w:t>
      </w:r>
    </w:p>
    <w:p w14:paraId="59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инфильтрирует ткани в пределах слизистой оболочки</w:t>
      </w:r>
    </w:p>
    <w:p w14:paraId="5A000000">
      <w:pPr>
        <w:tabs>
          <w:tab w:leader="none" w:pos="373" w:val="left"/>
        </w:tabs>
        <w:ind/>
        <w:jc w:val="both"/>
        <w:rPr>
          <w:rStyle w:val="Style_2_ch"/>
          <w:i w:val="0"/>
          <w:u w:val="none"/>
        </w:rPr>
      </w:pPr>
      <w:r>
        <w:rPr>
          <w:rStyle w:val="Style_3_ch"/>
          <w:u w:val="none"/>
        </w:rPr>
        <w:t xml:space="preserve">       в</w:t>
      </w:r>
      <w:r>
        <w:rPr>
          <w:rStyle w:val="Style_2_ch"/>
          <w:i w:val="0"/>
          <w:u w:val="none"/>
        </w:rPr>
        <w:t>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не распространяется глубже базальной мембраны и не разрушает ее</w:t>
      </w:r>
    </w:p>
    <w:p w14:paraId="5B000000">
      <w:pPr>
        <w:pStyle w:val="Style_1"/>
        <w:numPr>
          <w:ilvl w:val="0"/>
          <w:numId w:val="3"/>
        </w:numPr>
        <w:tabs>
          <w:tab w:leader="none" w:pos="373" w:val="left"/>
        </w:tabs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Врачом - онкологом первичного онкологического кабинета может работать</w:t>
      </w:r>
    </w:p>
    <w:p w14:paraId="5C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врач – онколог прошедший подготовку по онкологии в интернатуре/ординатуре</w:t>
      </w:r>
    </w:p>
    <w:p w14:paraId="5D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врач прошедший профессиональную переподготовку по онкологии</w:t>
      </w:r>
    </w:p>
    <w:p w14:paraId="5E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верны </w:t>
      </w:r>
      <w:r>
        <w:rPr>
          <w:rStyle w:val="Style_2_ch"/>
          <w:i w:val="0"/>
          <w:u w:val="none"/>
        </w:rPr>
        <w:t>а</w:t>
      </w:r>
      <w:r>
        <w:rPr>
          <w:rStyle w:val="Style_2_ch"/>
          <w:i w:val="0"/>
          <w:u w:val="none"/>
        </w:rPr>
        <w:t>.б</w:t>
      </w:r>
      <w:r>
        <w:rPr>
          <w:rStyle w:val="Style_2_ch"/>
          <w:i w:val="0"/>
          <w:u w:val="none"/>
        </w:rPr>
        <w:t>)</w:t>
      </w:r>
    </w:p>
    <w:p w14:paraId="5F000000">
      <w:pPr>
        <w:pStyle w:val="Style_4"/>
        <w:numPr>
          <w:ilvl w:val="0"/>
          <w:numId w:val="5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Стадия заболевания может быть изменена после</w:t>
      </w:r>
    </w:p>
    <w:p w14:paraId="60000000">
      <w:pPr>
        <w:pStyle w:val="Style_4"/>
        <w:tabs>
          <w:tab w:leader="none" w:pos="866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специального лечения</w:t>
      </w:r>
    </w:p>
    <w:p w14:paraId="61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не изменяется никогда</w:t>
      </w:r>
    </w:p>
    <w:p w14:paraId="62000000">
      <w:pPr>
        <w:tabs>
          <w:tab w:leader="none" w:pos="887" w:val="left"/>
        </w:tabs>
        <w:ind w:firstLine="0" w:left="50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на основании сведений полученных до основного лечения или в течени</w:t>
      </w:r>
      <w:r>
        <w:rPr>
          <w:rStyle w:val="Style_2_ch"/>
          <w:i w:val="0"/>
          <w:u w:val="none"/>
        </w:rPr>
        <w:t>и</w:t>
      </w:r>
      <w:r>
        <w:rPr>
          <w:rStyle w:val="Style_2_ch"/>
          <w:i w:val="0"/>
          <w:u w:val="none"/>
        </w:rPr>
        <w:t xml:space="preserve"> 4 месяцев от постановки диагноза, если не отмечено явное прогрессир</w:t>
      </w:r>
      <w:r>
        <w:rPr>
          <w:rStyle w:val="Style_2_ch"/>
          <w:i w:val="0"/>
          <w:u w:val="none"/>
        </w:rPr>
        <w:t>ование заболевания в этот период</w:t>
      </w:r>
    </w:p>
    <w:p w14:paraId="63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</w:p>
    <w:p w14:paraId="64000000">
      <w:pPr>
        <w:pStyle w:val="Style_4"/>
        <w:numPr>
          <w:ilvl w:val="0"/>
          <w:numId w:val="5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Символ </w:t>
      </w:r>
      <w:r>
        <w:rPr>
          <w:sz w:val="24"/>
          <w:u w:val="none"/>
        </w:rPr>
        <w:t xml:space="preserve">"R0" </w:t>
      </w:r>
      <w:r>
        <w:rPr>
          <w:sz w:val="24"/>
          <w:u w:val="none"/>
        </w:rPr>
        <w:t>обозначает</w:t>
      </w:r>
    </w:p>
    <w:p w14:paraId="65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недостаточно данных для определения </w:t>
      </w:r>
      <w:r>
        <w:rPr>
          <w:sz w:val="24"/>
          <w:u w:val="none"/>
        </w:rPr>
        <w:t>резидуальной</w:t>
      </w:r>
      <w:r>
        <w:rPr>
          <w:sz w:val="24"/>
          <w:u w:val="none"/>
        </w:rPr>
        <w:t xml:space="preserve"> опухоли</w:t>
      </w:r>
    </w:p>
    <w:p w14:paraId="66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резидуалъная</w:t>
      </w:r>
      <w:r>
        <w:rPr>
          <w:rStyle w:val="Style_2_ch"/>
          <w:i w:val="0"/>
          <w:u w:val="none"/>
        </w:rPr>
        <w:t xml:space="preserve"> опухоль отсутствует</w:t>
      </w:r>
    </w:p>
    <w:p w14:paraId="67000000">
      <w:pPr>
        <w:ind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        в) </w:t>
      </w:r>
      <w:r>
        <w:rPr>
          <w:rFonts w:ascii="Times New Roman" w:hAnsi="Times New Roman"/>
          <w:u w:val="none"/>
        </w:rPr>
        <w:t>резудуальная</w:t>
      </w:r>
      <w:r>
        <w:rPr>
          <w:rFonts w:ascii="Times New Roman" w:hAnsi="Times New Roman"/>
          <w:u w:val="none"/>
        </w:rPr>
        <w:t xml:space="preserve"> опухоль определяется микроскопически</w:t>
      </w:r>
    </w:p>
    <w:p w14:paraId="68000000">
      <w:pPr>
        <w:pStyle w:val="Style_1"/>
        <w:numPr>
          <w:ilvl w:val="0"/>
          <w:numId w:val="5"/>
        </w:numPr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Задачами короткого интенсивного курса предоперационной лучевой терапии являются</w:t>
      </w:r>
    </w:p>
    <w:p w14:paraId="69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повышение </w:t>
      </w:r>
      <w:r>
        <w:rPr>
          <w:sz w:val="24"/>
          <w:u w:val="none"/>
        </w:rPr>
        <w:t>операбельности</w:t>
      </w:r>
    </w:p>
    <w:p w14:paraId="6A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повышение </w:t>
      </w:r>
      <w:r>
        <w:rPr>
          <w:sz w:val="24"/>
          <w:u w:val="none"/>
        </w:rPr>
        <w:t>резектабельности</w:t>
      </w:r>
    </w:p>
    <w:p w14:paraId="6B000000">
      <w:pPr>
        <w:pStyle w:val="Style_4"/>
        <w:ind w:firstLine="500" w:left="0" w:right="2500"/>
        <w:rPr>
          <w:rStyle w:val="Style_5_ch"/>
          <w:u w:val="none"/>
        </w:rPr>
      </w:pPr>
      <w:r>
        <w:rPr>
          <w:rStyle w:val="Style_6_ch"/>
          <w:u w:val="none"/>
        </w:rPr>
        <w:t>b</w:t>
      </w:r>
      <w:r>
        <w:rPr>
          <w:rStyle w:val="Style_6_ch"/>
          <w:u w:val="none"/>
        </w:rPr>
        <w:t xml:space="preserve">) </w:t>
      </w:r>
      <w:r>
        <w:rPr>
          <w:rStyle w:val="Style_5_ch"/>
          <w:u w:val="none"/>
        </w:rPr>
        <w:t>понижение</w:t>
      </w:r>
      <w:r>
        <w:rPr>
          <w:rStyle w:val="Style_5_ch"/>
          <w:u w:val="none"/>
        </w:rPr>
        <w:t xml:space="preserve"> жиз</w:t>
      </w:r>
      <w:r>
        <w:rPr>
          <w:rStyle w:val="Style_5_ch"/>
          <w:u w:val="none"/>
        </w:rPr>
        <w:t>неспособности опухолевых клеток</w:t>
      </w:r>
    </w:p>
    <w:p w14:paraId="6C000000">
      <w:pPr>
        <w:pStyle w:val="Style_4"/>
        <w:numPr>
          <w:ilvl w:val="0"/>
          <w:numId w:val="5"/>
        </w:numPr>
        <w:ind w:firstLine="0" w:left="0" w:right="2500"/>
        <w:rPr>
          <w:sz w:val="24"/>
          <w:u w:val="none"/>
        </w:rPr>
      </w:pPr>
      <w:r>
        <w:rPr>
          <w:sz w:val="24"/>
          <w:u w:val="none"/>
        </w:rPr>
        <w:t>Механизм действия противоопухолевых антибиотиков состоит</w:t>
      </w:r>
    </w:p>
    <w:p w14:paraId="6D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в реакции </w:t>
      </w:r>
      <w:r>
        <w:rPr>
          <w:sz w:val="24"/>
          <w:u w:val="none"/>
        </w:rPr>
        <w:t>алкилирования</w:t>
      </w:r>
      <w:r>
        <w:rPr>
          <w:sz w:val="24"/>
          <w:u w:val="none"/>
        </w:rPr>
        <w:t xml:space="preserve"> молекул ДНК</w:t>
      </w:r>
    </w:p>
    <w:p w14:paraId="6E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в нарушении синтеза пуринов и </w:t>
      </w:r>
      <w:r>
        <w:rPr>
          <w:sz w:val="24"/>
          <w:u w:val="none"/>
        </w:rPr>
        <w:t>тимидиновой</w:t>
      </w:r>
      <w:r>
        <w:rPr>
          <w:sz w:val="24"/>
          <w:u w:val="none"/>
        </w:rPr>
        <w:t xml:space="preserve"> кислоты</w:t>
      </w:r>
    </w:p>
    <w:p w14:paraId="6F000000">
      <w:pPr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u w:val="none"/>
        </w:rPr>
        <w:t xml:space="preserve">        в)</w:t>
      </w:r>
      <w:r>
        <w:rPr>
          <w:rStyle w:val="Style_2_ch"/>
          <w:u w:val="none"/>
        </w:rPr>
        <w:tab/>
      </w:r>
      <w:r>
        <w:rPr>
          <w:rStyle w:val="Style_2_ch"/>
          <w:u w:val="none"/>
        </w:rPr>
        <w:t xml:space="preserve"> </w:t>
      </w:r>
      <w:r>
        <w:rPr>
          <w:rFonts w:ascii="Times New Roman" w:hAnsi="Times New Roman"/>
          <w:u w:val="none"/>
        </w:rPr>
        <w:t>подавлении</w:t>
      </w:r>
      <w:r>
        <w:rPr>
          <w:rFonts w:ascii="Times New Roman" w:hAnsi="Times New Roman"/>
          <w:u w:val="none"/>
        </w:rPr>
        <w:t xml:space="preserve"> синтеза нуклеиновых кислот на уровне ДНК-матрицы</w:t>
      </w:r>
      <w:r>
        <w:rPr>
          <w:rFonts w:ascii="Times New Roman" w:hAnsi="Times New Roman"/>
          <w:color w:val="333333"/>
          <w:u w:val="none"/>
        </w:rPr>
        <w:t>.</w:t>
      </w:r>
    </w:p>
    <w:p w14:paraId="70000000">
      <w:pPr>
        <w:pStyle w:val="Style_1"/>
        <w:numPr>
          <w:ilvl w:val="0"/>
          <w:numId w:val="5"/>
        </w:numPr>
        <w:ind w:firstLine="0" w:left="0"/>
        <w:jc w:val="both"/>
        <w:rPr>
          <w:rFonts w:ascii="Times New Roman" w:hAnsi="Times New Roman"/>
          <w:u w:val="none"/>
        </w:rPr>
      </w:pPr>
      <w:r>
        <w:rPr>
          <w:rStyle w:val="Style_3_ch"/>
          <w:u w:val="none"/>
        </w:rPr>
        <w:t>.Механизм действия антиметаболитов состоит</w:t>
      </w:r>
    </w:p>
    <w:p w14:paraId="71000000">
      <w:pPr>
        <w:pStyle w:val="Style_4"/>
        <w:tabs>
          <w:tab w:leader="none" w:pos="866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в реакции </w:t>
      </w:r>
      <w:r>
        <w:rPr>
          <w:sz w:val="24"/>
          <w:u w:val="none"/>
        </w:rPr>
        <w:t>алкилирования</w:t>
      </w:r>
      <w:r>
        <w:rPr>
          <w:sz w:val="24"/>
          <w:u w:val="none"/>
        </w:rPr>
        <w:t xml:space="preserve"> молекул ДНК</w:t>
      </w:r>
    </w:p>
    <w:p w14:paraId="72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в нарушении синтеза пуринов и </w:t>
      </w:r>
      <w:r>
        <w:rPr>
          <w:rStyle w:val="Style_2_ch"/>
          <w:i w:val="0"/>
          <w:u w:val="none"/>
        </w:rPr>
        <w:t>тимидиновой</w:t>
      </w:r>
      <w:r>
        <w:rPr>
          <w:rStyle w:val="Style_2_ch"/>
          <w:i w:val="0"/>
          <w:u w:val="none"/>
        </w:rPr>
        <w:t xml:space="preserve"> кислоты</w:t>
      </w:r>
    </w:p>
    <w:p w14:paraId="73000000">
      <w:pPr>
        <w:pStyle w:val="Style_4"/>
        <w:tabs>
          <w:tab w:leader="none" w:pos="893" w:val="left"/>
        </w:tabs>
        <w:ind w:firstLine="340" w:left="160" w:right="166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в подавлении синтеза нуклеиновых кислот на уровне ДНК-матрицы </w:t>
      </w:r>
    </w:p>
    <w:p w14:paraId="74000000">
      <w:pPr>
        <w:pStyle w:val="Style_4"/>
        <w:numPr>
          <w:ilvl w:val="0"/>
          <w:numId w:val="6"/>
        </w:numPr>
        <w:tabs>
          <w:tab w:leader="none" w:pos="893" w:val="left"/>
        </w:tabs>
        <w:ind w:firstLine="0" w:left="0" w:right="1660"/>
        <w:rPr>
          <w:sz w:val="24"/>
          <w:u w:val="none"/>
        </w:rPr>
      </w:pPr>
      <w:r>
        <w:rPr>
          <w:sz w:val="24"/>
          <w:u w:val="none"/>
        </w:rPr>
        <w:t xml:space="preserve"> Наиболее радиорезистентной опухолью является</w:t>
      </w:r>
    </w:p>
    <w:p w14:paraId="75000000">
      <w:pPr>
        <w:pStyle w:val="Style_4"/>
        <w:tabs>
          <w:tab w:leader="none" w:pos="753" w:val="left"/>
        </w:tabs>
        <w:ind w:firstLine="0" w:left="38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базалиома</w:t>
      </w:r>
    </w:p>
    <w:p w14:paraId="76000000">
      <w:pPr>
        <w:pStyle w:val="Style_4"/>
        <w:tabs>
          <w:tab w:leader="none" w:pos="767" w:val="left"/>
        </w:tabs>
        <w:ind w:firstLine="0" w:left="38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плоскоклеточный рак</w:t>
      </w:r>
    </w:p>
    <w:p w14:paraId="77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меланома</w:t>
      </w:r>
    </w:p>
    <w:p w14:paraId="78000000">
      <w:pPr>
        <w:pStyle w:val="Style_4"/>
        <w:numPr>
          <w:ilvl w:val="0"/>
          <w:numId w:val="6"/>
        </w:numPr>
        <w:tabs>
          <w:tab w:leader="none" w:pos="887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Опухолевый маркер, который используется для диагностики  рака яичников:</w:t>
      </w:r>
    </w:p>
    <w:p w14:paraId="79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антигена </w:t>
      </w:r>
      <w:r>
        <w:rPr>
          <w:sz w:val="24"/>
          <w:u w:val="none"/>
        </w:rPr>
        <w:t>аденогенных</w:t>
      </w:r>
      <w:r>
        <w:rPr>
          <w:sz w:val="24"/>
          <w:u w:val="none"/>
        </w:rPr>
        <w:t xml:space="preserve"> раков CA 125</w:t>
      </w:r>
    </w:p>
    <w:p w14:paraId="7A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С А 19-9</w:t>
      </w:r>
    </w:p>
    <w:p w14:paraId="7B000000">
      <w:pPr>
        <w:tabs>
          <w:tab w:leader="none" w:pos="887" w:val="left"/>
        </w:tabs>
        <w:ind w:firstLine="0" w:left="50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СА 15-3</w:t>
      </w:r>
    </w:p>
    <w:p w14:paraId="7C000000">
      <w:pPr>
        <w:pStyle w:val="Style_1"/>
        <w:numPr>
          <w:ilvl w:val="0"/>
          <w:numId w:val="6"/>
        </w:numPr>
        <w:tabs>
          <w:tab w:leader="none" w:pos="887" w:val="left"/>
        </w:tabs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Больному 45 лет по поводу плоскоклеточного рака гортани складочного отдела II      </w:t>
      </w:r>
    </w:p>
    <w:p w14:paraId="7D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стадии с преимущественно </w:t>
      </w:r>
      <w:r>
        <w:rPr>
          <w:sz w:val="24"/>
          <w:u w:val="none"/>
        </w:rPr>
        <w:t>экзофитной</w:t>
      </w:r>
      <w:r>
        <w:rPr>
          <w:sz w:val="24"/>
          <w:u w:val="none"/>
        </w:rPr>
        <w:t xml:space="preserve"> формой роста проведено </w:t>
      </w:r>
      <w:r>
        <w:rPr>
          <w:sz w:val="24"/>
          <w:u w:val="none"/>
        </w:rPr>
        <w:t>предоперационное</w:t>
      </w:r>
      <w:r>
        <w:rPr>
          <w:sz w:val="24"/>
          <w:u w:val="none"/>
        </w:rPr>
        <w:t xml:space="preserve">  </w:t>
      </w:r>
    </w:p>
    <w:p w14:paraId="7E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облучение в дозе 40 Гр. Через 2 недели отмечено клинически практически полное  </w:t>
      </w:r>
    </w:p>
    <w:p w14:paraId="7F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исчезновение опухоли. Ему следует</w:t>
      </w:r>
    </w:p>
    <w:p w14:paraId="80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 xml:space="preserve">а) выполнить операцию - резекцию гортани или </w:t>
      </w:r>
      <w:r>
        <w:rPr>
          <w:sz w:val="24"/>
          <w:u w:val="none"/>
        </w:rPr>
        <w:t>лагинэктомию</w:t>
      </w:r>
    </w:p>
    <w:p w14:paraId="81000000">
      <w:pPr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б) продолжить лучевую те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апию по радикальной программе</w:t>
      </w:r>
    </w:p>
    <w:p w14:paraId="82000000">
      <w:pPr>
        <w:pStyle w:val="Style_4"/>
        <w:ind w:firstLine="0" w:left="500"/>
        <w:rPr>
          <w:sz w:val="24"/>
          <w:u w:val="none"/>
        </w:rPr>
      </w:pPr>
      <w:r>
        <w:rPr>
          <w:sz w:val="24"/>
          <w:u w:val="none"/>
        </w:rPr>
        <w:t>в) наблюдать</w:t>
      </w:r>
    </w:p>
    <w:p w14:paraId="83000000">
      <w:pPr>
        <w:pStyle w:val="Style_4"/>
        <w:numPr>
          <w:ilvl w:val="0"/>
          <w:numId w:val="6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Частота медуллярного рака щитовидной железы составляет</w:t>
      </w:r>
    </w:p>
    <w:p w14:paraId="84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до 10%</w:t>
      </w:r>
    </w:p>
    <w:p w14:paraId="85000000">
      <w:pPr>
        <w:pStyle w:val="Style_7"/>
        <w:tabs>
          <w:tab w:leader="none" w:pos="887" w:val="left"/>
        </w:tabs>
        <w:ind w:firstLine="0" w:left="500"/>
        <w:rPr>
          <w:rFonts w:ascii="Times New Roman" w:hAnsi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б</w:t>
      </w:r>
      <w:r>
        <w:rPr>
          <w:rStyle w:val="Style_8_ch"/>
          <w:rFonts w:ascii="Times New Roman" w:hAnsi="Times New Roman"/>
          <w:sz w:val="24"/>
          <w:u w:val="none"/>
        </w:rPr>
        <w:t>)</w:t>
      </w:r>
      <w:r>
        <w:rPr>
          <w:rStyle w:val="Style_8_ch"/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20</w:t>
      </w:r>
      <w:r>
        <w:rPr>
          <w:rStyle w:val="Style_8_ch"/>
          <w:rFonts w:ascii="Times New Roman" w:hAnsi="Times New Roman"/>
          <w:sz w:val="24"/>
          <w:u w:val="none"/>
        </w:rPr>
        <w:t>%</w:t>
      </w:r>
    </w:p>
    <w:p w14:paraId="86000000">
      <w:pPr>
        <w:pStyle w:val="Style_4"/>
        <w:tabs>
          <w:tab w:leader="none" w:pos="702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 50%</w:t>
      </w:r>
    </w:p>
    <w:p w14:paraId="87000000">
      <w:pPr>
        <w:pStyle w:val="Style_4"/>
        <w:numPr>
          <w:ilvl w:val="0"/>
          <w:numId w:val="6"/>
        </w:numPr>
        <w:tabs>
          <w:tab w:leader="none" w:pos="0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Больному 55 лет </w:t>
      </w:r>
      <w:r>
        <w:rPr>
          <w:sz w:val="24"/>
          <w:u w:val="none"/>
        </w:rPr>
        <w:t>произведена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гемитиреоидэктомия</w:t>
      </w:r>
      <w:r>
        <w:rPr>
          <w:sz w:val="24"/>
          <w:u w:val="none"/>
        </w:rPr>
        <w:t xml:space="preserve"> с резекцией перешейка по поводу  </w:t>
      </w:r>
    </w:p>
    <w:p w14:paraId="88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узлового зоба. В двух узлах - фолликулярная аденома. В 1-м (размером в 1 см) -  </w:t>
      </w:r>
    </w:p>
    <w:p w14:paraId="89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папиллярный рак, группа низкого риска. Ему следует назначить</w:t>
      </w:r>
    </w:p>
    <w:p w14:paraId="8A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повторную операцию - в объеме </w:t>
      </w:r>
      <w:r>
        <w:rPr>
          <w:sz w:val="24"/>
          <w:u w:val="none"/>
        </w:rPr>
        <w:t>тиреоидэктомии</w:t>
      </w:r>
    </w:p>
    <w:p w14:paraId="8B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профилактическую лучевую терапию</w:t>
      </w:r>
    </w:p>
    <w:p w14:paraId="8C000000">
      <w:pPr>
        <w:tabs>
          <w:tab w:leader="none" w:pos="887" w:val="left"/>
        </w:tabs>
        <w:ind w:firstLine="0" w:left="50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наблюдение, </w:t>
      </w:r>
      <w:r>
        <w:rPr>
          <w:rStyle w:val="Style_2_ch"/>
          <w:i w:val="0"/>
          <w:u w:val="none"/>
        </w:rPr>
        <w:t>эндокринотеуапию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(</w:t>
      </w:r>
      <w:r>
        <w:rPr>
          <w:rStyle w:val="Style_2_ch"/>
          <w:i w:val="0"/>
          <w:u w:val="none"/>
        </w:rPr>
        <w:t>L</w:t>
      </w:r>
      <w:r>
        <w:rPr>
          <w:rStyle w:val="Style_2_ch"/>
          <w:i w:val="0"/>
          <w:u w:val="none"/>
        </w:rPr>
        <w:t xml:space="preserve">- </w:t>
      </w:r>
      <w:r>
        <w:rPr>
          <w:rStyle w:val="Style_2_ch"/>
          <w:i w:val="0"/>
          <w:u w:val="none"/>
        </w:rPr>
        <w:t>Тироксин)</w:t>
      </w:r>
    </w:p>
    <w:p w14:paraId="8D000000">
      <w:pPr>
        <w:pStyle w:val="Style_1"/>
        <w:numPr>
          <w:ilvl w:val="0"/>
          <w:numId w:val="6"/>
        </w:numPr>
        <w:tabs>
          <w:tab w:leader="none" w:pos="887" w:val="left"/>
        </w:tabs>
        <w:ind w:hanging="502" w:left="502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Миастения может иметь место у больных</w:t>
      </w:r>
    </w:p>
    <w:p w14:paraId="8E000000">
      <w:pPr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а) </w:t>
      </w:r>
      <w:r>
        <w:rPr>
          <w:rStyle w:val="Style_2_ch"/>
          <w:i w:val="0"/>
          <w:u w:val="none"/>
        </w:rPr>
        <w:t>тимомой</w:t>
      </w:r>
    </w:p>
    <w:p w14:paraId="8F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фибромой средостения</w:t>
      </w:r>
    </w:p>
    <w:p w14:paraId="90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ганглионевромой</w:t>
      </w:r>
      <w:r>
        <w:rPr>
          <w:sz w:val="24"/>
          <w:u w:val="none"/>
        </w:rPr>
        <w:t xml:space="preserve"> средостения</w:t>
      </w:r>
    </w:p>
    <w:p w14:paraId="91000000">
      <w:pPr>
        <w:pStyle w:val="Style_4"/>
        <w:numPr>
          <w:ilvl w:val="0"/>
          <w:numId w:val="7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Трансторакальная</w:t>
      </w:r>
      <w:r>
        <w:rPr>
          <w:sz w:val="24"/>
          <w:u w:val="none"/>
        </w:rPr>
        <w:t xml:space="preserve"> пункция новообразования в легком наиболее часто   </w:t>
      </w:r>
    </w:p>
    <w:p w14:paraId="92000000">
      <w:pPr>
        <w:pStyle w:val="Style_4"/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  сопровождается осложнением в виде</w:t>
      </w:r>
    </w:p>
    <w:p w14:paraId="93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пневмоторакса</w:t>
      </w:r>
    </w:p>
    <w:p w14:paraId="94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гемоторакса</w:t>
      </w:r>
    </w:p>
    <w:p w14:paraId="95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 кровохаркания</w:t>
      </w:r>
    </w:p>
    <w:p w14:paraId="96000000">
      <w:pPr>
        <w:pStyle w:val="Style_4"/>
        <w:numPr>
          <w:ilvl w:val="0"/>
          <w:numId w:val="7"/>
        </w:numPr>
        <w:tabs>
          <w:tab w:leader="none" w:pos="481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У больного периферическим </w:t>
      </w:r>
      <w:r>
        <w:rPr>
          <w:sz w:val="24"/>
          <w:u w:val="none"/>
        </w:rPr>
        <w:t>немелкоклеточным</w:t>
      </w:r>
      <w:r>
        <w:rPr>
          <w:sz w:val="24"/>
          <w:u w:val="none"/>
        </w:rPr>
        <w:t xml:space="preserve"> раком верхней доли правого легкого, диаметром около 3 см, не связанным с плеврой, при наличии одиночного метастаза в бронхолегочном лимфатическом узле оптимальным объемом хирургического вмешательства является</w:t>
      </w:r>
    </w:p>
    <w:p w14:paraId="97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клиновидная резекция</w:t>
      </w:r>
    </w:p>
    <w:p w14:paraId="98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сегментэктомия</w:t>
      </w:r>
    </w:p>
    <w:p w14:paraId="99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лобэктомия</w:t>
      </w:r>
    </w:p>
    <w:p w14:paraId="9A000000">
      <w:pPr>
        <w:pStyle w:val="Style_4"/>
        <w:numPr>
          <w:ilvl w:val="0"/>
          <w:numId w:val="7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Под термином "метастаз Вирхова" подразумевается метастаз</w:t>
      </w:r>
    </w:p>
    <w:p w14:paraId="9B000000">
      <w:pPr>
        <w:tabs>
          <w:tab w:leader="none" w:pos="873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в надключичный лимфоузел</w:t>
      </w:r>
    </w:p>
    <w:p w14:paraId="9C000000">
      <w:pPr>
        <w:pStyle w:val="Style_4"/>
        <w:tabs>
          <w:tab w:leader="none" w:pos="891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в яичники</w:t>
      </w:r>
    </w:p>
    <w:p w14:paraId="9D000000">
      <w:pPr>
        <w:pStyle w:val="Style_4"/>
        <w:tabs>
          <w:tab w:leader="none" w:pos="891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в пупок</w:t>
      </w:r>
    </w:p>
    <w:p w14:paraId="9E000000">
      <w:pPr>
        <w:pStyle w:val="Style_4"/>
        <w:numPr>
          <w:ilvl w:val="0"/>
          <w:numId w:val="7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Положительная реакция на а-</w:t>
      </w:r>
      <w:r>
        <w:rPr>
          <w:sz w:val="24"/>
          <w:u w:val="none"/>
        </w:rPr>
        <w:t>фетопротеин</w:t>
      </w:r>
      <w:r>
        <w:rPr>
          <w:sz w:val="24"/>
          <w:u w:val="none"/>
        </w:rPr>
        <w:t xml:space="preserve"> чаще бывает</w:t>
      </w:r>
    </w:p>
    <w:p w14:paraId="9F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</w:t>
      </w:r>
      <w:r>
        <w:rPr>
          <w:rStyle w:val="Style_2_ch"/>
          <w:i w:val="0"/>
          <w:u w:val="none"/>
        </w:rPr>
        <w:t>р</w:t>
      </w:r>
      <w:r>
        <w:rPr>
          <w:rStyle w:val="Style_2_ch"/>
          <w:i w:val="0"/>
          <w:u w:val="none"/>
        </w:rPr>
        <w:t>и первичном раке печени</w:t>
      </w:r>
    </w:p>
    <w:p w14:paraId="A0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при метастатическом раке печени</w:t>
      </w:r>
    </w:p>
    <w:p w14:paraId="A1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при доброкачественных опухолях печени</w:t>
      </w:r>
    </w:p>
    <w:p w14:paraId="A2000000">
      <w:pPr>
        <w:pStyle w:val="Style_4"/>
        <w:numPr>
          <w:ilvl w:val="0"/>
          <w:numId w:val="7"/>
        </w:numPr>
        <w:tabs>
          <w:tab w:leader="none" w:pos="481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Токсико-анемическая форма клинического течения рака ободочной кишки наиболее </w:t>
      </w:r>
      <w:r>
        <w:rPr>
          <w:sz w:val="24"/>
          <w:u w:val="none"/>
        </w:rPr>
        <w:t xml:space="preserve">    </w:t>
      </w:r>
    </w:p>
    <w:p w14:paraId="A3000000">
      <w:pPr>
        <w:pStyle w:val="Style_4"/>
        <w:tabs>
          <w:tab w:leader="none" w:pos="481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 </w:t>
      </w:r>
      <w:r>
        <w:rPr>
          <w:sz w:val="24"/>
          <w:u w:val="none"/>
        </w:rPr>
        <w:t>часто встречается при локализации опухоли</w:t>
      </w:r>
    </w:p>
    <w:p w14:paraId="A4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в правых отделах ободочной кишки</w:t>
      </w:r>
    </w:p>
    <w:p w14:paraId="A5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в поперечно-ободочной кишке</w:t>
      </w:r>
    </w:p>
    <w:p w14:paraId="A6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в нисходящей кишке</w:t>
      </w:r>
    </w:p>
    <w:p w14:paraId="A7000000">
      <w:pPr>
        <w:pStyle w:val="Style_4"/>
        <w:numPr>
          <w:ilvl w:val="0"/>
          <w:numId w:val="7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Из перечисленных операций к </w:t>
      </w:r>
      <w:r>
        <w:rPr>
          <w:sz w:val="24"/>
          <w:u w:val="none"/>
        </w:rPr>
        <w:t>сфинктеросохраняющим</w:t>
      </w:r>
      <w:r>
        <w:rPr>
          <w:sz w:val="24"/>
          <w:u w:val="none"/>
        </w:rPr>
        <w:t xml:space="preserve"> не относится</w:t>
      </w:r>
    </w:p>
    <w:p w14:paraId="A8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чресбрюшинная</w:t>
      </w:r>
      <w:r>
        <w:rPr>
          <w:sz w:val="24"/>
          <w:u w:val="none"/>
        </w:rPr>
        <w:t xml:space="preserve"> резекция прямой кишки</w:t>
      </w:r>
    </w:p>
    <w:p w14:paraId="A9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брюшно-анальная резекция прямой кишки</w:t>
      </w:r>
    </w:p>
    <w:p w14:paraId="AA000000">
      <w:pPr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в) </w:t>
      </w:r>
      <w:r>
        <w:rPr>
          <w:rStyle w:val="Style_2_ch"/>
          <w:i w:val="0"/>
          <w:u w:val="none"/>
        </w:rPr>
        <w:t>брюшно-промежностная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экстиупаиия</w:t>
      </w:r>
      <w:r>
        <w:rPr>
          <w:rStyle w:val="Style_2_ch"/>
          <w:i w:val="0"/>
          <w:u w:val="none"/>
        </w:rPr>
        <w:t xml:space="preserve"> прямой кишки</w:t>
      </w:r>
    </w:p>
    <w:p w14:paraId="AB000000">
      <w:pPr>
        <w:pStyle w:val="Style_4"/>
        <w:numPr>
          <w:ilvl w:val="0"/>
          <w:numId w:val="7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При повторных рецидивах забрюшинных </w:t>
      </w:r>
      <w:r>
        <w:rPr>
          <w:sz w:val="24"/>
          <w:u w:val="none"/>
        </w:rPr>
        <w:t>неорганных</w:t>
      </w:r>
      <w:r>
        <w:rPr>
          <w:sz w:val="24"/>
          <w:u w:val="none"/>
        </w:rPr>
        <w:t xml:space="preserve"> опухолей сроки между их возникновением, как правило</w:t>
      </w:r>
    </w:p>
    <w:p w14:paraId="AC000000">
      <w:pPr>
        <w:tabs>
          <w:tab w:leader="none" w:pos="873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сокращаются</w:t>
      </w:r>
    </w:p>
    <w:p w14:paraId="AD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удлиняются</w:t>
      </w:r>
    </w:p>
    <w:p w14:paraId="AE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остаются прежними</w:t>
      </w:r>
    </w:p>
    <w:p w14:paraId="AF000000">
      <w:pPr>
        <w:pStyle w:val="Style_4"/>
        <w:numPr>
          <w:ilvl w:val="0"/>
          <w:numId w:val="7"/>
        </w:numPr>
        <w:tabs>
          <w:tab w:leader="none" w:pos="887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У больной 28 лет выявлен </w:t>
      </w:r>
      <w:r>
        <w:rPr>
          <w:sz w:val="24"/>
          <w:u w:val="none"/>
        </w:rPr>
        <w:t>микроинвазивный</w:t>
      </w:r>
      <w:r>
        <w:rPr>
          <w:sz w:val="24"/>
          <w:u w:val="none"/>
        </w:rPr>
        <w:t xml:space="preserve"> рак шейки матки (инвазия 3 мм) и беременность 37 недель. Оптимальная тактика</w:t>
      </w:r>
    </w:p>
    <w:p w14:paraId="B0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кесарево сечение + расширенная экстирпация матки с придатками</w:t>
      </w:r>
    </w:p>
    <w:p w14:paraId="B1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кесарево сечение + экстирпация матки с придатками</w:t>
      </w:r>
    </w:p>
    <w:p w14:paraId="B2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кесарево сечение</w:t>
      </w:r>
      <w:r>
        <w:rPr>
          <w:rStyle w:val="Style_3_ch"/>
          <w:u w:val="none"/>
        </w:rPr>
        <w:t xml:space="preserve"> + </w:t>
      </w:r>
      <w:r>
        <w:rPr>
          <w:rStyle w:val="Style_2_ch"/>
          <w:i w:val="0"/>
          <w:u w:val="none"/>
        </w:rPr>
        <w:t>экстирпация</w:t>
      </w:r>
      <w:r>
        <w:rPr>
          <w:rStyle w:val="Style_2_ch"/>
          <w:i w:val="0"/>
          <w:u w:val="none"/>
        </w:rPr>
        <w:t xml:space="preserve"> матки без придатков</w:t>
      </w:r>
    </w:p>
    <w:p w14:paraId="B3000000">
      <w:pPr>
        <w:pStyle w:val="Style_4"/>
        <w:numPr>
          <w:ilvl w:val="0"/>
          <w:numId w:val="8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У больной 26 лет выявлен рак шейки матки </w:t>
      </w:r>
      <w:r>
        <w:rPr>
          <w:sz w:val="24"/>
          <w:u w:val="none"/>
        </w:rPr>
        <w:t>Пв</w:t>
      </w:r>
      <w:r>
        <w:rPr>
          <w:sz w:val="24"/>
          <w:u w:val="none"/>
        </w:rPr>
        <w:t xml:space="preserve"> стадии. Тактика лечения включает</w:t>
      </w:r>
    </w:p>
    <w:p w14:paraId="B4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операцию </w:t>
      </w:r>
      <w:r>
        <w:rPr>
          <w:sz w:val="24"/>
          <w:u w:val="none"/>
        </w:rPr>
        <w:t>Вертгейма</w:t>
      </w:r>
      <w:r>
        <w:rPr>
          <w:sz w:val="24"/>
          <w:u w:val="none"/>
        </w:rPr>
        <w:t xml:space="preserve"> с предоперационным облучением</w:t>
      </w:r>
    </w:p>
    <w:p w14:paraId="B5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операцию </w:t>
      </w:r>
      <w:r>
        <w:rPr>
          <w:sz w:val="24"/>
          <w:u w:val="none"/>
        </w:rPr>
        <w:t>Вертгейма</w:t>
      </w:r>
      <w:r>
        <w:rPr>
          <w:sz w:val="24"/>
          <w:u w:val="none"/>
        </w:rPr>
        <w:t xml:space="preserve"> с послеоперационным облучением</w:t>
      </w:r>
    </w:p>
    <w:p w14:paraId="B6000000">
      <w:pPr>
        <w:tabs>
          <w:tab w:leader="none" w:pos="887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химио</w:t>
      </w:r>
      <w:r>
        <w:rPr>
          <w:rStyle w:val="Style_2_ch"/>
          <w:i w:val="0"/>
          <w:u w:val="none"/>
        </w:rPr>
        <w:t>-лучевое</w:t>
      </w:r>
      <w:r>
        <w:rPr>
          <w:rStyle w:val="Style_2_ch"/>
          <w:i w:val="0"/>
          <w:u w:val="none"/>
        </w:rPr>
        <w:t xml:space="preserve"> лечение по радикальной программе</w:t>
      </w:r>
    </w:p>
    <w:p w14:paraId="B7000000">
      <w:pPr>
        <w:pStyle w:val="Style_9"/>
        <w:numPr>
          <w:ilvl w:val="0"/>
          <w:numId w:val="8"/>
        </w:numPr>
        <w:spacing w:after="150" w:before="150"/>
        <w:ind w:firstLine="150" w:left="0" w:right="150"/>
        <w:jc w:val="both"/>
        <w:rPr>
          <w:u w:val="none"/>
        </w:rPr>
      </w:pPr>
      <w:r>
        <w:rPr>
          <w:u w:val="none"/>
        </w:rPr>
        <w:t xml:space="preserve">Наиболее информативным методом диагностики </w:t>
      </w:r>
      <w:r>
        <w:rPr>
          <w:u w:val="none"/>
        </w:rPr>
        <w:t>трофобластических</w:t>
      </w:r>
      <w:r>
        <w:rPr>
          <w:u w:val="none"/>
        </w:rPr>
        <w:t xml:space="preserve"> опухолей матки является</w:t>
      </w:r>
    </w:p>
    <w:p w14:paraId="B800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>а) гинекологический осмотр</w:t>
      </w:r>
    </w:p>
    <w:p w14:paraId="B900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 xml:space="preserve">б) </w:t>
      </w:r>
      <w:r>
        <w:rPr>
          <w:u w:val="none"/>
        </w:rPr>
        <w:t>гистероскопия</w:t>
      </w:r>
    </w:p>
    <w:p w14:paraId="BA00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 xml:space="preserve">в) определение ХГ </w:t>
      </w:r>
      <w:r>
        <w:rPr>
          <w:u w:val="none"/>
        </w:rPr>
        <w:t xml:space="preserve">( </w:t>
      </w:r>
      <w:r>
        <w:rPr>
          <w:u w:val="none"/>
        </w:rPr>
        <w:t>хорионического гонадотропина) и ТБГ (</w:t>
      </w:r>
      <w:r>
        <w:rPr>
          <w:u w:val="none"/>
        </w:rPr>
        <w:t>трофобластического</w:t>
      </w:r>
      <w:r>
        <w:rPr>
          <w:u w:val="none"/>
        </w:rPr>
        <w:t xml:space="preserve"> </w:t>
      </w:r>
      <w:r>
        <w:rPr>
          <w:u w:val="none"/>
        </w:rPr>
        <w:t>бетта</w:t>
      </w:r>
      <w:r>
        <w:rPr>
          <w:u w:val="none"/>
        </w:rPr>
        <w:t xml:space="preserve"> глобулина)</w:t>
      </w:r>
    </w:p>
    <w:p w14:paraId="BB000000">
      <w:pPr>
        <w:pStyle w:val="Style_4"/>
        <w:numPr>
          <w:ilvl w:val="0"/>
          <w:numId w:val="8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Эффективность химиотерапии </w:t>
      </w:r>
      <w:r>
        <w:rPr>
          <w:sz w:val="24"/>
          <w:u w:val="none"/>
        </w:rPr>
        <w:t>цитостатиками</w:t>
      </w:r>
      <w:r>
        <w:rPr>
          <w:sz w:val="24"/>
          <w:u w:val="none"/>
        </w:rPr>
        <w:t xml:space="preserve"> при раке почки составляет</w:t>
      </w:r>
    </w:p>
    <w:p w14:paraId="BC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5-10%</w:t>
      </w:r>
    </w:p>
    <w:p w14:paraId="BD000000">
      <w:pPr>
        <w:pStyle w:val="Style_10"/>
        <w:tabs>
          <w:tab w:leader="none" w:pos="887" w:val="left"/>
        </w:tabs>
        <w:ind w:firstLine="0" w:left="500"/>
        <w:rPr>
          <w:rStyle w:val="Style_11_ch"/>
          <w:sz w:val="24"/>
          <w:u w:val="none"/>
        </w:rPr>
      </w:pPr>
      <w:r>
        <w:rPr>
          <w:u w:val="none"/>
        </w:rPr>
        <w:t>б</w:t>
      </w:r>
      <w:r>
        <w:rPr>
          <w:rStyle w:val="Style_11_ch"/>
          <w:sz w:val="24"/>
          <w:u w:val="none"/>
        </w:rPr>
        <w:t>)</w:t>
      </w:r>
      <w:r>
        <w:rPr>
          <w:rStyle w:val="Style_11_ch"/>
          <w:sz w:val="24"/>
          <w:u w:val="none"/>
        </w:rPr>
        <w:tab/>
      </w:r>
      <w:r>
        <w:rPr>
          <w:u w:val="none"/>
        </w:rPr>
        <w:t>10</w:t>
      </w:r>
      <w:r>
        <w:rPr>
          <w:rStyle w:val="Style_11_ch"/>
          <w:sz w:val="24"/>
          <w:u w:val="none"/>
        </w:rPr>
        <w:t>-</w:t>
      </w:r>
      <w:r>
        <w:rPr>
          <w:u w:val="none"/>
        </w:rPr>
        <w:t>20</w:t>
      </w:r>
      <w:r>
        <w:rPr>
          <w:rStyle w:val="Style_11_ch"/>
          <w:sz w:val="24"/>
          <w:u w:val="none"/>
        </w:rPr>
        <w:t>%</w:t>
      </w:r>
    </w:p>
    <w:p w14:paraId="BE000000">
      <w:pPr>
        <w:pStyle w:val="Style_10"/>
        <w:tabs>
          <w:tab w:leader="none" w:pos="887" w:val="left"/>
        </w:tabs>
        <w:ind w:firstLine="0" w:left="500"/>
        <w:rPr>
          <w:u w:val="none"/>
        </w:rPr>
      </w:pPr>
      <w:r>
        <w:rPr>
          <w:u w:val="none"/>
        </w:rPr>
        <w:t>в)  30-40%</w:t>
      </w:r>
    </w:p>
    <w:p w14:paraId="BF000000">
      <w:pPr>
        <w:pStyle w:val="Style_4"/>
        <w:numPr>
          <w:ilvl w:val="0"/>
          <w:numId w:val="9"/>
        </w:numPr>
        <w:ind w:firstLine="0" w:left="426"/>
        <w:rPr>
          <w:sz w:val="24"/>
          <w:u w:val="none"/>
        </w:rPr>
      </w:pPr>
      <w:r>
        <w:rPr>
          <w:sz w:val="24"/>
          <w:u w:val="none"/>
        </w:rPr>
        <w:t xml:space="preserve">К биологическим особенностям рака мочевого пузыря относятся: 1) частое </w:t>
      </w:r>
      <w:r>
        <w:rPr>
          <w:sz w:val="24"/>
          <w:u w:val="none"/>
        </w:rPr>
        <w:t>рецидивирование</w:t>
      </w:r>
      <w:r>
        <w:rPr>
          <w:sz w:val="24"/>
          <w:u w:val="none"/>
        </w:rPr>
        <w:t xml:space="preserve"> 2) редкое </w:t>
      </w:r>
      <w:r>
        <w:rPr>
          <w:sz w:val="24"/>
          <w:u w:val="none"/>
        </w:rPr>
        <w:t>рецидивирование</w:t>
      </w:r>
      <w:r>
        <w:rPr>
          <w:sz w:val="24"/>
          <w:u w:val="none"/>
        </w:rPr>
        <w:t xml:space="preserve"> 3) частое отдаленное метастазирование 4) множественность поражения 5) единичное поражение</w:t>
      </w:r>
    </w:p>
    <w:p w14:paraId="C0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правильно 2, 3</w:t>
      </w:r>
    </w:p>
    <w:p w14:paraId="C1000000">
      <w:pPr>
        <w:tabs>
          <w:tab w:leader="none" w:pos="880" w:val="left"/>
        </w:tabs>
        <w:ind w:firstLine="0" w:left="50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правильно 1,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 xml:space="preserve">4 </w:t>
      </w:r>
    </w:p>
    <w:p w14:paraId="C2000000">
      <w:pPr>
        <w:pStyle w:val="Style_4"/>
        <w:tabs>
          <w:tab w:leader="none" w:pos="880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правильно 2,5</w:t>
      </w:r>
    </w:p>
    <w:p w14:paraId="C3000000">
      <w:pPr>
        <w:pStyle w:val="Style_4"/>
        <w:tabs>
          <w:tab w:leader="none" w:pos="880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 xml:space="preserve">44. </w:t>
      </w:r>
      <w:r>
        <w:rPr>
          <w:sz w:val="24"/>
          <w:u w:val="none"/>
        </w:rPr>
        <w:t xml:space="preserve">Больному 38 лет произведена </w:t>
      </w:r>
      <w:r>
        <w:rPr>
          <w:sz w:val="24"/>
          <w:u w:val="none"/>
        </w:rPr>
        <w:t>трансуретральная</w:t>
      </w:r>
      <w:r>
        <w:rPr>
          <w:sz w:val="24"/>
          <w:u w:val="none"/>
        </w:rPr>
        <w:t xml:space="preserve"> резекция рецидива поверхностного   </w:t>
      </w:r>
    </w:p>
    <w:p w14:paraId="C4000000">
      <w:pPr>
        <w:pStyle w:val="Style_4"/>
        <w:tabs>
          <w:tab w:leader="none" w:pos="880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рака мочевого пузыря. Дальнейшее лечение включает</w:t>
      </w:r>
    </w:p>
    <w:p w14:paraId="C5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профилактическую системную химиотерапию</w:t>
      </w:r>
    </w:p>
    <w:p w14:paraId="C6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профилактическую </w:t>
      </w:r>
      <w:r>
        <w:rPr>
          <w:sz w:val="24"/>
          <w:u w:val="none"/>
        </w:rPr>
        <w:t>внутрипузыоную</w:t>
      </w:r>
      <w:r>
        <w:rPr>
          <w:sz w:val="24"/>
          <w:u w:val="none"/>
        </w:rPr>
        <w:t xml:space="preserve"> химиотерапию</w:t>
      </w:r>
    </w:p>
    <w:p w14:paraId="C7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профилактическую лучевую терапию</w:t>
      </w:r>
    </w:p>
    <w:p w14:paraId="C8000000">
      <w:pPr>
        <w:pStyle w:val="Style_4"/>
        <w:numPr>
          <w:ilvl w:val="0"/>
          <w:numId w:val="9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IV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стадия злокачественных опухолей яичка может быть определена символами</w:t>
      </w:r>
    </w:p>
    <w:p w14:paraId="C9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рТЗ</w:t>
      </w:r>
      <w:r>
        <w:rPr>
          <w:sz w:val="24"/>
          <w:u w:val="none"/>
        </w:rPr>
        <w:t xml:space="preserve">, </w:t>
      </w:r>
      <w:r>
        <w:rPr>
          <w:sz w:val="24"/>
          <w:u w:val="none"/>
        </w:rPr>
        <w:t>NO</w:t>
      </w:r>
      <w:r>
        <w:rPr>
          <w:sz w:val="24"/>
          <w:u w:val="none"/>
        </w:rPr>
        <w:t xml:space="preserve">, </w:t>
      </w:r>
      <w:r>
        <w:rPr>
          <w:sz w:val="24"/>
          <w:u w:val="none"/>
        </w:rPr>
        <w:t>Ml</w:t>
      </w:r>
    </w:p>
    <w:p w14:paraId="CA000000">
      <w:pPr>
        <w:pStyle w:val="Style_4"/>
        <w:tabs>
          <w:tab w:leader="none" w:pos="1010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рТ</w:t>
      </w:r>
      <w:r>
        <w:rPr>
          <w:sz w:val="24"/>
          <w:u w:val="none"/>
        </w:rPr>
        <w:t>4</w:t>
      </w:r>
      <w:r>
        <w:rPr>
          <w:sz w:val="24"/>
          <w:u w:val="none"/>
        </w:rPr>
        <w:t xml:space="preserve">, </w:t>
      </w:r>
      <w:r>
        <w:rPr>
          <w:sz w:val="24"/>
          <w:u w:val="none"/>
        </w:rPr>
        <w:t>N</w:t>
      </w:r>
      <w:r>
        <w:rPr>
          <w:sz w:val="24"/>
          <w:u w:val="none"/>
        </w:rPr>
        <w:t xml:space="preserve">0, </w:t>
      </w:r>
      <w:r>
        <w:rPr>
          <w:sz w:val="24"/>
          <w:u w:val="none"/>
        </w:rPr>
        <w:t>МО</w:t>
      </w:r>
    </w:p>
    <w:p w14:paraId="CB000000">
      <w:pPr>
        <w:tabs>
          <w:tab w:leader="none" w:pos="697" w:val="left"/>
        </w:tabs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в)</w:t>
      </w:r>
      <w:r>
        <w:rPr>
          <w:rStyle w:val="Style_2_ch"/>
          <w:i w:val="0"/>
          <w:u w:val="none"/>
        </w:rPr>
        <w:t xml:space="preserve"> IV</w:t>
      </w:r>
      <w:r>
        <w:rPr>
          <w:rStyle w:val="Style_2_ch"/>
          <w:i w:val="0"/>
          <w:u w:val="none"/>
        </w:rPr>
        <w:t xml:space="preserve"> стадии нет</w:t>
      </w:r>
    </w:p>
    <w:p w14:paraId="CC000000">
      <w:pPr>
        <w:pStyle w:val="Style_4"/>
        <w:numPr>
          <w:ilvl w:val="0"/>
          <w:numId w:val="9"/>
        </w:numPr>
        <w:tabs>
          <w:tab w:leader="none" w:pos="474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 xml:space="preserve">В качестве первых проявлений лимфогранулематоза наиболее часто отмечается </w:t>
      </w:r>
    </w:p>
    <w:p w14:paraId="CD000000">
      <w:pPr>
        <w:pStyle w:val="Style_4"/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 </w:t>
      </w:r>
      <w:r>
        <w:rPr>
          <w:sz w:val="24"/>
          <w:u w:val="none"/>
        </w:rPr>
        <w:t>увеличение</w:t>
      </w:r>
    </w:p>
    <w:p w14:paraId="CE000000">
      <w:pPr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</w:t>
      </w: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шейно-надключичных лимфоузлов</w:t>
      </w:r>
    </w:p>
    <w:p w14:paraId="CF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медиастинальных лимфоузлов</w:t>
      </w:r>
    </w:p>
    <w:p w14:paraId="D0000000">
      <w:pPr>
        <w:pStyle w:val="Style_4"/>
        <w:tabs>
          <w:tab w:leader="none" w:pos="887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забрюшинных лимфоузлов</w:t>
      </w:r>
    </w:p>
    <w:p w14:paraId="D1000000">
      <w:pPr>
        <w:pStyle w:val="Style_4"/>
        <w:numPr>
          <w:ilvl w:val="0"/>
          <w:numId w:val="9"/>
        </w:numPr>
        <w:tabs>
          <w:tab w:leader="none" w:pos="474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 xml:space="preserve">К какой клинической группе относятся больные, страдающие пролиферативной  </w:t>
      </w:r>
    </w:p>
    <w:p w14:paraId="D2000000">
      <w:pPr>
        <w:pStyle w:val="Style_4"/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 формой фиброзно-кистозной мастопатии?</w:t>
      </w:r>
    </w:p>
    <w:p w14:paraId="D3000000">
      <w:pPr>
        <w:pStyle w:val="Style_4"/>
        <w:tabs>
          <w:tab w:leader="none" w:pos="866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1а</w:t>
      </w:r>
      <w:r>
        <w:rPr>
          <w:sz w:val="24"/>
          <w:u w:val="none"/>
        </w:rPr>
        <w:t xml:space="preserve"> ,</w:t>
      </w:r>
      <w:r>
        <w:rPr>
          <w:sz w:val="24"/>
          <w:u w:val="none"/>
        </w:rPr>
        <w:t xml:space="preserve"> </w:t>
      </w:r>
    </w:p>
    <w:p w14:paraId="D4000000">
      <w:pPr>
        <w:pStyle w:val="Style_4"/>
        <w:tabs>
          <w:tab w:leader="none" w:pos="866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б) 1б</w:t>
      </w:r>
    </w:p>
    <w:p w14:paraId="D5000000">
      <w:pPr>
        <w:pStyle w:val="Style_4"/>
        <w:tabs>
          <w:tab w:leader="none" w:pos="873" w:val="left"/>
        </w:tabs>
        <w:ind w:firstLine="0" w:left="50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II</w:t>
      </w:r>
    </w:p>
    <w:p w14:paraId="D6000000">
      <w:pPr>
        <w:pStyle w:val="Style_4"/>
        <w:numPr>
          <w:ilvl w:val="0"/>
          <w:numId w:val="9"/>
        </w:numPr>
        <w:tabs>
          <w:tab w:leader="none" w:pos="0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 xml:space="preserve">Рекомендуемые штатные нормативы медицинского персонала первичного </w:t>
      </w:r>
      <w:r>
        <w:rPr>
          <w:sz w:val="24"/>
          <w:u w:val="none"/>
        </w:rPr>
        <w:t xml:space="preserve"> </w:t>
      </w:r>
    </w:p>
    <w:p w14:paraId="D7000000">
      <w:pPr>
        <w:pStyle w:val="Style_4"/>
        <w:tabs>
          <w:tab w:leader="none" w:pos="589" w:val="left"/>
        </w:tabs>
        <w:ind w:firstLine="0" w:left="180"/>
        <w:rPr>
          <w:sz w:val="24"/>
          <w:u w:val="none"/>
        </w:rPr>
      </w:pPr>
      <w:r>
        <w:rPr>
          <w:sz w:val="24"/>
          <w:u w:val="none"/>
        </w:rPr>
        <w:t xml:space="preserve">      </w:t>
      </w:r>
      <w:r>
        <w:rPr>
          <w:sz w:val="24"/>
          <w:u w:val="none"/>
        </w:rPr>
        <w:t>онкологического кабинета предусматривают</w:t>
      </w:r>
    </w:p>
    <w:p w14:paraId="D8000000">
      <w:pPr>
        <w:pStyle w:val="Style_4"/>
        <w:ind w:firstLine="500" w:left="0"/>
        <w:rPr>
          <w:sz w:val="24"/>
          <w:u w:val="none"/>
        </w:rPr>
      </w:pPr>
      <w:r>
        <w:rPr>
          <w:sz w:val="24"/>
          <w:u w:val="none"/>
        </w:rPr>
        <w:t xml:space="preserve">а) 1 должность врача - онколога на 1000 человек контингента онкологических </w:t>
      </w:r>
      <w:r>
        <w:rPr>
          <w:sz w:val="24"/>
          <w:u w:val="none"/>
        </w:rPr>
        <w:t xml:space="preserve"> </w:t>
      </w:r>
    </w:p>
    <w:p w14:paraId="D9000000">
      <w:pPr>
        <w:pStyle w:val="Style_4"/>
        <w:ind w:firstLine="500" w:left="0"/>
        <w:rPr>
          <w:sz w:val="24"/>
          <w:u w:val="none"/>
        </w:rPr>
      </w:pPr>
      <w:r>
        <w:rPr>
          <w:sz w:val="24"/>
          <w:u w:val="none"/>
        </w:rPr>
        <w:t>больных</w:t>
      </w:r>
    </w:p>
    <w:p w14:paraId="DA000000">
      <w:pPr>
        <w:pStyle w:val="Style_4"/>
        <w:tabs>
          <w:tab w:leader="none" w:pos="767" w:val="left"/>
        </w:tabs>
        <w:ind w:firstLine="0" w:left="380"/>
        <w:rPr>
          <w:sz w:val="24"/>
          <w:u w:val="none"/>
        </w:rPr>
      </w:pPr>
      <w:r>
        <w:rPr>
          <w:sz w:val="24"/>
          <w:u w:val="none"/>
        </w:rPr>
        <w:t xml:space="preserve">  </w:t>
      </w: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1 должность врача - онколога на 500 человек контингента онкологических </w:t>
      </w:r>
      <w:r>
        <w:rPr>
          <w:sz w:val="24"/>
          <w:u w:val="none"/>
        </w:rPr>
        <w:t xml:space="preserve"> </w:t>
      </w:r>
    </w:p>
    <w:p w14:paraId="DB000000">
      <w:pPr>
        <w:pStyle w:val="Style_4"/>
        <w:tabs>
          <w:tab w:leader="none" w:pos="767" w:val="left"/>
        </w:tabs>
        <w:ind w:firstLine="0" w:left="380"/>
        <w:rPr>
          <w:sz w:val="24"/>
          <w:u w:val="none"/>
        </w:rPr>
      </w:pPr>
      <w:r>
        <w:rPr>
          <w:sz w:val="24"/>
          <w:u w:val="none"/>
        </w:rPr>
        <w:t xml:space="preserve">  </w:t>
      </w:r>
      <w:r>
        <w:rPr>
          <w:sz w:val="24"/>
          <w:u w:val="none"/>
        </w:rPr>
        <w:t>больных</w:t>
      </w:r>
    </w:p>
    <w:p w14:paraId="DC000000">
      <w:pPr>
        <w:tabs>
          <w:tab w:leader="none" w:pos="1120" w:val="left"/>
        </w:tabs>
        <w:ind w:firstLine="0" w:left="3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</w:t>
      </w: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1 должность врача</w:t>
      </w:r>
      <w:r>
        <w:rPr>
          <w:rStyle w:val="Style_3_ch"/>
          <w:u w:val="none"/>
        </w:rPr>
        <w:t xml:space="preserve"> - </w:t>
      </w:r>
      <w:r>
        <w:rPr>
          <w:rStyle w:val="Style_2_ch"/>
          <w:i w:val="0"/>
          <w:u w:val="none"/>
        </w:rPr>
        <w:t>онколога на 30 000 человек приписного населения</w:t>
      </w:r>
    </w:p>
    <w:p w14:paraId="DD000000">
      <w:pPr>
        <w:pStyle w:val="Style_4"/>
        <w:numPr>
          <w:ilvl w:val="0"/>
          <w:numId w:val="9"/>
        </w:numPr>
        <w:tabs>
          <w:tab w:leader="none" w:pos="605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Лечение при локализованных формах сарком мягких тканей</w:t>
      </w:r>
    </w:p>
    <w:p w14:paraId="DE000000">
      <w:pPr>
        <w:pStyle w:val="Style_4"/>
        <w:ind w:firstLine="0" w:left="180" w:right="991"/>
        <w:rPr>
          <w:sz w:val="24"/>
          <w:u w:val="none"/>
        </w:rPr>
      </w:pPr>
      <w:r>
        <w:rPr>
          <w:sz w:val="24"/>
          <w:u w:val="none"/>
        </w:rPr>
        <w:t xml:space="preserve">   а) экономное иссечение опухоли; </w:t>
      </w:r>
    </w:p>
    <w:p w14:paraId="DF000000">
      <w:pPr>
        <w:pStyle w:val="Style_4"/>
        <w:ind w:firstLine="0" w:left="180" w:right="-1"/>
        <w:rPr>
          <w:sz w:val="24"/>
          <w:u w:val="none"/>
        </w:rPr>
      </w:pPr>
      <w:r>
        <w:rPr>
          <w:sz w:val="24"/>
          <w:u w:val="none"/>
        </w:rPr>
        <w:t xml:space="preserve">   б) Широкое иссечение    опухоли в пределах здоровых тканей, с учетом принципов  </w:t>
      </w:r>
    </w:p>
    <w:p w14:paraId="E0000000">
      <w:pPr>
        <w:pStyle w:val="Style_4"/>
        <w:ind w:firstLine="0" w:left="180" w:right="-1"/>
        <w:rPr>
          <w:rStyle w:val="Style_5_ch"/>
          <w:u w:val="none"/>
        </w:rPr>
      </w:pPr>
      <w:r>
        <w:rPr>
          <w:sz w:val="24"/>
          <w:u w:val="none"/>
        </w:rPr>
        <w:t xml:space="preserve">   </w:t>
      </w:r>
      <w:r>
        <w:rPr>
          <w:sz w:val="24"/>
          <w:u w:val="none"/>
        </w:rPr>
        <w:t>футлярности</w:t>
      </w:r>
      <w:r>
        <w:rPr>
          <w:sz w:val="24"/>
          <w:u w:val="none"/>
        </w:rPr>
        <w:t xml:space="preserve"> и зональности</w:t>
      </w:r>
      <w:r>
        <w:rPr>
          <w:rStyle w:val="Style_5_ch"/>
          <w:u w:val="none"/>
        </w:rPr>
        <w:t>;</w:t>
      </w:r>
    </w:p>
    <w:p w14:paraId="E1000000">
      <w:pPr>
        <w:pStyle w:val="Style_4"/>
        <w:ind w:firstLine="0" w:left="180" w:right="5780"/>
        <w:rPr>
          <w:sz w:val="24"/>
          <w:u w:val="none"/>
        </w:rPr>
      </w:pPr>
      <w:r>
        <w:rPr>
          <w:rStyle w:val="Style_5_ch"/>
          <w:u w:val="none"/>
        </w:rPr>
        <w:t xml:space="preserve">   </w:t>
      </w:r>
      <w:r>
        <w:rPr>
          <w:sz w:val="24"/>
          <w:u w:val="none"/>
        </w:rPr>
        <w:t>в) химиотерапия.</w:t>
      </w:r>
    </w:p>
    <w:p w14:paraId="E2000000">
      <w:pPr>
        <w:pStyle w:val="Style_4"/>
        <w:numPr>
          <w:ilvl w:val="0"/>
          <w:numId w:val="9"/>
        </w:numPr>
        <w:ind w:hanging="720" w:left="720" w:right="3543"/>
        <w:rPr>
          <w:rStyle w:val="Style_3_ch"/>
          <w:i w:val="0"/>
          <w:u w:val="none"/>
        </w:rPr>
      </w:pPr>
      <w:r>
        <w:rPr>
          <w:rStyle w:val="Style_3_ch"/>
          <w:i w:val="0"/>
          <w:u w:val="none"/>
        </w:rPr>
        <w:t>3локачественные опухоли  характеризуются</w:t>
      </w:r>
    </w:p>
    <w:p w14:paraId="E3000000">
      <w:pPr>
        <w:ind/>
        <w:jc w:val="both"/>
        <w:rPr>
          <w:rFonts w:ascii="Times New Roman" w:hAnsi="Times New Roman"/>
          <w:u w:val="none"/>
        </w:rPr>
      </w:pPr>
      <w:r>
        <w:rPr>
          <w:rStyle w:val="Style_3_ch"/>
          <w:u w:val="none"/>
        </w:rPr>
        <w:t xml:space="preserve"> </w:t>
      </w:r>
      <w:r>
        <w:rPr>
          <w:rStyle w:val="Style_3_ch"/>
          <w:u w:val="none"/>
        </w:rPr>
        <w:t xml:space="preserve">     </w:t>
      </w: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 xml:space="preserve"> инфильтративным ростом в окружающие органы ткани</w:t>
      </w:r>
    </w:p>
    <w:p w14:paraId="E4000000">
      <w:pPr>
        <w:ind w:firstLine="0" w:left="40" w:right="4110"/>
        <w:jc w:val="both"/>
        <w:rPr>
          <w:rFonts w:ascii="Times New Roman" w:hAnsi="Times New Roman"/>
          <w:i w:val="1"/>
          <w:u w:val="none"/>
        </w:rPr>
      </w:pPr>
      <w:r>
        <w:rPr>
          <w:rStyle w:val="Style_2_ch"/>
          <w:i w:val="0"/>
          <w:u w:val="none"/>
        </w:rPr>
        <w:t xml:space="preserve">     б</w:t>
      </w:r>
      <w:r>
        <w:rPr>
          <w:rStyle w:val="Style_2_ch"/>
          <w:i w:val="0"/>
          <w:u w:val="none"/>
        </w:rPr>
        <w:t>)</w:t>
      </w:r>
      <w:r>
        <w:rPr>
          <w:rStyle w:val="Style_2_ch"/>
          <w:i w:val="0"/>
          <w:u w:val="none"/>
        </w:rPr>
        <w:t xml:space="preserve"> </w:t>
      </w:r>
      <w:r>
        <w:rPr>
          <w:rFonts w:ascii="Times New Roman" w:hAnsi="Times New Roman"/>
          <w:u w:val="none"/>
        </w:rPr>
        <w:t>наличием капсулы</w:t>
      </w:r>
      <w:r>
        <w:rPr>
          <w:rStyle w:val="Style_2_ch"/>
          <w:i w:val="0"/>
          <w:u w:val="none"/>
        </w:rPr>
        <w:br/>
      </w:r>
      <w:r>
        <w:rPr>
          <w:rStyle w:val="Style_3_ch"/>
          <w:i w:val="0"/>
          <w:u w:val="none"/>
        </w:rPr>
        <w:t xml:space="preserve">     в) оттеснением окружающих тканей.</w:t>
      </w:r>
    </w:p>
    <w:p w14:paraId="E5000000">
      <w:pPr>
        <w:pStyle w:val="Style_4"/>
        <w:numPr>
          <w:ilvl w:val="0"/>
          <w:numId w:val="9"/>
        </w:numPr>
        <w:tabs>
          <w:tab w:leader="none" w:pos="474" w:val="left"/>
        </w:tabs>
        <w:ind w:hanging="578" w:left="578"/>
        <w:rPr>
          <w:sz w:val="24"/>
          <w:u w:val="none"/>
        </w:rPr>
      </w:pPr>
      <w:r>
        <w:rPr>
          <w:sz w:val="24"/>
          <w:u w:val="none"/>
        </w:rPr>
        <w:t>Первые клинические проявления рака прямой кишки,</w:t>
      </w:r>
    </w:p>
    <w:p w14:paraId="E6000000">
      <w:pPr>
        <w:pStyle w:val="Style_4"/>
        <w:tabs>
          <w:tab w:leader="none" w:pos="468" w:val="left"/>
        </w:tabs>
        <w:ind w:firstLine="0" w:left="180"/>
        <w:rPr>
          <w:sz w:val="24"/>
          <w:u w:val="none"/>
        </w:rPr>
      </w:pPr>
      <w:r>
        <w:rPr>
          <w:sz w:val="24"/>
          <w:u w:val="none"/>
        </w:rPr>
        <w:t>а) непроходимость кишечника</w:t>
      </w:r>
    </w:p>
    <w:p w14:paraId="E7000000">
      <w:pPr>
        <w:pStyle w:val="Style_4"/>
        <w:tabs>
          <w:tab w:leader="none" w:pos="468" w:val="left"/>
        </w:tabs>
        <w:ind w:firstLine="0" w:left="180"/>
        <w:rPr>
          <w:sz w:val="24"/>
          <w:u w:val="none"/>
        </w:rPr>
      </w:pPr>
      <w:r>
        <w:rPr>
          <w:sz w:val="24"/>
          <w:u w:val="none"/>
        </w:rPr>
        <w:t xml:space="preserve">б) схваткообразные боли </w:t>
      </w:r>
      <w:r>
        <w:rPr>
          <w:sz w:val="24"/>
          <w:u w:val="none"/>
        </w:rPr>
        <w:t>животе</w:t>
      </w:r>
    </w:p>
    <w:p w14:paraId="E8000000">
      <w:pPr>
        <w:tabs>
          <w:tab w:leader="none" w:pos="337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в)</w:t>
      </w:r>
      <w:r>
        <w:rPr>
          <w:rStyle w:val="Style_2_ch"/>
          <w:i w:val="0"/>
          <w:u w:val="none"/>
        </w:rPr>
        <w:t>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ч</w:t>
      </w:r>
      <w:r>
        <w:rPr>
          <w:rStyle w:val="Style_2_ch"/>
          <w:i w:val="0"/>
          <w:u w:val="none"/>
        </w:rPr>
        <w:t>увство неполного опорожнения кишечника. примесь слизи в кале</w:t>
      </w:r>
    </w:p>
    <w:p w14:paraId="E900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Ранние симптомы рака восходящего отдела ободочной кишки;</w:t>
      </w:r>
    </w:p>
    <w:p w14:paraId="EA000000">
      <w:pPr>
        <w:pStyle w:val="Style_4"/>
        <w:tabs>
          <w:tab w:leader="none" w:pos="524" w:val="left"/>
        </w:tabs>
        <w:ind w:firstLine="0" w:left="18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кишечная непроходимость;</w:t>
      </w:r>
    </w:p>
    <w:p w14:paraId="EB000000">
      <w:pPr>
        <w:pStyle w:val="Style_4"/>
        <w:tabs>
          <w:tab w:leader="none" w:pos="538" w:val="left"/>
        </w:tabs>
        <w:ind w:firstLine="0" w:left="18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патологические примеси в кале;</w:t>
      </w:r>
    </w:p>
    <w:p w14:paraId="EC000000">
      <w:pPr>
        <w:tabs>
          <w:tab w:leader="none" w:pos="358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</w:t>
      </w:r>
      <w:r>
        <w:rPr>
          <w:rStyle w:val="Style_2_ch"/>
          <w:i w:val="0"/>
          <w:u w:val="none"/>
        </w:rPr>
        <w:t>в</w:t>
      </w:r>
      <w:r>
        <w:rPr>
          <w:rStyle w:val="Style_2_ch"/>
          <w:i w:val="0"/>
          <w:u w:val="none"/>
        </w:rPr>
        <w:t>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анемия</w:t>
      </w:r>
      <w:r>
        <w:rPr>
          <w:rFonts w:ascii="Times New Roman" w:hAnsi="Times New Roman"/>
          <w:u w:val="none"/>
        </w:rPr>
        <w:t>,</w:t>
      </w:r>
    </w:p>
    <w:p w14:paraId="ED00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Категория больных, которым можно планировать радикальное лечение</w:t>
      </w:r>
    </w:p>
    <w:p w14:paraId="EE000000">
      <w:pPr>
        <w:pStyle w:val="Style_4"/>
        <w:tabs>
          <w:tab w:leader="none" w:pos="337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</w:t>
      </w: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мелкоклеточный рак легкого с метастазами в головной мозг;</w:t>
      </w:r>
    </w:p>
    <w:p w14:paraId="EF000000">
      <w:pPr>
        <w:tabs>
          <w:tab w:leader="none" w:pos="337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</w:t>
      </w: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рак щитовидной железы с метастазами в легкие и кости;</w:t>
      </w:r>
    </w:p>
    <w:p w14:paraId="F0000000">
      <w:pPr>
        <w:pStyle w:val="Style_10"/>
        <w:tabs>
          <w:tab w:leader="none" w:pos="887" w:val="left"/>
        </w:tabs>
        <w:ind/>
        <w:rPr>
          <w:u w:val="none"/>
        </w:rPr>
      </w:pPr>
      <w:r>
        <w:rPr>
          <w:u w:val="none"/>
        </w:rPr>
        <w:t xml:space="preserve">   </w:t>
      </w:r>
      <w:r>
        <w:rPr>
          <w:u w:val="none"/>
        </w:rPr>
        <w:t xml:space="preserve">в) </w:t>
      </w:r>
      <w:r>
        <w:rPr>
          <w:u w:val="none"/>
        </w:rPr>
        <w:t>резектабельный</w:t>
      </w:r>
      <w:r>
        <w:rPr>
          <w:u w:val="none"/>
        </w:rPr>
        <w:t xml:space="preserve"> рак желудка с метастазами в печень</w:t>
      </w:r>
    </w:p>
    <w:p w14:paraId="F1000000">
      <w:pPr>
        <w:pStyle w:val="Style_4"/>
        <w:numPr>
          <w:ilvl w:val="0"/>
          <w:numId w:val="9"/>
        </w:numPr>
        <w:tabs>
          <w:tab w:leader="none" w:pos="474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 xml:space="preserve">Способы </w:t>
      </w:r>
      <w:r>
        <w:rPr>
          <w:sz w:val="24"/>
          <w:u w:val="none"/>
        </w:rPr>
        <w:t>радиомодификации</w:t>
      </w:r>
      <w:r>
        <w:rPr>
          <w:sz w:val="24"/>
          <w:u w:val="none"/>
        </w:rPr>
        <w:t xml:space="preserve">, направленные на повышение радиочувствительности </w:t>
      </w:r>
      <w:r>
        <w:rPr>
          <w:sz w:val="24"/>
          <w:u w:val="none"/>
        </w:rPr>
        <w:t xml:space="preserve">  </w:t>
      </w:r>
    </w:p>
    <w:p w14:paraId="F2000000">
      <w:pPr>
        <w:pStyle w:val="Style_4"/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</w:t>
      </w:r>
      <w:r>
        <w:rPr>
          <w:sz w:val="24"/>
          <w:u w:val="none"/>
        </w:rPr>
        <w:t>опухоли</w:t>
      </w:r>
    </w:p>
    <w:p w14:paraId="F3000000">
      <w:pPr>
        <w:tabs>
          <w:tab w:leader="none" w:pos="504" w:val="left"/>
        </w:tabs>
        <w:ind w:firstLine="0" w:left="1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гипербарическая </w:t>
      </w:r>
      <w:r>
        <w:rPr>
          <w:rStyle w:val="Style_2_ch"/>
          <w:i w:val="0"/>
          <w:u w:val="none"/>
        </w:rPr>
        <w:t>оксиг</w:t>
      </w:r>
      <w:r>
        <w:rPr>
          <w:rStyle w:val="Style_2_ch"/>
          <w:i w:val="0"/>
          <w:u w:val="none"/>
        </w:rPr>
        <w:t>енация</w:t>
      </w:r>
      <w:r>
        <w:rPr>
          <w:rStyle w:val="Style_2_ch"/>
          <w:i w:val="0"/>
          <w:u w:val="none"/>
        </w:rPr>
        <w:t>,</w:t>
      </w:r>
      <w:r>
        <w:rPr>
          <w:rStyle w:val="Style_2_ch"/>
          <w:i w:val="0"/>
          <w:u w:val="none"/>
        </w:rPr>
        <w:t xml:space="preserve"> гипертермия:</w:t>
      </w:r>
    </w:p>
    <w:p w14:paraId="F4000000">
      <w:pPr>
        <w:pStyle w:val="Style_4"/>
        <w:tabs>
          <w:tab w:leader="none" w:pos="526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газовая гипоксия;</w:t>
      </w:r>
    </w:p>
    <w:p w14:paraId="F5000000">
      <w:pPr>
        <w:tabs>
          <w:tab w:leader="none" w:pos="526" w:val="left"/>
        </w:tabs>
        <w:ind w:firstLine="0" w:left="160"/>
        <w:jc w:val="both"/>
        <w:rPr>
          <w:rFonts w:ascii="Times New Roman" w:hAnsi="Times New Roman"/>
          <w:i w:val="1"/>
          <w:u w:val="none"/>
        </w:rPr>
      </w:pPr>
      <w:r>
        <w:rPr>
          <w:rStyle w:val="Style_2_ch"/>
          <w:i w:val="0"/>
          <w:u w:val="none"/>
        </w:rPr>
        <w:t>в</w:t>
      </w:r>
      <w:r>
        <w:rPr>
          <w:rStyle w:val="Style_3_ch"/>
          <w:i w:val="0"/>
          <w:u w:val="none"/>
        </w:rPr>
        <w:t>)</w:t>
      </w:r>
      <w:r>
        <w:rPr>
          <w:rStyle w:val="Style_3_ch"/>
          <w:i w:val="0"/>
          <w:u w:val="none"/>
        </w:rPr>
        <w:tab/>
      </w:r>
      <w:r>
        <w:rPr>
          <w:rStyle w:val="Style_3_ch"/>
          <w:i w:val="0"/>
          <w:u w:val="none"/>
        </w:rPr>
        <w:t>Антиоксидантный комплекс;</w:t>
      </w:r>
    </w:p>
    <w:p w14:paraId="F600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Какие виды облучения относят к </w:t>
      </w:r>
      <w:r>
        <w:rPr>
          <w:rFonts w:ascii="Times New Roman" w:hAnsi="Times New Roman"/>
          <w:u w:val="none"/>
        </w:rPr>
        <w:t>брахитерапии</w:t>
      </w:r>
    </w:p>
    <w:p w14:paraId="F700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    а) дистанционное</w:t>
      </w:r>
    </w:p>
    <w:p w14:paraId="F800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    б) внутриполостное, внутритканевое, аппликационное</w:t>
      </w:r>
    </w:p>
    <w:p w14:paraId="F900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    в) </w:t>
      </w:r>
      <w:r>
        <w:rPr>
          <w:rFonts w:ascii="Times New Roman" w:hAnsi="Times New Roman"/>
          <w:u w:val="none"/>
        </w:rPr>
        <w:t>радиохирургию</w:t>
      </w:r>
    </w:p>
    <w:p w14:paraId="FA00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Патогенез поздних лучевых повреждений</w:t>
      </w:r>
    </w:p>
    <w:p w14:paraId="FB000000">
      <w:pPr>
        <w:pStyle w:val="Style_4"/>
        <w:tabs>
          <w:tab w:leader="none" w:pos="504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асептическое воспаление;</w:t>
      </w:r>
    </w:p>
    <w:p w14:paraId="FC000000">
      <w:pPr>
        <w:tabs>
          <w:tab w:leader="none" w:pos="504" w:val="left"/>
        </w:tabs>
        <w:ind w:firstLine="0" w:left="160"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>б)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запустевание сосудов,</w:t>
      </w:r>
      <w:r>
        <w:rPr>
          <w:rStyle w:val="Style_2_ch"/>
          <w:i w:val="0"/>
          <w:color w:val="000000"/>
          <w:u w:val="none"/>
        </w:rPr>
        <w:t xml:space="preserve"> </w:t>
      </w:r>
      <w:r>
        <w:rPr>
          <w:rStyle w:val="Style_2_ch"/>
          <w:i w:val="0"/>
          <w:color w:val="000000"/>
          <w:u w:val="none"/>
        </w:rPr>
        <w:t>гипоксия;</w:t>
      </w:r>
    </w:p>
    <w:p w14:paraId="FD000000">
      <w:pPr>
        <w:pStyle w:val="Style_4"/>
        <w:tabs>
          <w:tab w:leader="none" w:pos="518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изменение иннервации.</w:t>
      </w:r>
    </w:p>
    <w:p w14:paraId="FE00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Лучевые реакции</w:t>
      </w:r>
    </w:p>
    <w:p w14:paraId="FF000000">
      <w:pPr>
        <w:tabs>
          <w:tab w:leader="none" w:pos="344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 а)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эпителииты</w:t>
      </w:r>
      <w:r>
        <w:rPr>
          <w:rStyle w:val="Style_2_ch"/>
          <w:i w:val="0"/>
          <w:color w:val="000000"/>
          <w:u w:val="none"/>
        </w:rPr>
        <w:t>, дерматиты</w:t>
      </w:r>
      <w:r>
        <w:rPr>
          <w:rFonts w:ascii="Times New Roman" w:hAnsi="Times New Roman"/>
          <w:color w:val="000000"/>
          <w:u w:val="none"/>
        </w:rPr>
        <w:t>,</w:t>
      </w:r>
    </w:p>
    <w:p w14:paraId="00010000">
      <w:pPr>
        <w:tabs>
          <w:tab w:leader="none" w:pos="344" w:val="left"/>
        </w:tabs>
        <w:ind/>
        <w:jc w:val="both"/>
        <w:rPr>
          <w:rFonts w:ascii="Times New Roman" w:hAnsi="Times New Roman"/>
          <w:i w:val="1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 б)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телеангиэктазии</w:t>
      </w:r>
      <w:r>
        <w:rPr>
          <w:rStyle w:val="Style_2_ch"/>
          <w:i w:val="0"/>
          <w:color w:val="000000"/>
          <w:u w:val="none"/>
        </w:rPr>
        <w:t xml:space="preserve"> </w:t>
      </w:r>
    </w:p>
    <w:p w14:paraId="01010000">
      <w:pPr>
        <w:pStyle w:val="Style_4"/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в) фиброзы подкожно-жировой клетчатки;</w:t>
      </w:r>
    </w:p>
    <w:p w14:paraId="02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Лучевые повреждения</w:t>
      </w:r>
    </w:p>
    <w:p w14:paraId="03010000">
      <w:pPr>
        <w:pStyle w:val="Style_4"/>
        <w:tabs>
          <w:tab w:leader="none" w:pos="441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а) </w:t>
      </w:r>
      <w:r>
        <w:rPr>
          <w:sz w:val="24"/>
          <w:u w:val="none"/>
        </w:rPr>
        <w:t>эпителииты</w:t>
      </w:r>
    </w:p>
    <w:p w14:paraId="04010000">
      <w:pPr>
        <w:tabs>
          <w:tab w:leader="none" w:pos="344" w:val="left"/>
        </w:tabs>
        <w:ind/>
        <w:jc w:val="both"/>
        <w:rPr>
          <w:rStyle w:val="Style_2_ch"/>
          <w:i w:val="0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 б)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телеангиоэктазии</w:t>
      </w:r>
      <w:r>
        <w:rPr>
          <w:rStyle w:val="Style_2_ch"/>
          <w:i w:val="0"/>
          <w:color w:val="000000"/>
          <w:u w:val="none"/>
        </w:rPr>
        <w:t xml:space="preserve"> .</w:t>
      </w:r>
      <w:r>
        <w:rPr>
          <w:rStyle w:val="Style_2_ch"/>
          <w:i w:val="0"/>
          <w:color w:val="000000"/>
          <w:u w:val="none"/>
        </w:rPr>
        <w:t>лучевые язвы, фиброзы подкожно-жировой клетчатки;</w:t>
      </w:r>
    </w:p>
    <w:p w14:paraId="05010000">
      <w:pPr>
        <w:tabs>
          <w:tab w:leader="none" w:pos="344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color w:val="000000"/>
          <w:u w:val="none"/>
        </w:rPr>
        <w:t xml:space="preserve">   в) </w:t>
      </w:r>
      <w:r>
        <w:rPr>
          <w:rFonts w:ascii="Times New Roman" w:hAnsi="Times New Roman"/>
          <w:color w:val="000000"/>
          <w:u w:val="none"/>
        </w:rPr>
        <w:t>дерматиты</w:t>
      </w:r>
    </w:p>
    <w:p w14:paraId="06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Ведущий метод забора материала для морфологической верификации диагноза центрального рака легкого</w:t>
      </w:r>
    </w:p>
    <w:p w14:paraId="07010000">
      <w:pPr>
        <w:pStyle w:val="Style_4"/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а) получение мокроты;</w:t>
      </w:r>
    </w:p>
    <w:p w14:paraId="08010000">
      <w:pPr>
        <w:pStyle w:val="Style_4"/>
        <w:tabs>
          <w:tab w:leader="none" w:pos="344" w:val="left"/>
        </w:tabs>
        <w:ind w:hanging="160" w:left="160" w:right="3968"/>
        <w:rPr>
          <w:rStyle w:val="Style_5_ch"/>
          <w:i w:val="0"/>
          <w:u w:val="none"/>
        </w:rPr>
      </w:pPr>
      <w:r>
        <w:rPr>
          <w:rStyle w:val="Style_5_ch"/>
          <w:i w:val="0"/>
          <w:u w:val="none"/>
        </w:rPr>
        <w:t xml:space="preserve">   б) </w:t>
      </w:r>
      <w:r>
        <w:rPr>
          <w:rStyle w:val="Style_5_ch"/>
          <w:i w:val="0"/>
          <w:u w:val="none"/>
        </w:rPr>
        <w:t>фибробронхоскопия</w:t>
      </w:r>
      <w:r>
        <w:rPr>
          <w:rStyle w:val="Style_5_ch"/>
          <w:i w:val="0"/>
          <w:u w:val="none"/>
        </w:rPr>
        <w:t xml:space="preserve"> с биопсией; </w:t>
      </w:r>
    </w:p>
    <w:p w14:paraId="09010000">
      <w:pPr>
        <w:pStyle w:val="Style_4"/>
        <w:tabs>
          <w:tab w:leader="none" w:pos="344" w:val="left"/>
        </w:tabs>
        <w:ind w:hanging="160" w:left="160" w:right="3968"/>
        <w:rPr>
          <w:sz w:val="24"/>
          <w:u w:val="none"/>
        </w:rPr>
      </w:pPr>
      <w:r>
        <w:rPr>
          <w:rStyle w:val="Style_5_ch"/>
          <w:u w:val="none"/>
        </w:rPr>
        <w:t xml:space="preserve">   </w:t>
      </w:r>
      <w:r>
        <w:rPr>
          <w:sz w:val="24"/>
          <w:u w:val="none"/>
        </w:rPr>
        <w:t xml:space="preserve">в) </w:t>
      </w:r>
      <w:r>
        <w:rPr>
          <w:sz w:val="24"/>
          <w:u w:val="none"/>
        </w:rPr>
        <w:t>трансторакальная</w:t>
      </w:r>
      <w:r>
        <w:rPr>
          <w:sz w:val="24"/>
          <w:u w:val="none"/>
        </w:rPr>
        <w:t xml:space="preserve"> пункция;</w:t>
      </w:r>
    </w:p>
    <w:p w14:paraId="0A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Ведущий метод забора материала для верификации диагноза периферического рака лёгкого морфологической</w:t>
      </w:r>
    </w:p>
    <w:p w14:paraId="0B010000">
      <w:pPr>
        <w:pStyle w:val="Style_4"/>
        <w:tabs>
          <w:tab w:leader="none" w:pos="504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а)</w:t>
      </w:r>
      <w:r>
        <w:rPr>
          <w:sz w:val="24"/>
          <w:u w:val="none"/>
        </w:rPr>
        <w:tab/>
      </w:r>
      <w:r>
        <w:rPr>
          <w:sz w:val="24"/>
          <w:u w:val="none"/>
        </w:rPr>
        <w:t>получение мокроты;</w:t>
      </w:r>
    </w:p>
    <w:p w14:paraId="0C010000">
      <w:pPr>
        <w:pStyle w:val="Style_4"/>
        <w:tabs>
          <w:tab w:leader="none" w:pos="526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б)</w:t>
      </w:r>
      <w:r>
        <w:rPr>
          <w:sz w:val="24"/>
          <w:u w:val="none"/>
        </w:rPr>
        <w:tab/>
      </w:r>
      <w:r>
        <w:rPr>
          <w:sz w:val="24"/>
          <w:u w:val="none"/>
        </w:rPr>
        <w:t>фиброскопия</w:t>
      </w:r>
      <w:r>
        <w:rPr>
          <w:sz w:val="24"/>
          <w:u w:val="none"/>
        </w:rPr>
        <w:t xml:space="preserve"> с </w:t>
      </w:r>
      <w:r>
        <w:rPr>
          <w:sz w:val="24"/>
          <w:u w:val="none"/>
        </w:rPr>
        <w:t>трансбронхиальной</w:t>
      </w:r>
      <w:r>
        <w:rPr>
          <w:sz w:val="24"/>
          <w:u w:val="none"/>
        </w:rPr>
        <w:t xml:space="preserve"> биопсией;</w:t>
      </w:r>
    </w:p>
    <w:p w14:paraId="0D010000">
      <w:pPr>
        <w:tabs>
          <w:tab w:leader="none" w:pos="526" w:val="left"/>
        </w:tabs>
        <w:ind w:firstLine="0" w:left="160"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 xml:space="preserve"> в)</w:t>
      </w: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ab/>
      </w: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>трансторакальная</w:t>
      </w: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 xml:space="preserve"> </w:t>
      </w: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>пункиия</w:t>
      </w:r>
      <w:r>
        <w:rPr>
          <w:rStyle w:val="Style_13_ch"/>
          <w:rFonts w:ascii="Times New Roman" w:hAnsi="Times New Roman"/>
          <w:i w:val="0"/>
          <w:color w:val="000000"/>
          <w:sz w:val="24"/>
          <w:u w:val="none"/>
        </w:rPr>
        <w:t>;</w:t>
      </w:r>
    </w:p>
    <w:p w14:paraId="0E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Критерий выбора лечебной тактики при раке лёгкого</w:t>
      </w:r>
    </w:p>
    <w:p w14:paraId="0F010000">
      <w:pPr>
        <w:tabs>
          <w:tab w:leader="none" w:pos="344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  а)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гистологическая структура опухоли, распространенность опухоли</w:t>
      </w:r>
    </w:p>
    <w:p w14:paraId="10010000">
      <w:pPr>
        <w:tabs>
          <w:tab w:leader="none" w:pos="344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 xml:space="preserve">    б) антропометрические данные</w:t>
      </w:r>
    </w:p>
    <w:p w14:paraId="11010000">
      <w:pPr>
        <w:pStyle w:val="Style_4"/>
        <w:tabs>
          <w:tab w:leader="none" w:pos="518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 xml:space="preserve">  в) 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показатели </w:t>
      </w:r>
      <w:r>
        <w:rPr>
          <w:sz w:val="24"/>
          <w:u w:val="none"/>
        </w:rPr>
        <w:t>онкомаркеров</w:t>
      </w:r>
      <w:r>
        <w:rPr>
          <w:sz w:val="24"/>
          <w:u w:val="none"/>
        </w:rPr>
        <w:t>.</w:t>
      </w:r>
    </w:p>
    <w:p w14:paraId="12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Больным </w:t>
      </w:r>
      <w:r>
        <w:rPr>
          <w:sz w:val="24"/>
          <w:u w:val="none"/>
        </w:rPr>
        <w:t>немелкоклеточным</w:t>
      </w:r>
      <w:r>
        <w:rPr>
          <w:sz w:val="24"/>
          <w:u w:val="none"/>
        </w:rPr>
        <w:t xml:space="preserve"> раком лёгкого в стадии </w:t>
      </w:r>
      <w:r>
        <w:rPr>
          <w:sz w:val="24"/>
          <w:u w:val="none"/>
        </w:rPr>
        <w:t>TI</w:t>
      </w:r>
      <w:r>
        <w:rPr>
          <w:sz w:val="24"/>
          <w:u w:val="none"/>
        </w:rPr>
        <w:t xml:space="preserve">-2 </w:t>
      </w:r>
      <w:r>
        <w:rPr>
          <w:sz w:val="24"/>
          <w:u w:val="none"/>
        </w:rPr>
        <w:t>N</w:t>
      </w:r>
      <w:r>
        <w:rPr>
          <w:sz w:val="24"/>
          <w:u w:val="none"/>
        </w:rPr>
        <w:t xml:space="preserve">1 </w:t>
      </w:r>
      <w:r>
        <w:rPr>
          <w:sz w:val="24"/>
          <w:u w:val="none"/>
        </w:rPr>
        <w:t>МО показано</w:t>
      </w:r>
    </w:p>
    <w:p w14:paraId="13010000">
      <w:pPr>
        <w:pStyle w:val="Style_4"/>
        <w:tabs>
          <w:tab w:leader="none" w:pos="448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а) хирургическое лечение;</w:t>
      </w:r>
    </w:p>
    <w:p w14:paraId="14010000">
      <w:pPr>
        <w:tabs>
          <w:tab w:leader="none" w:pos="337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б) 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операция в сочетании с лучевой терапией:</w:t>
      </w:r>
    </w:p>
    <w:p w14:paraId="15010000">
      <w:pPr>
        <w:pStyle w:val="Style_4"/>
        <w:tabs>
          <w:tab w:leader="none" w:pos="333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в) операция в сочетании с химиотерапией</w:t>
      </w:r>
      <w:r>
        <w:rPr>
          <w:sz w:val="24"/>
          <w:u w:val="none"/>
        </w:rPr>
        <w:t>;</w:t>
      </w:r>
    </w:p>
    <w:p w14:paraId="16010000">
      <w:pPr>
        <w:pStyle w:val="Style_4"/>
        <w:numPr>
          <w:ilvl w:val="0"/>
          <w:numId w:val="9"/>
        </w:numPr>
        <w:tabs>
          <w:tab w:leader="none" w:pos="466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 xml:space="preserve">Больным локализованном мелкоклеточным раком лёгкого (не выходящем за пределы   </w:t>
      </w:r>
    </w:p>
    <w:p w14:paraId="17010000">
      <w:pPr>
        <w:pStyle w:val="Style_4"/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одной половины грудной клетки) в качестве стандарта лечения рекомендуется  </w:t>
      </w:r>
    </w:p>
    <w:p w14:paraId="18010000">
      <w:pPr>
        <w:pStyle w:val="Style_4"/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  химиолучевая терапия</w:t>
      </w:r>
    </w:p>
    <w:p w14:paraId="19010000">
      <w:pPr>
        <w:pStyle w:val="Style_4"/>
        <w:tabs>
          <w:tab w:leader="none" w:pos="504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операция в сочетании с химиотерапией;</w:t>
      </w:r>
    </w:p>
    <w:p w14:paraId="1A010000">
      <w:pPr>
        <w:pStyle w:val="Style_4"/>
        <w:tabs>
          <w:tab w:leader="none" w:pos="526" w:val="left"/>
        </w:tabs>
        <w:ind w:firstLine="0" w:left="1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операция в сочетании с химиотерапией и лучевой терапией;</w:t>
      </w:r>
    </w:p>
    <w:p w14:paraId="1B010000">
      <w:pPr>
        <w:tabs>
          <w:tab w:leader="none" w:pos="337" w:val="left"/>
        </w:tabs>
        <w:ind/>
        <w:jc w:val="both"/>
        <w:rPr>
          <w:rFonts w:ascii="Times New Roman" w:hAnsi="Times New Roman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  в)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х</w:t>
      </w:r>
      <w:r>
        <w:rPr>
          <w:rFonts w:ascii="Times New Roman" w:hAnsi="Times New Roman"/>
          <w:u w:val="none"/>
        </w:rPr>
        <w:t>имиолучевая терапия</w:t>
      </w:r>
      <w:r>
        <w:rPr>
          <w:rStyle w:val="Style_2_ch"/>
          <w:i w:val="0"/>
          <w:color w:val="000000"/>
          <w:u w:val="none"/>
        </w:rPr>
        <w:t>;</w:t>
      </w:r>
    </w:p>
    <w:p w14:paraId="1C010000">
      <w:pPr>
        <w:pStyle w:val="Style_9"/>
        <w:numPr>
          <w:ilvl w:val="0"/>
          <w:numId w:val="9"/>
        </w:numPr>
        <w:spacing w:after="150" w:before="150"/>
        <w:ind w:hanging="720" w:left="720" w:right="150"/>
        <w:jc w:val="both"/>
        <w:rPr>
          <w:u w:val="none"/>
        </w:rPr>
      </w:pPr>
      <w:r>
        <w:rPr>
          <w:u w:val="none"/>
        </w:rPr>
        <w:t>Скрининг-методом</w:t>
      </w:r>
      <w:r>
        <w:rPr>
          <w:u w:val="none"/>
        </w:rPr>
        <w:t xml:space="preserve"> для выявления </w:t>
      </w:r>
      <w:r>
        <w:rPr>
          <w:u w:val="none"/>
        </w:rPr>
        <w:t>предрака</w:t>
      </w:r>
      <w:r>
        <w:rPr>
          <w:u w:val="none"/>
        </w:rPr>
        <w:t xml:space="preserve"> и ранних форм рака шейки матки является:</w:t>
      </w:r>
    </w:p>
    <w:p w14:paraId="1D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 xml:space="preserve">а) </w:t>
      </w:r>
      <w:r>
        <w:rPr>
          <w:u w:val="none"/>
        </w:rPr>
        <w:t>кольпоскопия</w:t>
      </w:r>
    </w:p>
    <w:p w14:paraId="1E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>б</w:t>
      </w:r>
      <w:r>
        <w:rPr>
          <w:u w:val="none"/>
        </w:rPr>
        <w:t>) осмотр в зеркалах</w:t>
      </w:r>
    </w:p>
    <w:p w14:paraId="1F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>в</w:t>
      </w:r>
      <w:r>
        <w:rPr>
          <w:u w:val="none"/>
        </w:rPr>
        <w:t>) цитологическое исследование мазков с поверхности шейки матки и канала шейки матки</w:t>
      </w:r>
    </w:p>
    <w:p w14:paraId="20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Формы заболевания, относящиеся к раннему раку шейки матки.</w:t>
      </w:r>
    </w:p>
    <w:p w14:paraId="21010000">
      <w:pPr>
        <w:tabs>
          <w:tab w:leader="none" w:pos="455" w:val="left"/>
          <w:tab w:leader="none" w:pos="504" w:val="left"/>
        </w:tabs>
        <w:ind w:firstLine="0" w:left="160"/>
        <w:jc w:val="both"/>
        <w:rPr>
          <w:rStyle w:val="Style_2_ch"/>
          <w:i w:val="0"/>
          <w:color w:val="000000"/>
          <w:u w:val="none"/>
        </w:rPr>
      </w:pPr>
      <w:r>
        <w:rPr>
          <w:rStyle w:val="Style_2_ch"/>
          <w:i w:val="0"/>
          <w:color w:val="000000"/>
          <w:u w:val="none"/>
        </w:rPr>
        <w:t xml:space="preserve"> а)</w:t>
      </w:r>
      <w:r>
        <w:rPr>
          <w:rStyle w:val="Style_2_ch"/>
          <w:i w:val="0"/>
          <w:color w:val="000000"/>
          <w:u w:val="none"/>
        </w:rPr>
        <w:tab/>
      </w:r>
      <w:r>
        <w:rPr>
          <w:rStyle w:val="Style_2_ch"/>
          <w:i w:val="0"/>
          <w:color w:val="000000"/>
          <w:u w:val="none"/>
        </w:rPr>
        <w:t>интраэпителиальный</w:t>
      </w:r>
      <w:r>
        <w:rPr>
          <w:rStyle w:val="Style_2_ch"/>
          <w:i w:val="0"/>
          <w:color w:val="000000"/>
          <w:u w:val="none"/>
        </w:rPr>
        <w:t xml:space="preserve"> рак </w:t>
      </w:r>
      <w:r>
        <w:rPr>
          <w:rStyle w:val="Style_2_ch"/>
          <w:i w:val="0"/>
          <w:color w:val="000000"/>
          <w:u w:val="none"/>
        </w:rPr>
        <w:t>(</w:t>
      </w:r>
      <w:r>
        <w:rPr>
          <w:rStyle w:val="Style_2_ch"/>
          <w:i w:val="0"/>
          <w:color w:val="000000"/>
          <w:u w:val="none"/>
        </w:rPr>
        <w:t>cr</w:t>
      </w:r>
      <w:r>
        <w:rPr>
          <w:rStyle w:val="Style_2_ch"/>
          <w:i w:val="0"/>
          <w:color w:val="000000"/>
          <w:u w:val="none"/>
        </w:rPr>
        <w:t xml:space="preserve"> </w:t>
      </w:r>
      <w:r>
        <w:rPr>
          <w:rStyle w:val="Style_2_ch"/>
          <w:i w:val="0"/>
          <w:color w:val="000000"/>
          <w:u w:val="none"/>
        </w:rPr>
        <w:t>in</w:t>
      </w:r>
      <w:r>
        <w:rPr>
          <w:rStyle w:val="Style_2_ch"/>
          <w:i w:val="0"/>
          <w:color w:val="000000"/>
          <w:u w:val="none"/>
        </w:rPr>
        <w:t xml:space="preserve"> </w:t>
      </w:r>
      <w:r>
        <w:rPr>
          <w:rStyle w:val="Style_2_ch"/>
          <w:i w:val="0"/>
          <w:color w:val="000000"/>
          <w:u w:val="none"/>
        </w:rPr>
        <w:t>situ</w:t>
      </w:r>
      <w:r>
        <w:rPr>
          <w:rStyle w:val="Style_2_ch"/>
          <w:i w:val="0"/>
          <w:color w:val="000000"/>
          <w:u w:val="none"/>
        </w:rPr>
        <w:t>):</w:t>
      </w:r>
    </w:p>
    <w:p w14:paraId="22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тяжелая степень дисплазии;</w:t>
      </w:r>
    </w:p>
    <w:p w14:paraId="23010000">
      <w:pPr>
        <w:tabs>
          <w:tab w:leader="none" w:pos="455" w:val="left"/>
          <w:tab w:leader="none" w:pos="504" w:val="left"/>
        </w:tabs>
        <w:ind w:firstLine="0" w:left="160"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 xml:space="preserve">  в) рак шейки матки </w:t>
      </w:r>
      <w:r>
        <w:rPr>
          <w:rFonts w:ascii="Times New Roman" w:hAnsi="Times New Roman"/>
          <w:color w:val="000000"/>
          <w:u w:val="none"/>
        </w:rPr>
        <w:t>II</w:t>
      </w:r>
      <w:r>
        <w:rPr>
          <w:rFonts w:ascii="Times New Roman" w:hAnsi="Times New Roman"/>
          <w:color w:val="000000"/>
          <w:u w:val="none"/>
        </w:rPr>
        <w:t xml:space="preserve"> стадии</w:t>
      </w:r>
    </w:p>
    <w:p w14:paraId="24010000">
      <w:pPr>
        <w:pStyle w:val="Style_9"/>
        <w:numPr>
          <w:ilvl w:val="0"/>
          <w:numId w:val="9"/>
        </w:numPr>
        <w:spacing w:after="150" w:before="150"/>
        <w:ind w:hanging="720" w:left="720" w:right="150"/>
        <w:jc w:val="both"/>
        <w:rPr>
          <w:u w:val="none"/>
        </w:rPr>
      </w:pPr>
      <w:r>
        <w:rPr>
          <w:u w:val="none"/>
        </w:rPr>
        <w:t>Определить объем неотложной помощи при кровотечении, обусловленном инфильтративным раком шейки матки:</w:t>
      </w:r>
    </w:p>
    <w:p w14:paraId="25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>а) раздельное лечебно-диагностическое выскабливание полости матки и цервикального канала шейки матки</w:t>
      </w:r>
    </w:p>
    <w:p w14:paraId="26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>б) тугая тампонада влагалища</w:t>
      </w:r>
    </w:p>
    <w:p w14:paraId="27010000">
      <w:pPr>
        <w:pStyle w:val="Style_9"/>
        <w:spacing w:after="150" w:before="150"/>
        <w:ind w:right="150"/>
        <w:jc w:val="both"/>
        <w:rPr>
          <w:u w:val="none"/>
        </w:rPr>
      </w:pPr>
      <w:r>
        <w:rPr>
          <w:u w:val="none"/>
        </w:rPr>
        <w:t>в) чревосечение, экстирпация матки</w:t>
      </w:r>
    </w:p>
    <w:p w14:paraId="28010000">
      <w:pPr>
        <w:pStyle w:val="Style_9"/>
        <w:numPr>
          <w:ilvl w:val="0"/>
          <w:numId w:val="9"/>
        </w:numPr>
        <w:spacing w:after="150" w:before="150"/>
        <w:ind w:hanging="578" w:left="578" w:right="150"/>
        <w:jc w:val="both"/>
        <w:rPr>
          <w:u w:val="none"/>
        </w:rPr>
      </w:pPr>
      <w:r>
        <w:rPr>
          <w:u w:val="none"/>
        </w:rPr>
        <w:t>При гистологическом заключении, какая форма шейки матки наиболее часто встречается?</w:t>
      </w:r>
    </w:p>
    <w:p w14:paraId="2901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 xml:space="preserve">а) плоскоклеточный </w:t>
      </w:r>
      <w:r>
        <w:rPr>
          <w:u w:val="none"/>
        </w:rPr>
        <w:t>ороговевающий</w:t>
      </w:r>
    </w:p>
    <w:p w14:paraId="2A010000">
      <w:pPr>
        <w:pStyle w:val="Style_9"/>
        <w:spacing w:after="150" w:before="150"/>
        <w:ind w:firstLine="0" w:left="150" w:right="4252"/>
        <w:jc w:val="both"/>
        <w:rPr>
          <w:u w:val="none"/>
        </w:rPr>
      </w:pPr>
      <w:r>
        <w:rPr>
          <w:u w:val="none"/>
        </w:rPr>
        <w:t xml:space="preserve">б) плоскоклеточный </w:t>
      </w:r>
      <w:r>
        <w:rPr>
          <w:u w:val="none"/>
        </w:rPr>
        <w:t>неороговевающий</w:t>
      </w:r>
      <w:r>
        <w:rPr>
          <w:u w:val="none"/>
        </w:rPr>
        <w:br/>
      </w:r>
      <w:r>
        <w:rPr>
          <w:u w:val="none"/>
        </w:rPr>
        <w:t xml:space="preserve">в)  </w:t>
      </w:r>
      <w:r>
        <w:rPr>
          <w:u w:val="none"/>
        </w:rPr>
        <w:t>аденокарцинома</w:t>
      </w:r>
    </w:p>
    <w:p w14:paraId="2B01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При забрюшинных </w:t>
      </w:r>
      <w:r>
        <w:rPr>
          <w:rFonts w:ascii="Times New Roman" w:hAnsi="Times New Roman"/>
          <w:u w:val="none"/>
        </w:rPr>
        <w:t>неорганных</w:t>
      </w:r>
      <w:r>
        <w:rPr>
          <w:rFonts w:ascii="Times New Roman" w:hAnsi="Times New Roman"/>
          <w:u w:val="none"/>
        </w:rPr>
        <w:t xml:space="preserve"> опухолях чаще встречаются</w:t>
      </w:r>
    </w:p>
    <w:p w14:paraId="2C01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        а) прорастание различных органов опухолью</w:t>
      </w:r>
    </w:p>
    <w:p w14:paraId="2D01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        б) сдавление или смещение органов опухолью</w:t>
      </w:r>
    </w:p>
    <w:p w14:paraId="2E01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        в) с одинаковой частотой встречается как прорастание,  так и сдавление или смещение органов опухолью </w:t>
      </w:r>
    </w:p>
    <w:p w14:paraId="2F010000">
      <w:pPr>
        <w:pStyle w:val="Style_12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Рак желудка 4 стадии характеризуется</w:t>
      </w:r>
    </w:p>
    <w:p w14:paraId="30010000">
      <w:pPr>
        <w:pStyle w:val="Style_4"/>
        <w:tabs>
          <w:tab w:leader="none" w:pos="54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a</w:t>
      </w:r>
      <w:r>
        <w:rPr>
          <w:sz w:val="24"/>
          <w:u w:val="none"/>
        </w:rPr>
        <w:t xml:space="preserve">) </w:t>
      </w:r>
      <w:r>
        <w:rPr>
          <w:sz w:val="24"/>
          <w:u w:val="none"/>
        </w:rPr>
        <w:t>распространенностью</w:t>
      </w:r>
      <w:r>
        <w:rPr>
          <w:sz w:val="24"/>
          <w:u w:val="none"/>
        </w:rPr>
        <w:t xml:space="preserve"> первичной опухоли -Т4</w:t>
      </w:r>
    </w:p>
    <w:p w14:paraId="31010000">
      <w:pPr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б) отдалёнными метастазами </w:t>
      </w:r>
      <w:r>
        <w:rPr>
          <w:rStyle w:val="Style_2_ch"/>
          <w:i w:val="0"/>
          <w:u w:val="none"/>
        </w:rPr>
        <w:t>-</w:t>
      </w:r>
      <w:r>
        <w:rPr>
          <w:rStyle w:val="Style_2_ch"/>
          <w:i w:val="0"/>
          <w:u w:val="none"/>
        </w:rPr>
        <w:t>Ml</w:t>
      </w:r>
    </w:p>
    <w:p w14:paraId="32010000">
      <w:pPr>
        <w:pStyle w:val="Style_4"/>
        <w:ind w:firstLine="0" w:left="260"/>
        <w:rPr>
          <w:sz w:val="24"/>
          <w:u w:val="none"/>
        </w:rPr>
      </w:pPr>
      <w:r>
        <w:rPr>
          <w:sz w:val="24"/>
          <w:u w:val="none"/>
        </w:rPr>
        <w:t>в) регионарными метастазами.</w:t>
      </w:r>
    </w:p>
    <w:p w14:paraId="33010000">
      <w:pPr>
        <w:pStyle w:val="Style_4"/>
        <w:numPr>
          <w:ilvl w:val="0"/>
          <w:numId w:val="9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Неадекватное оперативное вмешательство при инфильтративном раке нижней трети желудка</w:t>
      </w:r>
    </w:p>
    <w:p w14:paraId="34010000">
      <w:pPr>
        <w:pStyle w:val="Style_4"/>
        <w:ind w:hanging="120" w:left="260" w:right="3080"/>
        <w:rPr>
          <w:rStyle w:val="Style_5_ch"/>
          <w:i w:val="0"/>
          <w:u w:val="none"/>
        </w:rPr>
      </w:pPr>
      <w:r>
        <w:rPr>
          <w:rStyle w:val="Style_5_ch"/>
          <w:i w:val="0"/>
          <w:u w:val="none"/>
        </w:rPr>
        <w:t xml:space="preserve"> а) парциальная дистальная резекция желудка:</w:t>
      </w:r>
    </w:p>
    <w:p w14:paraId="35010000">
      <w:pPr>
        <w:pStyle w:val="Style_4"/>
        <w:ind w:hanging="120" w:left="260" w:right="3080"/>
        <w:rPr>
          <w:sz w:val="24"/>
          <w:u w:val="none"/>
        </w:rPr>
      </w:pPr>
      <w:r>
        <w:rPr>
          <w:rStyle w:val="Style_5_ch"/>
          <w:u w:val="none"/>
        </w:rPr>
        <w:t xml:space="preserve"> </w:t>
      </w:r>
      <w:r>
        <w:rPr>
          <w:sz w:val="24"/>
          <w:u w:val="none"/>
        </w:rPr>
        <w:t xml:space="preserve">б) субтотальная дистальная резекция желудка; </w:t>
      </w:r>
    </w:p>
    <w:p w14:paraId="36010000">
      <w:pPr>
        <w:pStyle w:val="Style_4"/>
        <w:ind w:hanging="120" w:left="260" w:right="3080"/>
        <w:rPr>
          <w:sz w:val="24"/>
          <w:u w:val="none"/>
        </w:rPr>
      </w:pPr>
      <w:r>
        <w:rPr>
          <w:sz w:val="24"/>
          <w:u w:val="none"/>
        </w:rPr>
        <w:t xml:space="preserve"> в) </w:t>
      </w:r>
      <w:r>
        <w:rPr>
          <w:sz w:val="24"/>
          <w:u w:val="none"/>
        </w:rPr>
        <w:t>гастрэктомия</w:t>
      </w:r>
    </w:p>
    <w:p w14:paraId="37010000">
      <w:pPr>
        <w:pStyle w:val="Style_4"/>
        <w:numPr>
          <w:ilvl w:val="0"/>
          <w:numId w:val="9"/>
        </w:numPr>
        <w:tabs>
          <w:tab w:leader="none" w:pos="466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>Для этого заболевания молочной железы характерен отрицательный симптом Кенига</w:t>
      </w:r>
    </w:p>
    <w:p w14:paraId="38010000">
      <w:pPr>
        <w:pStyle w:val="Style_4"/>
        <w:tabs>
          <w:tab w:leader="none" w:pos="60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гнойный мастит</w:t>
      </w:r>
    </w:p>
    <w:p w14:paraId="39010000">
      <w:pPr>
        <w:pStyle w:val="Style_4"/>
        <w:tabs>
          <w:tab w:leader="none" w:pos="61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рак молочной железы</w:t>
      </w:r>
    </w:p>
    <w:p w14:paraId="3A010000">
      <w:pPr>
        <w:tabs>
          <w:tab w:leader="none" w:pos="368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Фиброзн</w:t>
      </w:r>
      <w:r>
        <w:rPr>
          <w:rStyle w:val="Style_2_ch"/>
          <w:i w:val="0"/>
          <w:u w:val="none"/>
        </w:rPr>
        <w:t>о-</w:t>
      </w:r>
      <w:r>
        <w:rPr>
          <w:rStyle w:val="Style_2_ch"/>
          <w:i w:val="0"/>
          <w:u w:val="none"/>
        </w:rPr>
        <w:t xml:space="preserve"> кистозная мастопатия</w:t>
      </w:r>
    </w:p>
    <w:p w14:paraId="3B010000">
      <w:pPr>
        <w:pStyle w:val="Style_9"/>
        <w:numPr>
          <w:ilvl w:val="0"/>
          <w:numId w:val="9"/>
        </w:numPr>
        <w:spacing w:after="150" w:before="150"/>
        <w:ind w:hanging="720" w:left="720" w:right="150"/>
        <w:jc w:val="both"/>
        <w:rPr>
          <w:u w:val="none"/>
        </w:rPr>
      </w:pPr>
      <w:r>
        <w:rPr>
          <w:u w:val="none"/>
        </w:rPr>
        <w:t xml:space="preserve">Основной диагностический метод оценки эффективности лечения </w:t>
      </w:r>
      <w:r>
        <w:rPr>
          <w:u w:val="none"/>
        </w:rPr>
        <w:t>трофобластической</w:t>
      </w:r>
      <w:r>
        <w:rPr>
          <w:u w:val="none"/>
        </w:rPr>
        <w:t xml:space="preserve"> болезни:</w:t>
      </w:r>
    </w:p>
    <w:p w14:paraId="3C01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 xml:space="preserve">А. Динамическая </w:t>
      </w:r>
      <w:r>
        <w:rPr>
          <w:u w:val="none"/>
        </w:rPr>
        <w:t>трансвагинальная</w:t>
      </w:r>
      <w:r>
        <w:rPr>
          <w:u w:val="none"/>
        </w:rPr>
        <w:t xml:space="preserve"> </w:t>
      </w:r>
      <w:r>
        <w:rPr>
          <w:u w:val="none"/>
        </w:rPr>
        <w:t>эхография</w:t>
      </w:r>
    </w:p>
    <w:p w14:paraId="3D01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>Б. Компьютерная томография</w:t>
      </w:r>
    </w:p>
    <w:p w14:paraId="3E01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>В. Определение титра хорионического гонадотропина в сыворотке крови и</w:t>
      </w:r>
    </w:p>
    <w:p w14:paraId="3F010000">
      <w:pPr>
        <w:pStyle w:val="Style_9"/>
        <w:spacing w:after="150" w:before="150"/>
        <w:ind w:firstLine="0" w:left="150" w:right="150"/>
        <w:jc w:val="both"/>
        <w:rPr>
          <w:u w:val="none"/>
        </w:rPr>
      </w:pPr>
      <w:r>
        <w:rPr>
          <w:u w:val="none"/>
        </w:rPr>
        <w:t>моче в динамике</w:t>
      </w:r>
    </w:p>
    <w:p w14:paraId="40010000">
      <w:pPr>
        <w:pStyle w:val="Style_4"/>
        <w:numPr>
          <w:ilvl w:val="0"/>
          <w:numId w:val="9"/>
        </w:numPr>
        <w:ind w:hanging="720" w:left="720"/>
        <w:rPr>
          <w:sz w:val="24"/>
          <w:u w:val="none"/>
        </w:rPr>
      </w:pPr>
      <w:r>
        <w:rPr>
          <w:sz w:val="24"/>
          <w:u w:val="none"/>
        </w:rPr>
        <w:t>Методы гормонального воздействия при раке молочной железы</w:t>
      </w:r>
    </w:p>
    <w:p w14:paraId="41010000">
      <w:pPr>
        <w:tabs>
          <w:tab w:leader="none" w:pos="604" w:val="left"/>
        </w:tabs>
        <w:spacing w:line="274" w:lineRule="exact"/>
        <w:ind w:firstLine="0" w:left="260"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 xml:space="preserve">а) </w:t>
      </w:r>
      <w:r>
        <w:rPr>
          <w:rStyle w:val="Style_2_ch"/>
          <w:i w:val="0"/>
          <w:u w:val="none"/>
        </w:rPr>
        <w:t>овариэктомия</w:t>
      </w:r>
      <w:r>
        <w:rPr>
          <w:rStyle w:val="Style_2_ch"/>
          <w:i w:val="0"/>
          <w:u w:val="none"/>
        </w:rPr>
        <w:t xml:space="preserve">; применение </w:t>
      </w:r>
      <w:r>
        <w:rPr>
          <w:rStyle w:val="Style_2_ch"/>
          <w:i w:val="0"/>
          <w:u w:val="none"/>
        </w:rPr>
        <w:t>антиэстрагенов</w:t>
      </w:r>
      <w:r>
        <w:rPr>
          <w:rStyle w:val="Style_2_ch"/>
          <w:i w:val="0"/>
          <w:u w:val="none"/>
        </w:rPr>
        <w:t xml:space="preserve"> </w:t>
      </w:r>
    </w:p>
    <w:p w14:paraId="42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i w:val="1"/>
          <w:u w:val="none"/>
        </w:rPr>
      </w:pPr>
      <w:r>
        <w:rPr>
          <w:rStyle w:val="Style_2_ch"/>
          <w:i w:val="0"/>
          <w:u w:val="none"/>
        </w:rPr>
        <w:t>б) облучение головного мозга</w:t>
      </w:r>
    </w:p>
    <w:p w14:paraId="43010000">
      <w:pPr>
        <w:pStyle w:val="Style_4"/>
        <w:tabs>
          <w:tab w:leader="none" w:pos="611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 xml:space="preserve">в) применение аналогов </w:t>
      </w:r>
      <w:r>
        <w:rPr>
          <w:sz w:val="24"/>
          <w:u w:val="none"/>
        </w:rPr>
        <w:t>самостатина</w:t>
      </w:r>
    </w:p>
    <w:p w14:paraId="44010000">
      <w:pPr>
        <w:pStyle w:val="Style_4"/>
        <w:numPr>
          <w:ilvl w:val="0"/>
          <w:numId w:val="9"/>
        </w:numPr>
        <w:tabs>
          <w:tab w:leader="none" w:pos="474" w:val="left"/>
        </w:tabs>
        <w:ind w:hanging="578" w:left="578" w:right="2520"/>
        <w:rPr>
          <w:sz w:val="24"/>
          <w:u w:val="none"/>
        </w:rPr>
      </w:pPr>
      <w:r>
        <w:rPr>
          <w:sz w:val="24"/>
          <w:u w:val="none"/>
        </w:rPr>
        <w:t>Методы вторичной профилактики злокачественных опухолей.</w:t>
      </w:r>
    </w:p>
    <w:p w14:paraId="45010000">
      <w:pPr>
        <w:pStyle w:val="Style_4"/>
        <w:tabs>
          <w:tab w:leader="none" w:pos="474" w:val="left"/>
        </w:tabs>
        <w:ind w:firstLine="0" w:left="260" w:right="2520"/>
        <w:rPr>
          <w:i w:val="1"/>
          <w:sz w:val="24"/>
          <w:u w:val="none"/>
        </w:rPr>
      </w:pPr>
      <w:r>
        <w:rPr>
          <w:rStyle w:val="Style_5_ch"/>
          <w:i w:val="0"/>
          <w:u w:val="none"/>
        </w:rPr>
        <w:t>а) здоровый образ жизни</w:t>
      </w:r>
    </w:p>
    <w:p w14:paraId="46010000">
      <w:pPr>
        <w:pStyle w:val="Style_4"/>
        <w:ind w:firstLine="0" w:left="260"/>
        <w:rPr>
          <w:sz w:val="24"/>
          <w:u w:val="none"/>
        </w:rPr>
      </w:pPr>
      <w:r>
        <w:rPr>
          <w:sz w:val="24"/>
          <w:u w:val="none"/>
        </w:rPr>
        <w:t>б) мероприятия по улучшению экологии;</w:t>
      </w:r>
    </w:p>
    <w:p w14:paraId="47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в) профилактические осмотры с использованием </w:t>
      </w:r>
      <w:r>
        <w:rPr>
          <w:rStyle w:val="Style_2_ch"/>
          <w:i w:val="0"/>
          <w:u w:val="none"/>
        </w:rPr>
        <w:t>скрининговых</w:t>
      </w:r>
      <w:r>
        <w:rPr>
          <w:rStyle w:val="Style_2_ch"/>
          <w:i w:val="0"/>
          <w:u w:val="none"/>
        </w:rPr>
        <w:t xml:space="preserve"> тестов</w:t>
      </w:r>
      <w:r>
        <w:rPr>
          <w:rStyle w:val="Style_3_ch"/>
          <w:u w:val="none"/>
        </w:rPr>
        <w:t>.</w:t>
      </w:r>
    </w:p>
    <w:p w14:paraId="48010000">
      <w:pPr>
        <w:pStyle w:val="Style_4"/>
        <w:numPr>
          <w:ilvl w:val="0"/>
          <w:numId w:val="9"/>
        </w:numPr>
        <w:tabs>
          <w:tab w:leader="none" w:pos="474" w:val="left"/>
        </w:tabs>
        <w:ind/>
        <w:rPr>
          <w:sz w:val="24"/>
          <w:u w:val="none"/>
        </w:rPr>
      </w:pPr>
      <w:r>
        <w:rPr>
          <w:sz w:val="24"/>
          <w:u w:val="none"/>
        </w:rPr>
        <w:t>Адекватный объем хирургического вмешательства при местно</w:t>
      </w:r>
      <w:r>
        <w:rPr>
          <w:sz w:val="24"/>
          <w:u w:val="none"/>
        </w:rPr>
        <w:t>-</w:t>
      </w:r>
      <w:r>
        <w:rPr>
          <w:sz w:val="24"/>
          <w:u w:val="none"/>
        </w:rPr>
        <w:t>распространенном раке нижне-</w:t>
      </w:r>
      <w:r>
        <w:rPr>
          <w:sz w:val="24"/>
          <w:u w:val="none"/>
        </w:rPr>
        <w:t>ампулярного</w:t>
      </w:r>
      <w:r>
        <w:rPr>
          <w:sz w:val="24"/>
          <w:u w:val="none"/>
        </w:rPr>
        <w:t xml:space="preserve"> отдела прямой кишки</w:t>
      </w:r>
    </w:p>
    <w:p w14:paraId="49010000">
      <w:pPr>
        <w:pStyle w:val="Style_4"/>
        <w:tabs>
          <w:tab w:leader="none" w:pos="60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брюшно-анальная резекция с низведением сигмы;</w:t>
      </w:r>
    </w:p>
    <w:p w14:paraId="4A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операция Гартмана (</w:t>
      </w:r>
      <w:r>
        <w:rPr>
          <w:sz w:val="24"/>
          <w:u w:val="none"/>
        </w:rPr>
        <w:t>обструктивная</w:t>
      </w:r>
      <w:r>
        <w:rPr>
          <w:sz w:val="24"/>
          <w:u w:val="none"/>
        </w:rPr>
        <w:t xml:space="preserve"> резекция)</w:t>
      </w:r>
    </w:p>
    <w:p w14:paraId="4B010000">
      <w:pPr>
        <w:tabs>
          <w:tab w:leader="none" w:pos="626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3_ch"/>
          <w:u w:val="none"/>
        </w:rPr>
        <w:tab/>
      </w:r>
      <w:r>
        <w:rPr>
          <w:rStyle w:val="Style_2_ch"/>
          <w:i w:val="0"/>
          <w:u w:val="none"/>
        </w:rPr>
        <w:t>брюшно-промежуточная экстирпация;</w:t>
      </w:r>
    </w:p>
    <w:p w14:paraId="4C010000">
      <w:pPr>
        <w:pStyle w:val="Style_4"/>
        <w:numPr>
          <w:ilvl w:val="0"/>
          <w:numId w:val="9"/>
        </w:numPr>
        <w:tabs>
          <w:tab w:leader="none" w:pos="474" w:val="left"/>
        </w:tabs>
        <w:ind/>
        <w:rPr>
          <w:sz w:val="24"/>
          <w:u w:val="none"/>
        </w:rPr>
      </w:pPr>
      <w:r>
        <w:rPr>
          <w:sz w:val="24"/>
          <w:u w:val="none"/>
        </w:rPr>
        <w:t>Наиболее часто отдаленные метастазы рака прямой кишки поражают.</w:t>
      </w:r>
    </w:p>
    <w:p w14:paraId="4D010000">
      <w:pPr>
        <w:pStyle w:val="Style_4"/>
        <w:tabs>
          <w:tab w:leader="none" w:pos="60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кости;</w:t>
      </w:r>
    </w:p>
    <w:p w14:paraId="4E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печень:</w:t>
      </w:r>
    </w:p>
    <w:p w14:paraId="4F010000">
      <w:pPr>
        <w:pStyle w:val="Style_4"/>
        <w:tabs>
          <w:tab w:leader="none" w:pos="611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легкие;</w:t>
      </w:r>
    </w:p>
    <w:p w14:paraId="50010000">
      <w:pPr>
        <w:pStyle w:val="Style_4"/>
        <w:numPr>
          <w:ilvl w:val="0"/>
          <w:numId w:val="9"/>
        </w:numPr>
        <w:rPr>
          <w:sz w:val="24"/>
          <w:u w:val="none"/>
        </w:rPr>
      </w:pPr>
      <w:r>
        <w:rPr>
          <w:sz w:val="24"/>
          <w:u w:val="none"/>
        </w:rPr>
        <w:t>Этиологический фактор в развитии рака эндометрия.</w:t>
      </w:r>
    </w:p>
    <w:p w14:paraId="51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гиперэстрогения</w:t>
      </w:r>
      <w:r>
        <w:rPr>
          <w:rStyle w:val="Style_2_ch"/>
          <w:i w:val="0"/>
          <w:u w:val="none"/>
        </w:rPr>
        <w:t>:</w:t>
      </w:r>
    </w:p>
    <w:p w14:paraId="52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вирус папилломы человека, простого герпеса;</w:t>
      </w:r>
    </w:p>
    <w:p w14:paraId="53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химические факторы;</w:t>
      </w:r>
    </w:p>
    <w:p w14:paraId="54010000">
      <w:pPr>
        <w:pStyle w:val="Style_4"/>
        <w:numPr>
          <w:ilvl w:val="0"/>
          <w:numId w:val="9"/>
        </w:numPr>
        <w:tabs>
          <w:tab w:leader="none" w:pos="589" w:val="left"/>
        </w:tabs>
        <w:ind/>
        <w:rPr>
          <w:sz w:val="24"/>
          <w:u w:val="none"/>
        </w:rPr>
      </w:pPr>
      <w:r>
        <w:rPr>
          <w:sz w:val="24"/>
          <w:u w:val="none"/>
        </w:rPr>
        <w:t xml:space="preserve">Такая модификация хирургического лечения рака молочной железы используется </w:t>
      </w:r>
      <w:r>
        <w:rPr>
          <w:sz w:val="24"/>
          <w:u w:val="none"/>
        </w:rPr>
        <w:t xml:space="preserve"> </w:t>
      </w:r>
    </w:p>
    <w:p w14:paraId="55010000">
      <w:pPr>
        <w:pStyle w:val="Style_4"/>
        <w:tabs>
          <w:tab w:leader="none" w:pos="589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</w:t>
      </w:r>
      <w:r>
        <w:rPr>
          <w:sz w:val="24"/>
          <w:u w:val="none"/>
        </w:rPr>
        <w:t>при прорастании опухоли в грудные мышцы:</w:t>
      </w:r>
    </w:p>
    <w:p w14:paraId="56010000">
      <w:pPr>
        <w:tabs>
          <w:tab w:leader="none" w:pos="624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ра</w:t>
      </w:r>
      <w:r>
        <w:rPr>
          <w:rStyle w:val="Style_2_ch"/>
          <w:i w:val="0"/>
          <w:u w:val="none"/>
        </w:rPr>
        <w:t>д</w:t>
      </w:r>
      <w:r>
        <w:rPr>
          <w:rStyle w:val="Style_2_ch"/>
          <w:i w:val="0"/>
          <w:u w:val="none"/>
        </w:rPr>
        <w:t>икал</w:t>
      </w:r>
      <w:r>
        <w:rPr>
          <w:rStyle w:val="Style_2_ch"/>
          <w:i w:val="0"/>
          <w:u w:val="none"/>
        </w:rPr>
        <w:t>ь</w:t>
      </w:r>
      <w:r>
        <w:rPr>
          <w:rStyle w:val="Style_2_ch"/>
          <w:i w:val="0"/>
          <w:u w:val="none"/>
        </w:rPr>
        <w:t>ная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мастэктомия</w:t>
      </w:r>
      <w:r>
        <w:rPr>
          <w:rStyle w:val="Style_2_ch"/>
          <w:i w:val="0"/>
          <w:u w:val="none"/>
        </w:rPr>
        <w:t xml:space="preserve"> по Холстеду;</w:t>
      </w:r>
    </w:p>
    <w:p w14:paraId="57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радикальная </w:t>
      </w:r>
      <w:r>
        <w:rPr>
          <w:sz w:val="24"/>
          <w:u w:val="none"/>
        </w:rPr>
        <w:t>мастэктомия</w:t>
      </w:r>
      <w:r>
        <w:rPr>
          <w:sz w:val="24"/>
          <w:u w:val="none"/>
        </w:rPr>
        <w:t xml:space="preserve"> по </w:t>
      </w:r>
      <w:r>
        <w:rPr>
          <w:sz w:val="24"/>
          <w:u w:val="none"/>
        </w:rPr>
        <w:t>Пейти</w:t>
      </w:r>
      <w:r>
        <w:rPr>
          <w:sz w:val="24"/>
          <w:u w:val="none"/>
        </w:rPr>
        <w:t>;</w:t>
      </w:r>
    </w:p>
    <w:p w14:paraId="58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радикальная </w:t>
      </w:r>
      <w:r>
        <w:rPr>
          <w:sz w:val="24"/>
          <w:u w:val="none"/>
        </w:rPr>
        <w:t>мастэктомия</w:t>
      </w:r>
      <w:r>
        <w:rPr>
          <w:sz w:val="24"/>
          <w:u w:val="none"/>
        </w:rPr>
        <w:t xml:space="preserve"> по </w:t>
      </w:r>
      <w:r>
        <w:rPr>
          <w:sz w:val="24"/>
          <w:u w:val="none"/>
        </w:rPr>
        <w:t>Маддену</w:t>
      </w:r>
      <w:r>
        <w:rPr>
          <w:sz w:val="24"/>
          <w:u w:val="none"/>
        </w:rPr>
        <w:t>.</w:t>
      </w:r>
    </w:p>
    <w:p w14:paraId="59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Первый и обязательный метод диагностики при раке прямой кишки.</w:t>
      </w:r>
    </w:p>
    <w:p w14:paraId="5A010000">
      <w:pPr>
        <w:pStyle w:val="Style_4"/>
        <w:tabs>
          <w:tab w:leader="none" w:pos="56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 xml:space="preserve">а) </w:t>
      </w:r>
      <w:r>
        <w:rPr>
          <w:sz w:val="24"/>
          <w:u w:val="none"/>
        </w:rPr>
        <w:t>ирригоскопия</w:t>
      </w:r>
      <w:r>
        <w:rPr>
          <w:sz w:val="24"/>
          <w:u w:val="none"/>
        </w:rPr>
        <w:t>;</w:t>
      </w:r>
    </w:p>
    <w:p w14:paraId="5B010000">
      <w:pPr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б) пал</w:t>
      </w:r>
      <w:r>
        <w:rPr>
          <w:rStyle w:val="Style_2_ch"/>
          <w:i w:val="0"/>
          <w:u w:val="none"/>
        </w:rPr>
        <w:t>ьц</w:t>
      </w:r>
      <w:r>
        <w:rPr>
          <w:rStyle w:val="Style_2_ch"/>
          <w:i w:val="0"/>
          <w:u w:val="none"/>
        </w:rPr>
        <w:t>евое исследование прямой кишки;</w:t>
      </w:r>
    </w:p>
    <w:p w14:paraId="5C010000">
      <w:pPr>
        <w:pStyle w:val="Style_4"/>
        <w:ind w:firstLine="0" w:left="280"/>
        <w:rPr>
          <w:sz w:val="24"/>
          <w:u w:val="none"/>
        </w:rPr>
      </w:pPr>
      <w:r>
        <w:rPr>
          <w:sz w:val="24"/>
          <w:u w:val="none"/>
        </w:rPr>
        <w:t>в) ректоскопия с биопсией.</w:t>
      </w:r>
    </w:p>
    <w:p w14:paraId="5D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Предоперационная лучевая или химиолучевая терапия проводится</w:t>
      </w:r>
    </w:p>
    <w:p w14:paraId="5E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а) пациентам со следующими стадиями рака прямой кишки: </w:t>
      </w:r>
      <w:r>
        <w:rPr>
          <w:sz w:val="24"/>
          <w:u w:val="none"/>
        </w:rPr>
        <w:t>сТлюбая</w:t>
      </w:r>
      <w:r>
        <w:rPr>
          <w:sz w:val="24"/>
          <w:u w:val="none"/>
        </w:rPr>
        <w:t xml:space="preserve"> N1-2 M0</w:t>
      </w:r>
    </w:p>
    <w:p w14:paraId="5F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б) рак нижн</w:t>
      </w:r>
      <w:r>
        <w:rPr>
          <w:sz w:val="24"/>
          <w:u w:val="none"/>
        </w:rPr>
        <w:t>е-</w:t>
      </w:r>
      <w:r>
        <w:rPr>
          <w:sz w:val="24"/>
          <w:u w:val="none"/>
        </w:rPr>
        <w:t xml:space="preserve"> и </w:t>
      </w:r>
      <w:r>
        <w:rPr>
          <w:sz w:val="24"/>
          <w:u w:val="none"/>
        </w:rPr>
        <w:t>среднеампулярного</w:t>
      </w:r>
      <w:r>
        <w:rPr>
          <w:sz w:val="24"/>
          <w:u w:val="none"/>
        </w:rPr>
        <w:t xml:space="preserve"> отделов прямой кишки, сT2-4N0M0, рак  </w:t>
      </w:r>
    </w:p>
    <w:p w14:paraId="60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    </w:t>
      </w:r>
      <w:r>
        <w:rPr>
          <w:sz w:val="24"/>
          <w:u w:val="none"/>
        </w:rPr>
        <w:t>нижнеампулярного</w:t>
      </w:r>
      <w:r>
        <w:rPr>
          <w:sz w:val="24"/>
          <w:u w:val="none"/>
        </w:rPr>
        <w:t xml:space="preserve"> отдела прямой кишки, сT3с-4 N0 M0 рак </w:t>
      </w:r>
      <w:r>
        <w:rPr>
          <w:sz w:val="24"/>
          <w:u w:val="none"/>
        </w:rPr>
        <w:t>среднеампулярного</w:t>
      </w:r>
      <w:r>
        <w:rPr>
          <w:sz w:val="24"/>
          <w:u w:val="none"/>
        </w:rPr>
        <w:t xml:space="preserve">  </w:t>
      </w:r>
    </w:p>
    <w:p w14:paraId="61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    отдела прямой кишки, </w:t>
      </w:r>
      <w:r>
        <w:rPr>
          <w:sz w:val="24"/>
          <w:u w:val="none"/>
        </w:rPr>
        <w:t>с</w:t>
      </w:r>
      <w:r>
        <w:rPr>
          <w:sz w:val="24"/>
          <w:u w:val="none"/>
        </w:rPr>
        <w:t>T</w:t>
      </w:r>
      <w:r>
        <w:rPr>
          <w:sz w:val="24"/>
          <w:u w:val="none"/>
        </w:rPr>
        <w:t>любая</w:t>
      </w:r>
      <w:r>
        <w:rPr>
          <w:sz w:val="24"/>
          <w:u w:val="none"/>
        </w:rPr>
        <w:t xml:space="preserve"> N2 M0 , сT4</w:t>
      </w:r>
      <w:r>
        <w:rPr>
          <w:sz w:val="24"/>
          <w:u w:val="none"/>
        </w:rPr>
        <w:t>b</w:t>
      </w:r>
      <w:r>
        <w:rPr>
          <w:sz w:val="24"/>
          <w:u w:val="none"/>
        </w:rPr>
        <w:t xml:space="preserve"> N0-2 M0 рак </w:t>
      </w:r>
      <w:r>
        <w:rPr>
          <w:sz w:val="24"/>
          <w:u w:val="none"/>
        </w:rPr>
        <w:t>верхнеампулярного</w:t>
      </w:r>
      <w:r>
        <w:rPr>
          <w:sz w:val="24"/>
          <w:u w:val="none"/>
        </w:rPr>
        <w:t xml:space="preserve"> </w:t>
      </w:r>
    </w:p>
    <w:p w14:paraId="62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    отдела прямой кишки </w:t>
      </w:r>
    </w:p>
    <w:p w14:paraId="63010000">
      <w:pPr>
        <w:pStyle w:val="Style_4"/>
        <w:tabs>
          <w:tab w:leader="none" w:pos="474" w:val="left"/>
        </w:tabs>
        <w:ind w:firstLine="0" w:left="140"/>
        <w:rPr>
          <w:sz w:val="24"/>
          <w:u w:val="none"/>
        </w:rPr>
      </w:pPr>
      <w:r>
        <w:rPr>
          <w:sz w:val="24"/>
          <w:u w:val="none"/>
        </w:rPr>
        <w:t xml:space="preserve">    в) а, </w:t>
      </w:r>
      <w:r>
        <w:rPr>
          <w:sz w:val="24"/>
          <w:u w:val="none"/>
        </w:rPr>
        <w:t>б</w:t>
      </w:r>
    </w:p>
    <w:p w14:paraId="64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Методы диагностики рака эндометрия:</w:t>
      </w:r>
    </w:p>
    <w:p w14:paraId="65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гинекологический осмотр</w:t>
      </w:r>
    </w:p>
    <w:p w14:paraId="66010000">
      <w:pPr>
        <w:tabs>
          <w:tab w:leader="none" w:pos="624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гистероскопия</w:t>
      </w:r>
      <w:r>
        <w:rPr>
          <w:rStyle w:val="Style_2_ch"/>
          <w:i w:val="0"/>
          <w:u w:val="none"/>
        </w:rPr>
        <w:t xml:space="preserve"> с биопсией, выскабливание полости матки:</w:t>
      </w:r>
    </w:p>
    <w:p w14:paraId="67010000">
      <w:pPr>
        <w:pStyle w:val="Style_4"/>
        <w:tabs>
          <w:tab w:leader="none" w:pos="631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в)</w:t>
      </w:r>
      <w:r>
        <w:rPr>
          <w:sz w:val="24"/>
          <w:u w:val="none"/>
        </w:rPr>
        <w:tab/>
      </w:r>
      <w:r>
        <w:rPr>
          <w:sz w:val="24"/>
          <w:u w:val="none"/>
        </w:rPr>
        <w:t>мазки на цитологию с поверхности шейки и цервикального канала</w:t>
      </w:r>
    </w:p>
    <w:p w14:paraId="68010000">
      <w:pPr>
        <w:pStyle w:val="Style_4"/>
        <w:numPr>
          <w:ilvl w:val="0"/>
          <w:numId w:val="9"/>
        </w:numPr>
        <w:tabs>
          <w:tab w:leader="none" w:pos="531" w:val="left"/>
        </w:tabs>
        <w:ind w:firstLine="140" w:left="0"/>
        <w:rPr>
          <w:sz w:val="24"/>
          <w:u w:val="none"/>
        </w:rPr>
      </w:pPr>
      <w:r>
        <w:rPr>
          <w:sz w:val="24"/>
          <w:u w:val="none"/>
        </w:rPr>
        <w:t>Больная по поводу рака молочной железы в течени</w:t>
      </w:r>
      <w:r>
        <w:rPr>
          <w:sz w:val="24"/>
          <w:u w:val="none"/>
        </w:rPr>
        <w:t>и</w:t>
      </w:r>
      <w:r>
        <w:rPr>
          <w:sz w:val="24"/>
          <w:u w:val="none"/>
        </w:rPr>
        <w:t xml:space="preserve"> 2-х лет принимала </w:t>
      </w:r>
      <w:r>
        <w:rPr>
          <w:sz w:val="24"/>
          <w:u w:val="none"/>
        </w:rPr>
        <w:t>тамоксифен</w:t>
      </w:r>
      <w:r>
        <w:rPr>
          <w:sz w:val="24"/>
          <w:u w:val="none"/>
        </w:rPr>
        <w:t>. Появились сукровичные выделения из половых путей. Ваша тактика.</w:t>
      </w:r>
    </w:p>
    <w:p w14:paraId="69010000">
      <w:pPr>
        <w:pStyle w:val="Style_4"/>
        <w:tabs>
          <w:tab w:leader="none" w:pos="62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 xml:space="preserve">а) увеличить дозу </w:t>
      </w:r>
      <w:r>
        <w:rPr>
          <w:sz w:val="24"/>
          <w:u w:val="none"/>
        </w:rPr>
        <w:t>тамоксифена</w:t>
      </w:r>
      <w:r>
        <w:rPr>
          <w:sz w:val="24"/>
          <w:u w:val="none"/>
        </w:rPr>
        <w:t>;</w:t>
      </w:r>
    </w:p>
    <w:p w14:paraId="6A010000">
      <w:pPr>
        <w:pStyle w:val="Style_4"/>
        <w:tabs>
          <w:tab w:leader="none" w:pos="442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б) наблюдение</w:t>
      </w:r>
    </w:p>
    <w:p w14:paraId="6B010000">
      <w:pPr>
        <w:tabs>
          <w:tab w:leader="none" w:pos="624" w:val="left"/>
        </w:tabs>
        <w:spacing w:line="274" w:lineRule="exact"/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в) УЗИ матки, </w:t>
      </w:r>
      <w:r>
        <w:rPr>
          <w:rStyle w:val="Style_2_ch"/>
          <w:i w:val="0"/>
          <w:u w:val="none"/>
        </w:rPr>
        <w:t>гистероцервикоскопия</w:t>
      </w:r>
      <w:r>
        <w:rPr>
          <w:rStyle w:val="Style_2_ch"/>
          <w:i w:val="0"/>
          <w:u w:val="none"/>
        </w:rPr>
        <w:t xml:space="preserve"> с прицельной биопсией эндометрия.</w:t>
      </w:r>
    </w:p>
    <w:p w14:paraId="6C010000">
      <w:pPr>
        <w:numPr>
          <w:ilvl w:val="0"/>
          <w:numId w:val="9"/>
        </w:numPr>
        <w:tabs>
          <w:tab w:leader="none" w:pos="466" w:val="left"/>
        </w:tabs>
        <w:spacing w:line="274" w:lineRule="exact"/>
        <w:ind w:firstLine="0" w:left="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Основная цель </w:t>
      </w:r>
      <w:r>
        <w:rPr>
          <w:rFonts w:ascii="Times New Roman" w:hAnsi="Times New Roman"/>
          <w:u w:val="none"/>
        </w:rPr>
        <w:t>адъювантной</w:t>
      </w:r>
      <w:r>
        <w:rPr>
          <w:rFonts w:ascii="Times New Roman" w:hAnsi="Times New Roman"/>
          <w:u w:val="none"/>
        </w:rPr>
        <w:t xml:space="preserve"> лекарственной терапии</w:t>
      </w:r>
      <w:r>
        <w:rPr>
          <w:rStyle w:val="Style_3_ch"/>
          <w:u w:val="none"/>
        </w:rPr>
        <w:t>.</w:t>
      </w:r>
    </w:p>
    <w:p w14:paraId="6D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а) усиление степени повреждения опухоли;</w:t>
      </w:r>
    </w:p>
    <w:p w14:paraId="6E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уменьшение размеров опухоли;</w:t>
      </w:r>
    </w:p>
    <w:p w14:paraId="6F010000">
      <w:pPr>
        <w:tabs>
          <w:tab w:leader="none" w:pos="638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эрадикаиия</w:t>
      </w:r>
      <w:r>
        <w:rPr>
          <w:rStyle w:val="Style_2_ch"/>
          <w:i w:val="0"/>
          <w:u w:val="none"/>
        </w:rPr>
        <w:t xml:space="preserve"> </w:t>
      </w:r>
      <w:r>
        <w:rPr>
          <w:rStyle w:val="Style_2_ch"/>
          <w:i w:val="0"/>
          <w:u w:val="none"/>
        </w:rPr>
        <w:t>микрометастазов</w:t>
      </w:r>
      <w:r>
        <w:rPr>
          <w:rStyle w:val="Style_2_ch"/>
          <w:i w:val="0"/>
          <w:u w:val="none"/>
        </w:rPr>
        <w:t xml:space="preserve"> после излечения первичной опухоли;</w:t>
      </w:r>
    </w:p>
    <w:p w14:paraId="70010000">
      <w:pPr>
        <w:pStyle w:val="Style_1"/>
        <w:numPr>
          <w:ilvl w:val="0"/>
          <w:numId w:val="9"/>
        </w:numPr>
        <w:ind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первично операбельный (</w:t>
      </w:r>
      <w:r>
        <w:rPr>
          <w:rFonts w:ascii="Times New Roman" w:hAnsi="Times New Roman"/>
          <w:color w:val="000000"/>
          <w:u w:val="none"/>
        </w:rPr>
        <w:t>резектабельный</w:t>
      </w:r>
      <w:r>
        <w:rPr>
          <w:rFonts w:ascii="Times New Roman" w:hAnsi="Times New Roman"/>
          <w:color w:val="000000"/>
          <w:u w:val="none"/>
        </w:rPr>
        <w:t xml:space="preserve">) рак молочной железы: </w:t>
      </w:r>
    </w:p>
    <w:p w14:paraId="71010000">
      <w:pPr>
        <w:pStyle w:val="Style_1"/>
        <w:ind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а) 0, I, IIA, IIB, IIIA (T3N1M0) стадии рака молочной железы</w:t>
      </w:r>
    </w:p>
    <w:p w14:paraId="72010000">
      <w:pPr>
        <w:pStyle w:val="Style_1"/>
        <w:ind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б) IIIA (кроме T3N1M0), III</w:t>
      </w:r>
      <w:r>
        <w:rPr>
          <w:rFonts w:ascii="Times New Roman" w:hAnsi="Times New Roman"/>
          <w:color w:val="000000"/>
          <w:u w:val="none"/>
        </w:rPr>
        <w:t>В</w:t>
      </w:r>
      <w:r>
        <w:rPr>
          <w:rFonts w:ascii="Times New Roman" w:hAnsi="Times New Roman"/>
          <w:color w:val="000000"/>
          <w:u w:val="none"/>
        </w:rPr>
        <w:t>, IIIС стадии рака молочной железы</w:t>
      </w:r>
    </w:p>
    <w:p w14:paraId="73010000">
      <w:pPr>
        <w:pStyle w:val="Style_1"/>
        <w:ind/>
        <w:jc w:val="both"/>
        <w:rPr>
          <w:rFonts w:ascii="Times New Roman" w:hAnsi="Times New Roman"/>
          <w:color w:val="000000"/>
          <w:u w:val="none"/>
        </w:rPr>
      </w:pPr>
      <w:r>
        <w:rPr>
          <w:rFonts w:ascii="Times New Roman" w:hAnsi="Times New Roman"/>
          <w:color w:val="000000"/>
          <w:u w:val="none"/>
        </w:rPr>
        <w:t>в)  метастатический РМЖ или рецидив болезни.</w:t>
      </w:r>
    </w:p>
    <w:p w14:paraId="74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Колониестимулирующие</w:t>
      </w:r>
      <w:r>
        <w:rPr>
          <w:sz w:val="24"/>
          <w:u w:val="none"/>
        </w:rPr>
        <w:t xml:space="preserve"> факторы используются </w:t>
      </w:r>
      <w:r>
        <w:rPr>
          <w:sz w:val="24"/>
          <w:u w:val="none"/>
        </w:rPr>
        <w:t>для</w:t>
      </w:r>
    </w:p>
    <w:p w14:paraId="75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синхронизации деления опухолевых клеток;</w:t>
      </w:r>
    </w:p>
    <w:p w14:paraId="76010000">
      <w:pPr>
        <w:pStyle w:val="Style_4"/>
        <w:tabs>
          <w:tab w:leader="none" w:pos="642" w:val="left"/>
        </w:tabs>
        <w:ind w:firstLine="0" w:left="280" w:right="496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ликвидация </w:t>
      </w:r>
      <w:r>
        <w:rPr>
          <w:sz w:val="24"/>
          <w:u w:val="none"/>
        </w:rPr>
        <w:t>карциноидного</w:t>
      </w:r>
      <w:r>
        <w:rPr>
          <w:sz w:val="24"/>
          <w:u w:val="none"/>
        </w:rPr>
        <w:t xml:space="preserve"> синдрома;</w:t>
      </w:r>
    </w:p>
    <w:p w14:paraId="77010000">
      <w:pPr>
        <w:pStyle w:val="Style_4"/>
        <w:tabs>
          <w:tab w:leader="none" w:pos="642" w:val="left"/>
        </w:tabs>
        <w:ind w:firstLine="0" w:left="280" w:right="4960"/>
        <w:rPr>
          <w:i w:val="1"/>
          <w:sz w:val="24"/>
          <w:u w:val="none"/>
        </w:rPr>
      </w:pPr>
      <w:r>
        <w:rPr>
          <w:rStyle w:val="Style_5_ch"/>
          <w:i w:val="0"/>
          <w:u w:val="none"/>
        </w:rPr>
        <w:t>в)  лечение лейкопении;</w:t>
      </w:r>
    </w:p>
    <w:p w14:paraId="78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Рак гортани наиболее агрессивен при локализации в отделе</w:t>
      </w:r>
    </w:p>
    <w:p w14:paraId="79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надскладковом</w:t>
      </w:r>
      <w:r>
        <w:rPr>
          <w:sz w:val="24"/>
          <w:u w:val="none"/>
        </w:rPr>
        <w:t>;</w:t>
      </w:r>
    </w:p>
    <w:p w14:paraId="7A010000">
      <w:pPr>
        <w:pStyle w:val="Style_4"/>
        <w:tabs>
          <w:tab w:leader="none" w:pos="646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складковом</w:t>
      </w:r>
      <w:r>
        <w:rPr>
          <w:sz w:val="24"/>
          <w:u w:val="none"/>
        </w:rPr>
        <w:t>;</w:t>
      </w:r>
    </w:p>
    <w:p w14:paraId="7B010000">
      <w:pPr>
        <w:tabs>
          <w:tab w:leader="none" w:pos="646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подскладковом</w:t>
      </w:r>
      <w:r>
        <w:rPr>
          <w:rStyle w:val="Style_3_ch"/>
          <w:u w:val="none"/>
        </w:rPr>
        <w:t>.</w:t>
      </w:r>
    </w:p>
    <w:p w14:paraId="7C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Термин «</w:t>
      </w:r>
      <w:r>
        <w:rPr>
          <w:sz w:val="24"/>
          <w:u w:val="none"/>
        </w:rPr>
        <w:t>феохромицитома</w:t>
      </w:r>
      <w:r>
        <w:rPr>
          <w:sz w:val="24"/>
          <w:u w:val="none"/>
        </w:rPr>
        <w:t>»</w:t>
      </w:r>
    </w:p>
    <w:p w14:paraId="7D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доброкачественная опухоль почки;</w:t>
      </w:r>
    </w:p>
    <w:p w14:paraId="7E010000">
      <w:pPr>
        <w:pStyle w:val="Style_4"/>
        <w:tabs>
          <w:tab w:leader="none" w:pos="646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злокачественная опухоль почки;</w:t>
      </w:r>
    </w:p>
    <w:p w14:paraId="7F010000">
      <w:pPr>
        <w:tabs>
          <w:tab w:leader="none" w:pos="646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доброкачественная опухоль надпочечника</w:t>
      </w:r>
      <w:r>
        <w:rPr>
          <w:rFonts w:ascii="Times New Roman" w:hAnsi="Times New Roman"/>
          <w:u w:val="none"/>
        </w:rPr>
        <w:t>,</w:t>
      </w:r>
    </w:p>
    <w:p w14:paraId="80010000">
      <w:pPr>
        <w:pStyle w:val="Style_4"/>
        <w:numPr>
          <w:ilvl w:val="0"/>
          <w:numId w:val="9"/>
        </w:numPr>
        <w:tabs>
          <w:tab w:leader="none" w:pos="481" w:val="left"/>
        </w:tabs>
        <w:ind w:right="160"/>
        <w:rPr>
          <w:sz w:val="24"/>
          <w:u w:val="none"/>
        </w:rPr>
      </w:pPr>
      <w:r>
        <w:rPr>
          <w:sz w:val="24"/>
          <w:u w:val="none"/>
        </w:rPr>
        <w:t>Методы диагностик</w:t>
      </w:r>
      <w:r>
        <w:rPr>
          <w:sz w:val="24"/>
          <w:u w:val="none"/>
        </w:rPr>
        <w:t>и</w:t>
      </w:r>
      <w:r>
        <w:rPr>
          <w:sz w:val="24"/>
          <w:u w:val="none"/>
        </w:rPr>
        <w:t xml:space="preserve">, которые необходимо применить для выявления или   </w:t>
      </w:r>
    </w:p>
    <w:p w14:paraId="81010000">
      <w:pPr>
        <w:pStyle w:val="Style_4"/>
        <w:tabs>
          <w:tab w:leader="none" w:pos="481" w:val="left"/>
        </w:tabs>
        <w:ind w:firstLine="0" w:left="0" w:right="160"/>
        <w:rPr>
          <w:sz w:val="24"/>
          <w:u w:val="none"/>
        </w:rPr>
      </w:pPr>
      <w:r>
        <w:rPr>
          <w:sz w:val="24"/>
          <w:u w:val="none"/>
        </w:rPr>
        <w:t xml:space="preserve">     исключения рака при узловом образовании в щитовидной железе.</w:t>
      </w:r>
    </w:p>
    <w:p w14:paraId="82010000">
      <w:pPr>
        <w:pStyle w:val="Style_4"/>
        <w:tabs>
          <w:tab w:leader="none" w:pos="624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пальпация;</w:t>
      </w:r>
    </w:p>
    <w:p w14:paraId="83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сканирование;</w:t>
      </w:r>
    </w:p>
    <w:p w14:paraId="84010000">
      <w:pPr>
        <w:tabs>
          <w:tab w:leader="none" w:pos="638" w:val="left"/>
        </w:tabs>
        <w:ind w:firstLine="0" w:left="2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</w:t>
      </w:r>
      <w:r>
        <w:rPr>
          <w:rStyle w:val="Style_2_ch"/>
          <w:i w:val="0"/>
          <w:u w:val="none"/>
        </w:rPr>
        <w:t>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пункция под контролем УЗИ;</w:t>
      </w:r>
    </w:p>
    <w:p w14:paraId="85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Наиболее частая локализация рака в полости рта.</w:t>
      </w:r>
    </w:p>
    <w:p w14:paraId="86010000">
      <w:pPr>
        <w:pStyle w:val="Style_4"/>
        <w:tabs>
          <w:tab w:leader="none" w:pos="631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дно полости рта;</w:t>
      </w:r>
    </w:p>
    <w:p w14:paraId="87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б)</w:t>
      </w:r>
      <w:r>
        <w:rPr>
          <w:sz w:val="24"/>
          <w:u w:val="none"/>
        </w:rPr>
        <w:tab/>
      </w:r>
      <w:r>
        <w:rPr>
          <w:sz w:val="24"/>
          <w:u w:val="none"/>
        </w:rPr>
        <w:t>мягкое небо;</w:t>
      </w:r>
    </w:p>
    <w:p w14:paraId="88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>в) язык</w:t>
      </w:r>
    </w:p>
    <w:p w14:paraId="89010000">
      <w:pPr>
        <w:pStyle w:val="Style_4"/>
        <w:numPr>
          <w:ilvl w:val="0"/>
          <w:numId w:val="9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Поражение костного мозга при лимфогранулематозе</w:t>
      </w:r>
    </w:p>
    <w:p w14:paraId="8A010000">
      <w:pPr>
        <w:pStyle w:val="Style_4"/>
        <w:tabs>
          <w:tab w:leader="none" w:pos="611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а)</w:t>
      </w:r>
      <w:r>
        <w:rPr>
          <w:sz w:val="24"/>
          <w:u w:val="none"/>
        </w:rPr>
        <w:tab/>
      </w:r>
      <w:r>
        <w:rPr>
          <w:sz w:val="24"/>
          <w:u w:val="none"/>
        </w:rPr>
        <w:t>2 стадия;</w:t>
      </w:r>
    </w:p>
    <w:p w14:paraId="8B010000">
      <w:pPr>
        <w:pStyle w:val="Style_4"/>
        <w:tabs>
          <w:tab w:leader="none" w:pos="626" w:val="left"/>
        </w:tabs>
        <w:ind w:firstLine="0" w:left="260" w:right="7800"/>
        <w:rPr>
          <w:sz w:val="24"/>
          <w:u w:val="none"/>
        </w:rPr>
      </w:pPr>
      <w:r>
        <w:rPr>
          <w:sz w:val="24"/>
          <w:u w:val="none"/>
        </w:rPr>
        <w:t xml:space="preserve">б) </w:t>
      </w:r>
      <w:r>
        <w:rPr>
          <w:sz w:val="24"/>
          <w:u w:val="none"/>
        </w:rPr>
        <w:t>З</w:t>
      </w:r>
      <w:r>
        <w:rPr>
          <w:sz w:val="24"/>
          <w:u w:val="none"/>
        </w:rPr>
        <w:t xml:space="preserve"> стадия; </w:t>
      </w:r>
    </w:p>
    <w:p w14:paraId="8C010000">
      <w:pPr>
        <w:pStyle w:val="Style_4"/>
        <w:tabs>
          <w:tab w:leader="none" w:pos="626" w:val="left"/>
        </w:tabs>
        <w:ind w:firstLine="0" w:left="260" w:right="7800"/>
        <w:rPr>
          <w:sz w:val="24"/>
          <w:u w:val="none"/>
        </w:rPr>
      </w:pPr>
      <w:r>
        <w:rPr>
          <w:rStyle w:val="Style_5_ch"/>
          <w:i w:val="0"/>
          <w:u w:val="none"/>
        </w:rPr>
        <w:t>в) 4 стадия</w:t>
      </w:r>
      <w:r>
        <w:rPr>
          <w:sz w:val="24"/>
          <w:u w:val="none"/>
        </w:rPr>
        <w:t>.</w:t>
      </w:r>
    </w:p>
    <w:p w14:paraId="8D010000">
      <w:pPr>
        <w:pStyle w:val="Style_4"/>
        <w:numPr>
          <w:ilvl w:val="0"/>
          <w:numId w:val="9"/>
        </w:numPr>
        <w:rPr>
          <w:sz w:val="24"/>
          <w:u w:val="none"/>
        </w:rPr>
      </w:pPr>
      <w:r>
        <w:rPr>
          <w:sz w:val="24"/>
          <w:u w:val="none"/>
        </w:rPr>
        <w:t xml:space="preserve">Основания для выбора тактики лечения </w:t>
      </w:r>
      <w:r>
        <w:rPr>
          <w:sz w:val="24"/>
          <w:u w:val="none"/>
        </w:rPr>
        <w:t>неходжскинской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лимфомы</w:t>
      </w:r>
    </w:p>
    <w:p w14:paraId="8E010000">
      <w:pPr>
        <w:tabs>
          <w:tab w:leader="none" w:pos="337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а)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морфологический вариант опухоли;</w:t>
      </w:r>
    </w:p>
    <w:p w14:paraId="8F010000">
      <w:pPr>
        <w:tabs>
          <w:tab w:leader="none" w:pos="337" w:val="left"/>
        </w:tabs>
        <w:ind/>
        <w:jc w:val="both"/>
        <w:rPr>
          <w:rStyle w:val="Style_2_ch"/>
          <w:i w:val="0"/>
          <w:u w:val="none"/>
        </w:rPr>
      </w:pPr>
      <w:r>
        <w:rPr>
          <w:rStyle w:val="Style_2_ch"/>
          <w:i w:val="0"/>
          <w:u w:val="none"/>
        </w:rPr>
        <w:t xml:space="preserve">    б)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 xml:space="preserve">распространенность процесса; локализация первого очага опухоли, симптомы  </w:t>
      </w:r>
    </w:p>
    <w:p w14:paraId="90010000">
      <w:pPr>
        <w:tabs>
          <w:tab w:leader="none" w:pos="337" w:val="left"/>
        </w:tabs>
        <w:ind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        интоксикации:</w:t>
      </w:r>
    </w:p>
    <w:p w14:paraId="91010000">
      <w:pPr>
        <w:tabs>
          <w:tab w:leader="none" w:pos="517" w:val="left"/>
        </w:tabs>
        <w:ind w:firstLine="0" w:left="18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 xml:space="preserve">  в) 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а</w:t>
      </w:r>
      <w:r>
        <w:rPr>
          <w:rStyle w:val="Style_3_ch"/>
          <w:u w:val="none"/>
        </w:rPr>
        <w:t>. б.</w:t>
      </w:r>
    </w:p>
    <w:p w14:paraId="92010000">
      <w:pPr>
        <w:pStyle w:val="Style_4"/>
        <w:numPr>
          <w:ilvl w:val="0"/>
          <w:numId w:val="9"/>
        </w:numPr>
        <w:tabs>
          <w:tab w:leader="none" w:pos="474" w:val="left"/>
        </w:tabs>
        <w:ind w:hanging="720" w:left="720"/>
        <w:rPr>
          <w:sz w:val="24"/>
          <w:u w:val="none"/>
        </w:rPr>
      </w:pPr>
      <w:r>
        <w:rPr>
          <w:sz w:val="24"/>
          <w:u w:val="none"/>
        </w:rPr>
        <w:t>Наиболее частая морфологическая структура злокачественных опухолей слюнных желез.</w:t>
      </w:r>
    </w:p>
    <w:p w14:paraId="93010000">
      <w:pPr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3_ch"/>
          <w:i w:val="0"/>
          <w:u w:val="none"/>
        </w:rPr>
        <w:t xml:space="preserve">а  </w:t>
      </w:r>
      <w:r>
        <w:rPr>
          <w:rStyle w:val="Style_2_ch"/>
          <w:i w:val="0"/>
          <w:u w:val="none"/>
        </w:rPr>
        <w:t>аденокарцинома</w:t>
      </w:r>
      <w:r>
        <w:rPr>
          <w:rStyle w:val="Style_2_ch"/>
          <w:i w:val="0"/>
          <w:u w:val="none"/>
        </w:rPr>
        <w:t>:</w:t>
      </w:r>
    </w:p>
    <w:p w14:paraId="94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 xml:space="preserve">. </w:t>
      </w:r>
      <w:r>
        <w:rPr>
          <w:sz w:val="24"/>
          <w:u w:val="none"/>
        </w:rPr>
        <w:tab/>
      </w:r>
      <w:r>
        <w:rPr>
          <w:sz w:val="24"/>
          <w:u w:val="none"/>
        </w:rPr>
        <w:t>плоскоклеточный рак;</w:t>
      </w:r>
    </w:p>
    <w:p w14:paraId="95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в.</w:t>
      </w:r>
      <w:r>
        <w:rPr>
          <w:sz w:val="24"/>
          <w:u w:val="none"/>
        </w:rPr>
        <w:tab/>
      </w:r>
      <w:r>
        <w:rPr>
          <w:sz w:val="24"/>
          <w:u w:val="none"/>
        </w:rPr>
        <w:t>мукоэпидермоидный рак;</w:t>
      </w:r>
    </w:p>
    <w:p w14:paraId="96010000">
      <w:pPr>
        <w:pStyle w:val="Style_4"/>
        <w:numPr>
          <w:ilvl w:val="0"/>
          <w:numId w:val="9"/>
        </w:numPr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Тонкоигольная Аспирационная Биопсия опухоли щитовидной железы показана  </w:t>
      </w:r>
    </w:p>
    <w:p w14:paraId="97010000">
      <w:pPr>
        <w:pStyle w:val="Style_4"/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а) </w:t>
      </w:r>
      <w:r>
        <w:rPr>
          <w:sz w:val="24"/>
          <w:u w:val="none"/>
        </w:rPr>
        <w:t>гипоэхогенный</w:t>
      </w:r>
      <w:r>
        <w:rPr>
          <w:sz w:val="24"/>
          <w:u w:val="none"/>
        </w:rPr>
        <w:t xml:space="preserve"> узел, неправильной формы, нечеткие контуры. </w:t>
      </w:r>
    </w:p>
    <w:p w14:paraId="98010000">
      <w:pPr>
        <w:pStyle w:val="Style_4"/>
        <w:tabs>
          <w:tab w:leader="none" w:pos="466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б) </w:t>
      </w:r>
      <w:r>
        <w:rPr>
          <w:sz w:val="24"/>
          <w:u w:val="none"/>
        </w:rPr>
        <w:t>микрокальцинаты</w:t>
      </w:r>
      <w:r>
        <w:rPr>
          <w:sz w:val="24"/>
          <w:u w:val="none"/>
        </w:rPr>
        <w:t xml:space="preserve"> (точечные </w:t>
      </w:r>
      <w:r>
        <w:rPr>
          <w:sz w:val="24"/>
          <w:u w:val="none"/>
        </w:rPr>
        <w:t>гиперэхогенные</w:t>
      </w:r>
      <w:r>
        <w:rPr>
          <w:sz w:val="24"/>
          <w:u w:val="none"/>
        </w:rPr>
        <w:t xml:space="preserve"> включения), переднезадний размер узла больше его ширины («выше, чем шире»)</w:t>
      </w:r>
      <w:r>
        <w:rPr>
          <w:sz w:val="24"/>
          <w:u w:val="none"/>
        </w:rPr>
        <w:t>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п</w:t>
      </w:r>
      <w:r>
        <w:rPr>
          <w:sz w:val="24"/>
          <w:u w:val="none"/>
        </w:rPr>
        <w:t xml:space="preserve">ри узлах размером ≥1 см. </w:t>
      </w:r>
    </w:p>
    <w:p w14:paraId="99010000">
      <w:pPr>
        <w:pStyle w:val="Style_4"/>
        <w:tabs>
          <w:tab w:leader="none" w:pos="433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    в)</w:t>
      </w:r>
      <w:r>
        <w:rPr>
          <w:sz w:val="24"/>
          <w:u w:val="none"/>
        </w:rPr>
        <w:t xml:space="preserve"> а. б.</w:t>
      </w:r>
    </w:p>
    <w:p w14:paraId="9A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Достаточным</w:t>
      </w:r>
      <w:r>
        <w:rPr>
          <w:sz w:val="24"/>
          <w:u w:val="none"/>
        </w:rPr>
        <w:t xml:space="preserve"> для установления диагноза злокачественной опухоли</w:t>
      </w:r>
    </w:p>
    <w:p w14:paraId="9B010000">
      <w:pPr>
        <w:pStyle w:val="Style_4"/>
        <w:tabs>
          <w:tab w:leader="none" w:pos="597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патологический перелом, нарушение функции суставов</w:t>
      </w:r>
    </w:p>
    <w:p w14:paraId="9C010000">
      <w:pPr>
        <w:pStyle w:val="Style_4"/>
        <w:tabs>
          <w:tab w:leader="none" w:pos="626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опухолевое образование; нарушение функции сустава</w:t>
      </w:r>
    </w:p>
    <w:p w14:paraId="9D010000">
      <w:pPr>
        <w:tabs>
          <w:tab w:leader="none" w:pos="626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ни один из них.</w:t>
      </w:r>
    </w:p>
    <w:p w14:paraId="9E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Наиболее частая локализация злокачественной опухоли кости</w:t>
      </w:r>
    </w:p>
    <w:p w14:paraId="9F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а.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метаэпифизы</w:t>
      </w:r>
      <w:r>
        <w:rPr>
          <w:rStyle w:val="Style_2_ch"/>
          <w:i w:val="0"/>
          <w:u w:val="none"/>
        </w:rPr>
        <w:t xml:space="preserve"> длинных трубчатых костей;</w:t>
      </w:r>
    </w:p>
    <w:p w14:paraId="A0010000">
      <w:pPr>
        <w:pStyle w:val="Style_4"/>
        <w:tabs>
          <w:tab w:leader="none" w:pos="61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>плоские кости;</w:t>
      </w:r>
    </w:p>
    <w:p w14:paraId="A1010000">
      <w:pPr>
        <w:pStyle w:val="Style_4"/>
        <w:tabs>
          <w:tab w:leader="none" w:pos="61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в.</w:t>
      </w:r>
      <w:r>
        <w:rPr>
          <w:sz w:val="24"/>
          <w:u w:val="none"/>
        </w:rPr>
        <w:tab/>
      </w:r>
      <w:r>
        <w:rPr>
          <w:sz w:val="24"/>
          <w:u w:val="none"/>
        </w:rPr>
        <w:t>диафизы длинных трубчатых костей;</w:t>
      </w:r>
    </w:p>
    <w:p w14:paraId="A2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>Хирургическое лечение показано на первом этапе</w:t>
      </w:r>
    </w:p>
    <w:p w14:paraId="A3010000">
      <w:pPr>
        <w:tabs>
          <w:tab w:leader="none" w:pos="626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а.</w:t>
      </w:r>
      <w:r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 xml:space="preserve">как обязательный этап многокомпонентной терапии </w:t>
      </w:r>
      <w:r>
        <w:rPr>
          <w:rFonts w:ascii="Times New Roman" w:hAnsi="Times New Roman"/>
          <w:u w:val="none"/>
        </w:rPr>
        <w:t>высокозлокачественных</w:t>
      </w:r>
      <w:r>
        <w:rPr>
          <w:rFonts w:ascii="Times New Roman" w:hAnsi="Times New Roman"/>
          <w:u w:val="none"/>
        </w:rPr>
        <w:t xml:space="preserve"> местно-распространенных сарком</w:t>
      </w:r>
    </w:p>
    <w:p w14:paraId="A4010000">
      <w:pPr>
        <w:pStyle w:val="Style_4"/>
        <w:tabs>
          <w:tab w:leader="none" w:pos="597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>.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опухоли </w:t>
      </w:r>
      <w:r>
        <w:rPr>
          <w:sz w:val="24"/>
          <w:u w:val="none"/>
        </w:rPr>
        <w:t>Юинга</w:t>
      </w:r>
      <w:r>
        <w:rPr>
          <w:sz w:val="24"/>
          <w:u w:val="none"/>
        </w:rPr>
        <w:t>;</w:t>
      </w:r>
    </w:p>
    <w:p w14:paraId="A5010000">
      <w:pPr>
        <w:tabs>
          <w:tab w:leader="none" w:pos="626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</w:t>
      </w:r>
      <w:r>
        <w:rPr>
          <w:rStyle w:val="Style_2_ch"/>
          <w:i w:val="0"/>
          <w:u w:val="none"/>
        </w:rPr>
        <w:t xml:space="preserve">. </w:t>
      </w:r>
      <w:r>
        <w:rPr>
          <w:rFonts w:ascii="Times New Roman" w:hAnsi="Times New Roman"/>
          <w:u w:val="none"/>
        </w:rPr>
        <w:t>при</w:t>
      </w:r>
      <w:r>
        <w:rPr>
          <w:rFonts w:ascii="Times New Roman" w:hAnsi="Times New Roman"/>
          <w:u w:val="none"/>
        </w:rPr>
        <w:t xml:space="preserve"> местно-распространенных саркомах мягких тканей низкой степени </w:t>
      </w:r>
      <w:r>
        <w:rPr>
          <w:rFonts w:ascii="Times New Roman" w:hAnsi="Times New Roman"/>
          <w:u w:val="none"/>
        </w:rPr>
        <w:t>злокачественности и опухолей G2-3 размером менее 5 см</w:t>
      </w:r>
      <w:r>
        <w:rPr>
          <w:rFonts w:ascii="Times New Roman" w:hAnsi="Times New Roman"/>
          <w:u w:val="none"/>
        </w:rPr>
        <w:t xml:space="preserve">, </w:t>
      </w:r>
    </w:p>
    <w:p w14:paraId="A6010000">
      <w:pPr>
        <w:pStyle w:val="Style_1"/>
        <w:numPr>
          <w:ilvl w:val="0"/>
          <w:numId w:val="9"/>
        </w:numPr>
        <w:ind w:firstLine="0" w:left="142"/>
        <w:jc w:val="both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Адекватное удаление саркомы мягких тканей </w:t>
      </w:r>
    </w:p>
    <w:p w14:paraId="A7010000">
      <w:pPr>
        <w:pStyle w:val="Style_4"/>
        <w:tabs>
          <w:tab w:leader="none" w:pos="47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 xml:space="preserve">а. Широкое иссечение опухоли с учетом принципов </w:t>
      </w:r>
      <w:r>
        <w:rPr>
          <w:sz w:val="24"/>
          <w:u w:val="none"/>
        </w:rPr>
        <w:t>футлярности</w:t>
      </w:r>
      <w:r>
        <w:rPr>
          <w:sz w:val="24"/>
          <w:u w:val="none"/>
        </w:rPr>
        <w:t xml:space="preserve"> и зональности, удаление опухоли в мышечной фасции или муфте подразумевает край &gt;1-5см. Край может быть минимальным в случае стойкого анатомического барьера, такого как мышечная фасция или надкостница, сухожильный конец мышцы.</w:t>
      </w:r>
      <w:r>
        <w:rPr>
          <w:sz w:val="24"/>
          <w:u w:val="none"/>
        </w:rPr>
        <w:tab/>
      </w:r>
    </w:p>
    <w:p w14:paraId="A8010000">
      <w:pPr>
        <w:pStyle w:val="Style_4"/>
        <w:tabs>
          <w:tab w:leader="none" w:pos="47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</w:t>
      </w:r>
      <w:r>
        <w:rPr>
          <w:sz w:val="24"/>
          <w:u w:val="none"/>
        </w:rPr>
        <w:t xml:space="preserve">. иссечение опухоли в пределах здоровых тканей, </w:t>
      </w:r>
    </w:p>
    <w:p w14:paraId="A9010000">
      <w:pPr>
        <w:pStyle w:val="Style_4"/>
        <w:tabs>
          <w:tab w:leader="none" w:pos="47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в. иссечение с окружающими её мышцами, отступив на 1 см от краев новообразования.</w:t>
      </w:r>
    </w:p>
    <w:p w14:paraId="AA010000">
      <w:pPr>
        <w:pStyle w:val="Style_4"/>
        <w:numPr>
          <w:ilvl w:val="0"/>
          <w:numId w:val="9"/>
        </w:numPr>
        <w:tabs>
          <w:tab w:leader="none" w:pos="474" w:val="left"/>
        </w:tabs>
        <w:ind w:firstLine="0" w:left="0"/>
        <w:rPr>
          <w:sz w:val="24"/>
          <w:u w:val="none"/>
        </w:rPr>
      </w:pPr>
      <w:r>
        <w:rPr>
          <w:sz w:val="24"/>
          <w:u w:val="none"/>
        </w:rPr>
        <w:t xml:space="preserve">Наиболее часто саркомы костей </w:t>
      </w:r>
      <w:r>
        <w:rPr>
          <w:sz w:val="24"/>
          <w:u w:val="none"/>
        </w:rPr>
        <w:t>метастазируют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в</w:t>
      </w:r>
    </w:p>
    <w:p w14:paraId="AB010000">
      <w:pPr>
        <w:pStyle w:val="Style_4"/>
        <w:tabs>
          <w:tab w:leader="none" w:pos="60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печень;</w:t>
      </w:r>
    </w:p>
    <w:p w14:paraId="AC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</w:t>
      </w:r>
      <w:r>
        <w:rPr>
          <w:rStyle w:val="Style_2_ch"/>
          <w:i w:val="0"/>
          <w:u w:val="none"/>
        </w:rPr>
        <w:t>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лёгкие</w:t>
      </w:r>
    </w:p>
    <w:p w14:paraId="AD010000">
      <w:pPr>
        <w:pStyle w:val="Style_4"/>
        <w:tabs>
          <w:tab w:leader="none" w:pos="61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в.</w:t>
      </w:r>
      <w:r>
        <w:rPr>
          <w:sz w:val="24"/>
          <w:u w:val="none"/>
        </w:rPr>
        <w:tab/>
      </w:r>
      <w:r>
        <w:rPr>
          <w:sz w:val="24"/>
          <w:u w:val="none"/>
        </w:rPr>
        <w:t>лимфатические узлы;</w:t>
      </w:r>
    </w:p>
    <w:p w14:paraId="AE010000">
      <w:pPr>
        <w:pStyle w:val="Style_4"/>
        <w:numPr>
          <w:ilvl w:val="0"/>
          <w:numId w:val="9"/>
        </w:numPr>
        <w:rPr>
          <w:sz w:val="24"/>
          <w:u w:val="none"/>
        </w:rPr>
      </w:pPr>
      <w:r>
        <w:rPr>
          <w:sz w:val="24"/>
          <w:u w:val="none"/>
        </w:rPr>
        <w:t>Поражение регионарных лимфатических узлов при раке мочевого пузыря</w:t>
      </w:r>
    </w:p>
    <w:p w14:paraId="AF010000">
      <w:pPr>
        <w:pStyle w:val="Style_4"/>
        <w:tabs>
          <w:tab w:leader="none" w:pos="604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а.</w:t>
      </w:r>
      <w:r>
        <w:rPr>
          <w:sz w:val="24"/>
          <w:u w:val="none"/>
        </w:rPr>
        <w:tab/>
      </w:r>
      <w:r>
        <w:rPr>
          <w:sz w:val="24"/>
          <w:u w:val="none"/>
        </w:rPr>
        <w:t>2 стадия</w:t>
      </w:r>
    </w:p>
    <w:p w14:paraId="B0010000">
      <w:pPr>
        <w:pStyle w:val="Style_4"/>
        <w:tabs>
          <w:tab w:leader="none" w:pos="618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б.</w:t>
      </w:r>
      <w:r>
        <w:rPr>
          <w:sz w:val="24"/>
          <w:u w:val="none"/>
        </w:rPr>
        <w:tab/>
      </w:r>
      <w:r>
        <w:rPr>
          <w:sz w:val="24"/>
          <w:u w:val="none"/>
        </w:rPr>
        <w:t>З</w:t>
      </w:r>
      <w:r>
        <w:rPr>
          <w:sz w:val="24"/>
          <w:u w:val="none"/>
        </w:rPr>
        <w:t xml:space="preserve"> стадия</w:t>
      </w:r>
    </w:p>
    <w:p w14:paraId="B1010000">
      <w:pPr>
        <w:tabs>
          <w:tab w:leader="none" w:pos="618" w:val="left"/>
        </w:tabs>
        <w:ind w:firstLine="260" w:left="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в.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4 стадия</w:t>
      </w:r>
    </w:p>
    <w:p w14:paraId="B2010000">
      <w:pPr>
        <w:pStyle w:val="Style_4"/>
        <w:numPr>
          <w:ilvl w:val="0"/>
          <w:numId w:val="9"/>
        </w:numPr>
        <w:ind w:firstLine="0" w:left="0"/>
        <w:rPr>
          <w:sz w:val="24"/>
          <w:u w:val="none"/>
        </w:rPr>
      </w:pPr>
      <w:r>
        <w:rPr>
          <w:sz w:val="24"/>
          <w:u w:val="none"/>
        </w:rPr>
        <w:t>Термин «гипернефрома»</w:t>
      </w:r>
    </w:p>
    <w:p w14:paraId="B3010000">
      <w:pPr>
        <w:pStyle w:val="Style_4"/>
        <w:ind w:firstLine="0" w:left="260"/>
        <w:rPr>
          <w:sz w:val="24"/>
          <w:u w:val="none"/>
        </w:rPr>
      </w:pPr>
      <w:r>
        <w:rPr>
          <w:sz w:val="24"/>
          <w:u w:val="none"/>
        </w:rPr>
        <w:t>а. доброкачественная опухоль почки;</w:t>
      </w:r>
    </w:p>
    <w:p w14:paraId="B4010000">
      <w:pPr>
        <w:tabs>
          <w:tab w:leader="none" w:pos="604" w:val="left"/>
        </w:tabs>
        <w:ind w:firstLine="0" w:left="260"/>
        <w:jc w:val="both"/>
        <w:rPr>
          <w:rFonts w:ascii="Times New Roman" w:hAnsi="Times New Roman"/>
          <w:u w:val="none"/>
        </w:rPr>
      </w:pPr>
      <w:r>
        <w:rPr>
          <w:rStyle w:val="Style_2_ch"/>
          <w:i w:val="0"/>
          <w:u w:val="none"/>
        </w:rPr>
        <w:t>б</w:t>
      </w:r>
      <w:r>
        <w:rPr>
          <w:rStyle w:val="Style_2_ch"/>
          <w:i w:val="0"/>
          <w:u w:val="none"/>
        </w:rPr>
        <w:t>.</w:t>
      </w:r>
      <w:r>
        <w:rPr>
          <w:rStyle w:val="Style_2_ch"/>
          <w:i w:val="0"/>
          <w:u w:val="none"/>
        </w:rPr>
        <w:tab/>
      </w:r>
      <w:r>
        <w:rPr>
          <w:rStyle w:val="Style_2_ch"/>
          <w:i w:val="0"/>
          <w:u w:val="none"/>
        </w:rPr>
        <w:t>злокачественная опухоль почки:</w:t>
      </w:r>
    </w:p>
    <w:p w14:paraId="B5010000">
      <w:pPr>
        <w:pStyle w:val="Style_4"/>
        <w:tabs>
          <w:tab w:leader="none" w:pos="611" w:val="left"/>
        </w:tabs>
        <w:ind w:firstLine="0" w:left="260"/>
        <w:rPr>
          <w:sz w:val="24"/>
          <w:u w:val="none"/>
        </w:rPr>
      </w:pPr>
      <w:r>
        <w:rPr>
          <w:sz w:val="24"/>
          <w:u w:val="none"/>
        </w:rPr>
        <w:t>в.</w:t>
      </w:r>
      <w:r>
        <w:rPr>
          <w:sz w:val="24"/>
          <w:u w:val="none"/>
        </w:rPr>
        <w:tab/>
      </w:r>
      <w:r>
        <w:rPr>
          <w:sz w:val="24"/>
          <w:u w:val="none"/>
        </w:rPr>
        <w:t xml:space="preserve">доброкачественная опухоль надпочечника; </w:t>
      </w:r>
    </w:p>
    <w:p w14:paraId="B6010000">
      <w:pPr>
        <w:pStyle w:val="Style_4"/>
        <w:numPr>
          <w:ilvl w:val="0"/>
          <w:numId w:val="9"/>
        </w:numPr>
        <w:tabs>
          <w:tab w:leader="none" w:pos="611" w:val="left"/>
        </w:tabs>
        <w:ind w:hanging="644" w:left="644"/>
        <w:rPr>
          <w:sz w:val="24"/>
          <w:u w:val="none"/>
        </w:rPr>
      </w:pPr>
      <w:r>
        <w:rPr>
          <w:sz w:val="24"/>
          <w:u w:val="none"/>
        </w:rPr>
        <w:t>Решающим моментом для назначения гормонотерапии в послеоперационном периоде больным раком молочной железы является:</w:t>
      </w:r>
    </w:p>
    <w:p w14:paraId="B7010000">
      <w:pPr>
        <w:pStyle w:val="Style_4"/>
        <w:tabs>
          <w:tab w:leader="none" w:pos="638" w:val="left"/>
        </w:tabs>
        <w:ind w:firstLine="0" w:left="280"/>
        <w:rPr>
          <w:sz w:val="24"/>
          <w:u w:val="none"/>
        </w:rPr>
      </w:pPr>
      <w:r>
        <w:rPr>
          <w:sz w:val="24"/>
          <w:u w:val="none"/>
        </w:rPr>
        <w:t xml:space="preserve">а) </w:t>
      </w:r>
      <w:r>
        <w:rPr>
          <w:sz w:val="24"/>
          <w:u w:val="none"/>
        </w:rPr>
        <w:t>возраст больной</w:t>
      </w:r>
    </w:p>
    <w:p w14:paraId="B8010000">
      <w:pPr>
        <w:pStyle w:val="Style_10"/>
        <w:tabs>
          <w:tab w:leader="none" w:pos="887" w:val="left"/>
        </w:tabs>
        <w:ind/>
        <w:rPr>
          <w:u w:val="none"/>
        </w:rPr>
      </w:pPr>
      <w:r>
        <w:rPr>
          <w:u w:val="none"/>
        </w:rPr>
        <w:t xml:space="preserve">    б) наличие рецепторов эстрогенов и прогестерона в опухоли</w:t>
      </w:r>
    </w:p>
    <w:p w14:paraId="B9010000">
      <w:pPr>
        <w:pStyle w:val="Style_9"/>
        <w:ind/>
        <w:jc w:val="both"/>
        <w:rPr>
          <w:u w:val="none"/>
        </w:rPr>
      </w:pPr>
      <w:r>
        <w:rPr>
          <w:u w:val="none"/>
        </w:rPr>
        <w:t> </w:t>
      </w:r>
      <w:r>
        <w:rPr>
          <w:u w:val="none"/>
        </w:rPr>
        <w:t xml:space="preserve">   в) </w:t>
      </w:r>
      <w:r>
        <w:rPr>
          <w:u w:val="none"/>
        </w:rPr>
        <w:t xml:space="preserve">степень злокачественности </w:t>
      </w:r>
    </w:p>
    <w:p w14:paraId="BA010000">
      <w:pPr>
        <w:pStyle w:val="Style_4"/>
        <w:tabs>
          <w:tab w:leader="none" w:pos="887" w:val="left"/>
        </w:tabs>
        <w:spacing w:before="240"/>
        <w:ind w:firstLine="0" w:left="0"/>
        <w:rPr>
          <w:sz w:val="24"/>
          <w:u w:val="none"/>
        </w:rPr>
      </w:pPr>
      <w:bookmarkStart w:id="1" w:name="_GoBack"/>
      <w:bookmarkEnd w:id="1"/>
    </w:p>
    <w:p w14:paraId="BB010000">
      <w:pPr>
        <w:tabs>
          <w:tab w:leader="none" w:pos="1530" w:val="left"/>
        </w:tabs>
        <w:ind/>
        <w:rPr>
          <w:rFonts w:ascii="Times New Roman" w:hAnsi="Times New Roman"/>
          <w:sz w:val="28"/>
          <w:u w:val="none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7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decimal"/>
      <w:lvlText w:val="%1)"/>
      <w:lvlJc w:val="left"/>
      <w:pPr>
        <w:ind w:hanging="360" w:left="780"/>
      </w:pPr>
    </w:lvl>
    <w:lvl w:ilvl="1">
      <w:start w:val="1"/>
      <w:numFmt w:val="lowerLetter"/>
      <w:lvlText w:val="%2."/>
      <w:lvlJc w:val="left"/>
      <w:pPr>
        <w:ind w:hanging="360" w:left="1500"/>
      </w:pPr>
    </w:lvl>
    <w:lvl w:ilvl="2">
      <w:start w:val="1"/>
      <w:numFmt w:val="lowerRoman"/>
      <w:lvlText w:val="%3."/>
      <w:lvlJc w:val="right"/>
      <w:pPr>
        <w:ind w:hanging="180" w:left="2220"/>
      </w:pPr>
    </w:lvl>
    <w:lvl w:ilvl="3">
      <w:start w:val="1"/>
      <w:numFmt w:val="decimal"/>
      <w:lvlText w:val="%4."/>
      <w:lvlJc w:val="left"/>
      <w:pPr>
        <w:ind w:hanging="360" w:left="2940"/>
      </w:pPr>
    </w:lvl>
    <w:lvl w:ilvl="4">
      <w:start w:val="1"/>
      <w:numFmt w:val="lowerLetter"/>
      <w:lvlText w:val="%5."/>
      <w:lvlJc w:val="left"/>
      <w:pPr>
        <w:ind w:hanging="360" w:left="3660"/>
      </w:pPr>
    </w:lvl>
    <w:lvl w:ilvl="5">
      <w:start w:val="1"/>
      <w:numFmt w:val="lowerRoman"/>
      <w:lvlText w:val="%6."/>
      <w:lvlJc w:val="right"/>
      <w:pPr>
        <w:ind w:hanging="180" w:left="4380"/>
      </w:pPr>
    </w:lvl>
    <w:lvl w:ilvl="6">
      <w:start w:val="1"/>
      <w:numFmt w:val="decimal"/>
      <w:lvlText w:val="%7."/>
      <w:lvlJc w:val="left"/>
      <w:pPr>
        <w:ind w:hanging="360" w:left="5100"/>
      </w:pPr>
    </w:lvl>
    <w:lvl w:ilvl="7">
      <w:start w:val="1"/>
      <w:numFmt w:val="lowerLetter"/>
      <w:lvlText w:val="%8."/>
      <w:lvlJc w:val="left"/>
      <w:pPr>
        <w:ind w:hanging="360" w:left="5820"/>
      </w:pPr>
    </w:lvl>
    <w:lvl w:ilvl="8">
      <w:start w:val="1"/>
      <w:numFmt w:val="lowerRoman"/>
      <w:lvlText w:val="%9."/>
      <w:lvlJc w:val="right"/>
      <w:pPr>
        <w:ind w:hanging="180" w:left="6540"/>
      </w:pPr>
    </w:lvl>
  </w:abstractNum>
  <w:abstractNum w:abstractNumId="4">
    <w:lvl w:ilvl="0">
      <w:start w:val="2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26"/>
      <w:numFmt w:val="decimal"/>
      <w:lvlText w:val="%1."/>
      <w:lvlJc w:val="left"/>
      <w:pPr>
        <w:ind w:hanging="360" w:left="502"/>
      </w:pPr>
    </w:lvl>
    <w:lvl w:ilvl="1">
      <w:start w:val="1"/>
      <w:numFmt w:val="lowerLetter"/>
      <w:lvlText w:val="%2."/>
      <w:lvlJc w:val="left"/>
      <w:pPr>
        <w:ind w:hanging="360" w:left="1364"/>
      </w:pPr>
    </w:lvl>
    <w:lvl w:ilvl="2">
      <w:start w:val="1"/>
      <w:numFmt w:val="lowerRoman"/>
      <w:lvlText w:val="%3."/>
      <w:lvlJc w:val="right"/>
      <w:pPr>
        <w:ind w:hanging="180" w:left="2084"/>
      </w:pPr>
    </w:lvl>
    <w:lvl w:ilvl="3">
      <w:start w:val="1"/>
      <w:numFmt w:val="decimal"/>
      <w:lvlText w:val="%4."/>
      <w:lvlJc w:val="left"/>
      <w:pPr>
        <w:ind w:hanging="360" w:left="2804"/>
      </w:pPr>
    </w:lvl>
    <w:lvl w:ilvl="4">
      <w:start w:val="1"/>
      <w:numFmt w:val="lowerLetter"/>
      <w:lvlText w:val="%5."/>
      <w:lvlJc w:val="left"/>
      <w:pPr>
        <w:ind w:hanging="360" w:left="3524"/>
      </w:pPr>
    </w:lvl>
    <w:lvl w:ilvl="5">
      <w:start w:val="1"/>
      <w:numFmt w:val="lowerRoman"/>
      <w:lvlText w:val="%6."/>
      <w:lvlJc w:val="right"/>
      <w:pPr>
        <w:ind w:hanging="180" w:left="4244"/>
      </w:pPr>
    </w:lvl>
    <w:lvl w:ilvl="6">
      <w:start w:val="1"/>
      <w:numFmt w:val="decimal"/>
      <w:lvlText w:val="%7."/>
      <w:lvlJc w:val="left"/>
      <w:pPr>
        <w:ind w:hanging="360" w:left="4964"/>
      </w:pPr>
    </w:lvl>
    <w:lvl w:ilvl="7">
      <w:start w:val="1"/>
      <w:numFmt w:val="lowerLetter"/>
      <w:lvlText w:val="%8."/>
      <w:lvlJc w:val="left"/>
      <w:pPr>
        <w:ind w:hanging="360" w:left="5684"/>
      </w:pPr>
    </w:lvl>
    <w:lvl w:ilvl="8">
      <w:start w:val="1"/>
      <w:numFmt w:val="lowerRoman"/>
      <w:lvlText w:val="%9."/>
      <w:lvlJc w:val="right"/>
      <w:pPr>
        <w:ind w:hanging="180" w:left="6404"/>
      </w:pPr>
    </w:lvl>
  </w:abstractNum>
  <w:abstractNum w:abstractNumId="6">
    <w:lvl w:ilvl="0">
      <w:start w:val="3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40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43"/>
      <w:numFmt w:val="decimal"/>
      <w:lvlText w:val="%1."/>
      <w:lvlJc w:val="left"/>
      <w:pPr>
        <w:ind w:hanging="360" w:left="644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pPr>
      <w:widowControl w:val="0"/>
      <w:spacing w:after="0" w:line="240" w:lineRule="auto"/>
      <w:ind/>
    </w:pPr>
    <w:rPr>
      <w:rFonts w:ascii="Microsoft Sans Serif" w:hAnsi="Microsoft Sans Serif"/>
      <w:color w:val="000000"/>
      <w:sz w:val="24"/>
    </w:rPr>
  </w:style>
  <w:style w:default="1" w:styleId="Style_14_ch" w:type="character">
    <w:name w:val="Normal"/>
    <w:link w:val="Style_14"/>
    <w:rPr>
      <w:rFonts w:ascii="Microsoft Sans Serif" w:hAnsi="Microsoft Sans Serif"/>
      <w:color w:val="000000"/>
      <w:sz w:val="24"/>
    </w:rPr>
  </w:style>
  <w:style w:styleId="Style_15" w:type="paragraph">
    <w:name w:val="toc 2"/>
    <w:next w:val="Style_14"/>
    <w:link w:val="Style_1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16" w:type="paragraph">
    <w:name w:val="toc 4"/>
    <w:next w:val="Style_14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Основной текст (7)_"/>
    <w:basedOn w:val="Style_18"/>
    <w:link w:val="Style_17_ch"/>
    <w:rPr>
      <w:rFonts w:ascii="Georgia" w:hAnsi="Georgia"/>
      <w:b w:val="0"/>
      <w:i w:val="1"/>
      <w:smallCaps w:val="0"/>
      <w:strike w:val="0"/>
      <w:spacing w:val="0"/>
      <w:sz w:val="19"/>
      <w:u w:val="none"/>
    </w:rPr>
  </w:style>
  <w:style w:styleId="Style_17_ch" w:type="character">
    <w:name w:val="Основной текст (7)_"/>
    <w:basedOn w:val="Style_18_ch"/>
    <w:link w:val="Style_17"/>
    <w:rPr>
      <w:rFonts w:ascii="Georgia" w:hAnsi="Georgia"/>
      <w:b w:val="0"/>
      <w:i w:val="1"/>
      <w:smallCaps w:val="0"/>
      <w:strike w:val="0"/>
      <w:spacing w:val="0"/>
      <w:sz w:val="19"/>
      <w:u w:val="none"/>
    </w:rPr>
  </w:style>
  <w:style w:styleId="Style_19" w:type="paragraph">
    <w:name w:val="toc 6"/>
    <w:next w:val="Style_14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14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8" w:type="paragraph">
    <w:name w:val="Основной текст (4) + Georgia;11;5 pt"/>
    <w:basedOn w:val="Style_7"/>
    <w:link w:val="Style_8_ch"/>
    <w:rPr>
      <w:rFonts w:ascii="Georgia" w:hAnsi="Georgia"/>
      <w:color w:val="000000"/>
      <w:spacing w:val="0"/>
      <w:sz w:val="23"/>
      <w:highlight w:val="white"/>
    </w:rPr>
  </w:style>
  <w:style w:styleId="Style_8_ch" w:type="character">
    <w:name w:val="Основной текст (4) + Georgia;11;5 pt"/>
    <w:basedOn w:val="Style_7_ch"/>
    <w:link w:val="Style_8"/>
    <w:rPr>
      <w:rFonts w:ascii="Georgia" w:hAnsi="Georgia"/>
      <w:color w:val="000000"/>
      <w:spacing w:val="0"/>
      <w:sz w:val="23"/>
      <w:highlight w:val="white"/>
    </w:rPr>
  </w:style>
  <w:style w:styleId="Style_1" w:type="paragraph">
    <w:name w:val="List Paragraph"/>
    <w:basedOn w:val="Style_14"/>
    <w:link w:val="Style_1_ch"/>
    <w:pPr>
      <w:ind w:firstLine="0" w:left="720"/>
      <w:contextualSpacing w:val="1"/>
    </w:pPr>
  </w:style>
  <w:style w:styleId="Style_1_ch" w:type="character">
    <w:name w:val="List Paragraph"/>
    <w:basedOn w:val="Style_14_ch"/>
    <w:link w:val="Style_1"/>
  </w:style>
  <w:style w:styleId="Style_21" w:type="paragraph">
    <w:name w:val="heading 3"/>
    <w:next w:val="Style_14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" w:type="paragraph">
    <w:name w:val="Основной текст (3)"/>
    <w:basedOn w:val="Style_18"/>
    <w:link w:val="Style_2_ch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u w:val="single"/>
    </w:rPr>
  </w:style>
  <w:style w:styleId="Style_2_ch" w:type="character">
    <w:name w:val="Основной текст (3)"/>
    <w:basedOn w:val="Style_18_ch"/>
    <w:link w:val="Style_2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u w:val="single"/>
    </w:rPr>
  </w:style>
  <w:style w:styleId="Style_13" w:type="paragraph">
    <w:name w:val="Основной текст (7)"/>
    <w:basedOn w:val="Style_17"/>
    <w:link w:val="Style_13_ch"/>
    <w:rPr>
      <w:rFonts w:ascii="Georgia" w:hAnsi="Georgia"/>
      <w:b w:val="0"/>
      <w:i w:val="1"/>
      <w:smallCaps w:val="0"/>
      <w:strike w:val="0"/>
      <w:color w:val="000000"/>
      <w:spacing w:val="0"/>
      <w:sz w:val="19"/>
      <w:u w:val="single"/>
    </w:rPr>
  </w:style>
  <w:style w:styleId="Style_13_ch" w:type="character">
    <w:name w:val="Основной текст (7)"/>
    <w:basedOn w:val="Style_17_ch"/>
    <w:link w:val="Style_13"/>
    <w:rPr>
      <w:rFonts w:ascii="Georgia" w:hAnsi="Georgia"/>
      <w:b w:val="0"/>
      <w:i w:val="1"/>
      <w:smallCaps w:val="0"/>
      <w:strike w:val="0"/>
      <w:color w:val="000000"/>
      <w:spacing w:val="0"/>
      <w:sz w:val="19"/>
      <w:u w:val="single"/>
    </w:rPr>
  </w:style>
  <w:style w:styleId="Style_6" w:type="paragraph">
    <w:name w:val="Основной текст (2) + Малые прописные"/>
    <w:basedOn w:val="Style_4"/>
    <w:link w:val="Style_6_ch"/>
    <w:rPr>
      <w:rFonts w:ascii="Times New Roman" w:hAnsi="Times New Roman"/>
      <w:b w:val="0"/>
      <w:i w:val="0"/>
      <w:smallCaps w:val="1"/>
      <w:strike w:val="0"/>
      <w:color w:val="000000"/>
      <w:spacing w:val="0"/>
      <w:sz w:val="24"/>
      <w:highlight w:val="white"/>
      <w:u w:val="single"/>
    </w:rPr>
  </w:style>
  <w:style w:styleId="Style_6_ch" w:type="character">
    <w:name w:val="Основной текст (2) + Малые прописные"/>
    <w:basedOn w:val="Style_4_ch"/>
    <w:link w:val="Style_6"/>
    <w:rPr>
      <w:rFonts w:ascii="Times New Roman" w:hAnsi="Times New Roman"/>
      <w:b w:val="0"/>
      <w:i w:val="0"/>
      <w:smallCaps w:val="1"/>
      <w:strike w:val="0"/>
      <w:color w:val="000000"/>
      <w:spacing w:val="0"/>
      <w:sz w:val="24"/>
      <w:highlight w:val="white"/>
      <w:u w:val="single"/>
    </w:rPr>
  </w:style>
  <w:style w:styleId="Style_4" w:type="paragraph">
    <w:name w:val="Основной текст (2)"/>
    <w:basedOn w:val="Style_14"/>
    <w:link w:val="Style_4_ch"/>
    <w:pPr>
      <w:spacing w:line="274" w:lineRule="exact"/>
      <w:ind w:hanging="260" w:left="260"/>
      <w:jc w:val="both"/>
    </w:pPr>
    <w:rPr>
      <w:rFonts w:ascii="Times New Roman" w:hAnsi="Times New Roman"/>
      <w:color w:val="000000"/>
      <w:sz w:val="22"/>
    </w:rPr>
  </w:style>
  <w:style w:styleId="Style_4_ch" w:type="character">
    <w:name w:val="Основной текст (2)"/>
    <w:basedOn w:val="Style_14_ch"/>
    <w:link w:val="Style_4"/>
    <w:rPr>
      <w:rFonts w:ascii="Times New Roman" w:hAnsi="Times New Roman"/>
      <w:color w:val="000000"/>
      <w:sz w:val="22"/>
    </w:rPr>
  </w:style>
  <w:style w:styleId="Style_3" w:type="paragraph">
    <w:name w:val="Основной текст (3) + Не курсив"/>
    <w:basedOn w:val="Style_18"/>
    <w:link w:val="Style_3_ch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u w:val="single"/>
    </w:rPr>
  </w:style>
  <w:style w:styleId="Style_3_ch" w:type="character">
    <w:name w:val="Основной текст (3) + Не курсив"/>
    <w:basedOn w:val="Style_18_ch"/>
    <w:link w:val="Style_3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u w:val="single"/>
    </w:rPr>
  </w:style>
  <w:style w:styleId="Style_11" w:type="paragraph">
    <w:name w:val="Основной текст (5) + 10;5 pt;Полужирный"/>
    <w:basedOn w:val="Style_10"/>
    <w:link w:val="Style_11_ch"/>
    <w:rPr>
      <w:rFonts w:ascii="Times New Roman" w:hAnsi="Times New Roman"/>
      <w:b w:val="1"/>
      <w:color w:val="000000"/>
      <w:spacing w:val="0"/>
      <w:sz w:val="21"/>
      <w:highlight w:val="white"/>
    </w:rPr>
  </w:style>
  <w:style w:styleId="Style_11_ch" w:type="character">
    <w:name w:val="Основной текст (5) + 10;5 pt;Полужирный"/>
    <w:basedOn w:val="Style_10_ch"/>
    <w:link w:val="Style_11"/>
    <w:rPr>
      <w:rFonts w:ascii="Times New Roman" w:hAnsi="Times New Roman"/>
      <w:b w:val="1"/>
      <w:color w:val="000000"/>
      <w:spacing w:val="0"/>
      <w:sz w:val="21"/>
      <w:highlight w:val="white"/>
    </w:rPr>
  </w:style>
  <w:style w:styleId="Style_9" w:type="paragraph">
    <w:name w:val="Normal (Web)"/>
    <w:basedOn w:val="Style_14"/>
    <w:link w:val="Style_9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9_ch" w:type="character">
    <w:name w:val="Normal (Web)"/>
    <w:basedOn w:val="Style_14_ch"/>
    <w:link w:val="Style_9"/>
    <w:rPr>
      <w:rFonts w:ascii="Times New Roman" w:hAnsi="Times New Roman"/>
      <w:color w:val="000000"/>
    </w:rPr>
  </w:style>
  <w:style w:styleId="Style_10" w:type="paragraph">
    <w:name w:val="Основной текст (5)"/>
    <w:basedOn w:val="Style_14"/>
    <w:link w:val="Style_10_ch"/>
    <w:pPr>
      <w:spacing w:line="274" w:lineRule="exact"/>
      <w:ind/>
      <w:jc w:val="both"/>
    </w:pPr>
    <w:rPr>
      <w:rFonts w:ascii="Times New Roman" w:hAnsi="Times New Roman"/>
      <w:color w:val="000000"/>
    </w:rPr>
  </w:style>
  <w:style w:styleId="Style_10_ch" w:type="character">
    <w:name w:val="Основной текст (5)"/>
    <w:basedOn w:val="Style_14_ch"/>
    <w:link w:val="Style_10"/>
    <w:rPr>
      <w:rFonts w:ascii="Times New Roman" w:hAnsi="Times New Roman"/>
      <w:color w:val="000000"/>
    </w:rPr>
  </w:style>
  <w:style w:styleId="Style_22" w:type="paragraph">
    <w:name w:val="Balloon Text"/>
    <w:basedOn w:val="Style_14"/>
    <w:link w:val="Style_22_ch"/>
    <w:rPr>
      <w:rFonts w:ascii="Segoe UI" w:hAnsi="Segoe UI"/>
      <w:sz w:val="18"/>
    </w:rPr>
  </w:style>
  <w:style w:styleId="Style_22_ch" w:type="character">
    <w:name w:val="Balloon Text"/>
    <w:basedOn w:val="Style_14_ch"/>
    <w:link w:val="Style_22"/>
    <w:rPr>
      <w:rFonts w:ascii="Segoe UI" w:hAnsi="Segoe UI"/>
      <w:sz w:val="18"/>
    </w:rPr>
  </w:style>
  <w:style w:styleId="Style_23" w:type="paragraph">
    <w:name w:val="toc 3"/>
    <w:next w:val="Style_14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12" w:type="paragraph">
    <w:name w:val="No Spacing"/>
    <w:link w:val="Style_12_ch"/>
    <w:pPr>
      <w:widowControl w:val="0"/>
      <w:spacing w:after="0" w:line="240" w:lineRule="auto"/>
      <w:ind/>
    </w:pPr>
    <w:rPr>
      <w:rFonts w:ascii="Microsoft Sans Serif" w:hAnsi="Microsoft Sans Serif"/>
      <w:color w:val="000000"/>
      <w:sz w:val="24"/>
    </w:rPr>
  </w:style>
  <w:style w:styleId="Style_12_ch" w:type="character">
    <w:name w:val="No Spacing"/>
    <w:link w:val="Style_12"/>
    <w:rPr>
      <w:rFonts w:ascii="Microsoft Sans Serif" w:hAnsi="Microsoft Sans Serif"/>
      <w:color w:val="000000"/>
      <w:sz w:val="24"/>
    </w:rPr>
  </w:style>
  <w:style w:styleId="Style_24" w:type="paragraph">
    <w:name w:val="heading 5"/>
    <w:next w:val="Style_14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next w:val="Style_14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14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toc 9"/>
    <w:next w:val="Style_14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Основной текст (3)_"/>
    <w:basedOn w:val="Style_18"/>
    <w:link w:val="Style_31_ch"/>
    <w:rPr>
      <w:rFonts w:ascii="Times New Roman" w:hAnsi="Times New Roman"/>
      <w:b w:val="0"/>
      <w:i w:val="1"/>
      <w:smallCaps w:val="0"/>
      <w:strike w:val="0"/>
      <w:u w:val="none"/>
    </w:rPr>
  </w:style>
  <w:style w:styleId="Style_31_ch" w:type="character">
    <w:name w:val="Основной текст (3)_"/>
    <w:basedOn w:val="Style_18_ch"/>
    <w:link w:val="Style_31"/>
    <w:rPr>
      <w:rFonts w:ascii="Times New Roman" w:hAnsi="Times New Roman"/>
      <w:b w:val="0"/>
      <w:i w:val="1"/>
      <w:smallCaps w:val="0"/>
      <w:strike w:val="0"/>
      <w:u w:val="none"/>
    </w:rPr>
  </w:style>
  <w:style w:styleId="Style_32" w:type="paragraph">
    <w:name w:val="toc 8"/>
    <w:next w:val="Style_14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14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Subtitle"/>
    <w:next w:val="Style_14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7" w:type="paragraph">
    <w:name w:val="Основной текст (4)"/>
    <w:basedOn w:val="Style_14"/>
    <w:link w:val="Style_7_ch"/>
    <w:pPr>
      <w:spacing w:line="274" w:lineRule="exact"/>
      <w:ind/>
      <w:jc w:val="both"/>
    </w:pPr>
    <w:rPr>
      <w:rFonts w:asciiTheme="minorAscii" w:hAnsiTheme="minorHAnsi"/>
      <w:color w:val="000000"/>
      <w:sz w:val="22"/>
    </w:rPr>
  </w:style>
  <w:style w:styleId="Style_7_ch" w:type="character">
    <w:name w:val="Основной текст (4)"/>
    <w:basedOn w:val="Style_14_ch"/>
    <w:link w:val="Style_7"/>
    <w:rPr>
      <w:rFonts w:asciiTheme="minorAscii" w:hAnsiTheme="minorHAnsi"/>
      <w:color w:val="000000"/>
      <w:sz w:val="22"/>
    </w:rPr>
  </w:style>
  <w:style w:styleId="Style_35" w:type="paragraph">
    <w:name w:val="Title"/>
    <w:next w:val="Style_14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14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14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5" w:type="paragraph">
    <w:name w:val="Основной текст (2) + Курсив"/>
    <w:basedOn w:val="Style_4"/>
    <w:link w:val="Style_5_ch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highlight w:val="white"/>
      <w:u w:val="single"/>
    </w:rPr>
  </w:style>
  <w:style w:styleId="Style_5_ch" w:type="character">
    <w:name w:val="Основной текст (2) + Курсив"/>
    <w:basedOn w:val="Style_4_ch"/>
    <w:link w:val="Style_5"/>
    <w:rPr>
      <w:rFonts w:ascii="Times New Roman" w:hAnsi="Times New Roman"/>
      <w:b w:val="0"/>
      <w:i w:val="1"/>
      <w:smallCaps w:val="0"/>
      <w:strike w:val="0"/>
      <w:color w:val="000000"/>
      <w:spacing w:val="0"/>
      <w:sz w:val="24"/>
      <w:highlight w:val="white"/>
      <w:u w:val="single"/>
    </w:r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2022-11-03T10:53:55Z</dcterms:modified>
</cp:coreProperties>
</file>