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6F" w:rsidRDefault="00855F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5F6F" w:rsidRDefault="00855F6F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55F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5F6F" w:rsidRDefault="00855F6F">
            <w:pPr>
              <w:pStyle w:val="ConsPlusNormal"/>
            </w:pPr>
            <w:r>
              <w:t>9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5F6F" w:rsidRDefault="00855F6F">
            <w:pPr>
              <w:pStyle w:val="ConsPlusNormal"/>
              <w:jc w:val="right"/>
            </w:pPr>
            <w:r>
              <w:t>N 211</w:t>
            </w:r>
          </w:p>
        </w:tc>
      </w:tr>
    </w:tbl>
    <w:p w:rsidR="00855F6F" w:rsidRDefault="00855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F6F" w:rsidRDefault="00855F6F">
      <w:pPr>
        <w:pStyle w:val="ConsPlusNormal"/>
        <w:jc w:val="center"/>
      </w:pPr>
    </w:p>
    <w:p w:rsidR="00855F6F" w:rsidRDefault="00855F6F">
      <w:pPr>
        <w:pStyle w:val="ConsPlusTitle"/>
        <w:jc w:val="center"/>
      </w:pPr>
      <w:r>
        <w:t>УКАЗ</w:t>
      </w:r>
    </w:p>
    <w:p w:rsidR="00855F6F" w:rsidRDefault="00855F6F">
      <w:pPr>
        <w:pStyle w:val="ConsPlusTitle"/>
        <w:jc w:val="center"/>
      </w:pPr>
    </w:p>
    <w:p w:rsidR="00855F6F" w:rsidRDefault="00855F6F">
      <w:pPr>
        <w:pStyle w:val="ConsPlusTitle"/>
        <w:jc w:val="center"/>
      </w:pPr>
      <w:r>
        <w:t>ПРЕЗИДЕНТА РОССИЙСКОЙ ФЕДЕРАЦИИ</w:t>
      </w:r>
    </w:p>
    <w:p w:rsidR="00855F6F" w:rsidRDefault="00855F6F">
      <w:pPr>
        <w:pStyle w:val="ConsPlusTitle"/>
        <w:jc w:val="center"/>
      </w:pPr>
    </w:p>
    <w:p w:rsidR="00855F6F" w:rsidRDefault="00855F6F">
      <w:pPr>
        <w:pStyle w:val="ConsPlusTitle"/>
        <w:jc w:val="center"/>
      </w:pPr>
      <w:r>
        <w:t>О ПОДГОТОВКЕ И ПРОВЕДЕНИИ ПРАЗДНОВАНИЯ 75-Й ГОДОВЩИНЫ</w:t>
      </w:r>
    </w:p>
    <w:p w:rsidR="00855F6F" w:rsidRDefault="00855F6F">
      <w:pPr>
        <w:pStyle w:val="ConsPlusTitle"/>
        <w:jc w:val="center"/>
      </w:pPr>
      <w:r>
        <w:t>ПОБЕДЫ В ВЕЛИКОЙ ОТЕЧЕСТВЕННОЙ ВОЙНЕ 1941 - 1945 ГОДОВ</w:t>
      </w:r>
    </w:p>
    <w:p w:rsidR="00855F6F" w:rsidRDefault="00855F6F">
      <w:pPr>
        <w:pStyle w:val="ConsPlusNormal"/>
        <w:jc w:val="center"/>
      </w:pPr>
    </w:p>
    <w:p w:rsidR="00855F6F" w:rsidRDefault="00855F6F">
      <w:pPr>
        <w:pStyle w:val="ConsPlusNormal"/>
        <w:ind w:firstLine="540"/>
        <w:jc w:val="both"/>
      </w:pPr>
      <w:r>
        <w:t>Учитывая всемирно-историческое значение победы советского народа в Великой Отечественной войне 1941 - 1945 годов и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празднования 75-й годовщины Победы в Великой Отечественной войне 1941 - 1945 годов, постановляю: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1. Возложить на Российский организационный комитет "Победа" координацию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мероприятий, посвященных 75-й годовщине Победы в Великой Отечественной войне 1941 - 1945 годов (далее - праздничные мероприятия).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а) в 3-месячный срок разработать с участием Российского организационного комитета "Победа" и утвердить план подготовки и проведения основных праздничных мероприятий, в том числе мероприятий с участием глав иностранных государств и глав правительств иностранных государств;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б) принять меры по улучшению социально-экономического положения ветеранов Великой Отечественной войны.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3. Министерству иностранных дел Российской Федерации обеспечить необходимое политико-дипломатическое содействие в проведении праздничных мероприятий.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4. Федеральным органам исполнительной власти и органам исполнительной власти субъектов Российской Федерации: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а) принять участие в подготовке и проведении праздничных мероприятий, в том числе посвященных 75-летию решающих сражений, другим важнейшим событиям Великой Отечественной войны 1941 - 1945 годов;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б) оказывать всемерную помощь ветеранам Великой Отечественной войны в решении вопросов их социальной защиты;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в) оказывать содействие органам местного самоуправления в приведении в порядок воинских захоронений и мемориальных комплексов, а также в поиске и захоронении останков воинов, погибших при защите Отечества.</w:t>
      </w:r>
    </w:p>
    <w:p w:rsidR="00855F6F" w:rsidRDefault="00855F6F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855F6F" w:rsidRDefault="00855F6F">
      <w:pPr>
        <w:pStyle w:val="ConsPlusNormal"/>
        <w:ind w:firstLine="540"/>
        <w:jc w:val="both"/>
      </w:pPr>
    </w:p>
    <w:p w:rsidR="00855F6F" w:rsidRDefault="00855F6F">
      <w:pPr>
        <w:pStyle w:val="ConsPlusNormal"/>
        <w:jc w:val="right"/>
      </w:pPr>
      <w:r>
        <w:t>Президент</w:t>
      </w:r>
    </w:p>
    <w:p w:rsidR="00855F6F" w:rsidRDefault="00855F6F">
      <w:pPr>
        <w:pStyle w:val="ConsPlusNormal"/>
        <w:jc w:val="right"/>
      </w:pPr>
      <w:r>
        <w:lastRenderedPageBreak/>
        <w:t>Российской Федерации</w:t>
      </w:r>
    </w:p>
    <w:p w:rsidR="00855F6F" w:rsidRDefault="00855F6F">
      <w:pPr>
        <w:pStyle w:val="ConsPlusNormal"/>
        <w:jc w:val="right"/>
      </w:pPr>
      <w:r>
        <w:t>В.ПУТИН</w:t>
      </w:r>
    </w:p>
    <w:p w:rsidR="00855F6F" w:rsidRDefault="00855F6F">
      <w:pPr>
        <w:pStyle w:val="ConsPlusNormal"/>
      </w:pPr>
      <w:r>
        <w:t>Москва, Кремль</w:t>
      </w:r>
    </w:p>
    <w:p w:rsidR="00855F6F" w:rsidRDefault="00855F6F">
      <w:pPr>
        <w:pStyle w:val="ConsPlusNormal"/>
        <w:spacing w:before="220"/>
      </w:pPr>
      <w:r>
        <w:t>9 мая 2018 года</w:t>
      </w:r>
    </w:p>
    <w:p w:rsidR="00855F6F" w:rsidRDefault="00855F6F">
      <w:pPr>
        <w:pStyle w:val="ConsPlusNormal"/>
        <w:spacing w:before="220"/>
      </w:pPr>
      <w:r>
        <w:t>N 211</w:t>
      </w:r>
    </w:p>
    <w:p w:rsidR="00855F6F" w:rsidRDefault="00855F6F">
      <w:pPr>
        <w:pStyle w:val="ConsPlusNormal"/>
        <w:ind w:firstLine="540"/>
        <w:jc w:val="both"/>
      </w:pPr>
    </w:p>
    <w:p w:rsidR="00855F6F" w:rsidRDefault="00855F6F">
      <w:pPr>
        <w:pStyle w:val="ConsPlusNormal"/>
        <w:ind w:firstLine="540"/>
        <w:jc w:val="both"/>
      </w:pPr>
    </w:p>
    <w:p w:rsidR="00855F6F" w:rsidRDefault="00855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734" w:rsidRDefault="006E2734"/>
    <w:sectPr w:rsidR="006E2734" w:rsidSect="00C0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55F6F"/>
    <w:rsid w:val="006E2734"/>
    <w:rsid w:val="0085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2019-05-21T12:01:00Z</dcterms:created>
  <dcterms:modified xsi:type="dcterms:W3CDTF">2019-05-21T12:02:00Z</dcterms:modified>
</cp:coreProperties>
</file>