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Всемирный День памяти людей, умерших от СПИДа и Всероссийской акции Стоп ВИЧ/СПИД.</w:t>
      </w:r>
    </w:p>
    <w:p>
      <w:pPr>
        <w:pStyle w:val="Normal"/>
        <w:spacing w:lineRule="auto" w:line="240"/>
        <w:ind w:left="0" w:right="-595" w:hanging="0"/>
        <w:rPr/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Каждое третье воскресенье мая по решению Всемирной организации здравоохранения отмечается Всемирный день памяти умерших от СПИДа. В Липецкой области в 2017 году к этой дате традиционно проводится декадник профилактических и информационно-просветительных мероприятий  </w:t>
      </w:r>
      <w:r>
        <w:rPr>
          <w:rStyle w:val="Style14"/>
          <w:b w:val="false"/>
          <w:color w:val="000000"/>
          <w:sz w:val="24"/>
          <w:szCs w:val="24"/>
        </w:rPr>
        <w:t xml:space="preserve">с 14 по 20 мая 2018 г. будет проходить Всероссийская акция «СТОП/ВИЧ/СПИД». Акция приурочена к Всемирному дню памяти умерших от ВИЧ/СПИД. Этот день – символ поддержки тех, кто живет с ВИЧ/СПИДом и памяти о тех, кого уже нет с нами. Девиз этого дня в 2018 г.: "Размышляя о нашем прошлом, готовясь к нашему будущему". </w:t>
      </w:r>
    </w:p>
    <w:p>
      <w:pPr>
        <w:pStyle w:val="Normal"/>
        <w:spacing w:lineRule="auto" w:line="240"/>
        <w:ind w:left="0" w:right="-595" w:hanging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 состоянию на 31 декабря 2017 г. общее число зарегистрированных случаев ВИЧ-инфекции среди граждан Российской Федерации достигло 1220659 человек. Из них умерло по разным причинам 276 660 ВИЧ-инфицированных. В 2017 г. зарегистрировано  104 402 новых случая ВИЧ-инфекции среди граждан Российской Федерации, что на 2,2 % больше, чем в 2016 г. ВИЧ-инфекция вышла за пределы уязвимых групп населения и активно распространяется в общей популяции, более половины больных в 2017 г. заразились при гетеросексуальных контактах (53,5%), доля инфицированных ВИЧ при употреблении наркотиков снизилась до 43,6%. </w:t>
      </w:r>
    </w:p>
    <w:p>
      <w:pPr>
        <w:pStyle w:val="Normal"/>
        <w:spacing w:lineRule="auto" w:line="240"/>
        <w:ind w:left="0" w:right="-595" w:hanging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По итогам 1 квартала 2018 г. заболеваемость ВИЧ-инфекции среди постоянных жителей Липецкой области  остается  на уровне 2017г.  Продолжается тенденция к увеличении доли полового пути инфицирования (64%) и отмечается снижение доли наркопотребителей, выявленных с ВИЧ-инфекцией (34,7%). Основной прирост новых случаев ВИЧ-инфекции обеспечивается за счет возрастных групп 30-39 (49,3 %), 20-29 лет (25,3 %), 40-49 лет (12 %). Всего от ВИЧ-инфицированных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матерей рождено 269 детей, 9 из них инфицированы ВИЧ.</w:t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Как можно заразиться СПИДом?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*При половом акте без презерватива.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*Через иглу внутривенных инъекций. Например, при использовании одной иглы не сколькими людьми, вводящими наркотики. Каждый раз после внутривенной инъекции в игле оказывается немного крови - так мало, что ее не всегда можно увидеть, но достаточно, чтобы передать заболевание следующему, кто вколет иглу себе в вену.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*При переливании крови. Это бывает в тех редких случаях, когда для этой цели используется не прошедшая должной проверки кровь ВИЧ – инфицированных людей. Сейчас имеются достаточно надежные тесты, позволяющие определить наличие вируса в крови.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*От матери к ребенку. Инфицированная беременная женщина может заразить своего будущего ребенка, поскольку у них общая кровеносная система. Однако сейчас это происходит чрезвычайно редко, потому что все беременные обязательно проходят проверку на ВИЧ.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СПИДом нельзя заразиться через 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-прикосновения и рукопожатия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-поцелуй(если у обоих нет во рту открытых ран)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-укус комара и при кашле и чихании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-туалетное сиденье, посуду и другие вещи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 заражении ВИЧ большинство людей не испытывают никаких ощущений. Иногда спустя несколько недель после заражения развивается состояние, похожее на грипп (повышение температу</w:t>
      </w:r>
      <w:r>
        <w:rPr>
          <w:rFonts w:cs="Times New Roman" w:ascii="Times New Roman" w:hAnsi="Times New Roman"/>
          <w:sz w:val="24"/>
          <w:szCs w:val="24"/>
        </w:rPr>
        <w:t>ры, появление высыпаний на коже, увеличение лимфатических узлов, понос).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Некоторые симптомы ВИЧ – инфекции: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-упорный сухой кашель.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-длительная, более трех месяцев, лихорадка непонятной причины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-потливость ночью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-резкое снижение веса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частые головные боли, слабость, снижение памяти и работоспособности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-воспаление слизистой оболочки полости рта, беловатый налет, язвы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-необъяснимое снижение зрения и слепота</w:t>
      </w:r>
    </w:p>
    <w:p>
      <w:pPr>
        <w:pStyle w:val="Normal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 если у человека появился какой-то симптом, описанный здесь, это совсем не значит, что у него СПИД. Эти симптомы могут быть обусловлены другими заболеваниями, не связанными с ВИЧ-инфекцией, поэтому всегда нужно пройти обследование и выяснить причину недуга. В любом случае, разумным решением будет обращение к врачу.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Задумайтесь о Вашем будущем и выберите самое дорогое, что есть у каждого – ЖИЗНЬ! .Проверь себя! Пройди тест на ВИЧ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Взрослые и дети! Юноши и девушки! Задумайтесь о Вашем будущем и выберите. Самое дорогое, что есть у каждого – ЖИЗНЬ</w:t>
      </w:r>
      <w:r>
        <w:rPr>
          <w:rFonts w:ascii="Times New Roman" w:hAnsi="Times New Roman"/>
          <w:sz w:val="24"/>
          <w:szCs w:val="24"/>
        </w:rPr>
        <w:t xml:space="preserve"> !</w:t>
      </w:r>
    </w:p>
    <w:p>
      <w:pPr>
        <w:pStyle w:val="Normal"/>
        <w:spacing w:before="0" w:after="20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Зав. отделением профилактики                                               Тюрин А.А.   </w:t>
      </w:r>
    </w:p>
    <w:sectPr>
      <w:type w:val="nextPage"/>
      <w:pgSz w:w="11906" w:h="16838"/>
      <w:pgMar w:left="444" w:right="842" w:header="0" w:top="348" w:footer="0" w:bottom="1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522e"/>
    <w:pPr>
      <w:widowControl/>
      <w:suppressAutoHyphens w:val="true"/>
      <w:bidi w:val="0"/>
      <w:spacing w:lineRule="auto" w:line="276" w:before="0" w:after="200"/>
      <w:ind w:right="-595" w:hanging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qFormat/>
    <w:pPr>
      <w:keepNext w:val="true"/>
      <w:ind w:right="-595" w:hanging="0"/>
      <w:jc w:val="right"/>
      <w:outlineLvl w:val="4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rFonts w:ascii="Times New Roman" w:hAnsi="Times New Roman" w:cs="Times New Roman"/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BodyTextIndent2">
    <w:name w:val="Body Text Indent 2"/>
    <w:basedOn w:val="Normal"/>
    <w:qFormat/>
    <w:pPr>
      <w:ind w:left="0" w:right="0" w:firstLine="708"/>
      <w:jc w:val="both"/>
    </w:pPr>
    <w:rPr>
      <w:b/>
      <w:bCs/>
      <w:i/>
      <w:iCs/>
    </w:rPr>
  </w:style>
  <w:style w:type="paragraph" w:styleId="11">
    <w:name w:val="Цветной список - Акцент 11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qFormat/>
    <w:pPr>
      <w:widowControl/>
    </w:pPr>
    <w:rPr>
      <w:rFonts w:ascii="Calibri" w:hAnsi="Calibri" w:eastAsia="Times New Roman" w:cs="Calibri"/>
      <w:color w:val="auto"/>
      <w:kern w:val="0"/>
      <w:sz w:val="22"/>
      <w:szCs w:val="22"/>
      <w:lang w:val="ru-RU" w:bidi="ar-SA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757</TotalTime>
  <Application>LibreOffice/5.4.2.2$Windows_x86 LibreOffice_project/22b09f6418e8c2d508a9eaf86b2399209b0990f4</Application>
  <Pages>2</Pages>
  <Words>558</Words>
  <Characters>3443</Characters>
  <CharactersWithSpaces>4067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2012-05-17T15:32:00Z</dcterms:created>
  <dc:creator>агент</dc:creator>
  <dc:description/>
  <dc:language>ru-RU</dc:language>
  <cp:lastModifiedBy/>
  <cp:lastPrinted>2017-05-11T10:11:45Z</cp:lastPrinted>
  <dcterms:modified xsi:type="dcterms:W3CDTF">2018-05-04T09:47:32Z</dcterms:modified>
  <cp:revision>6</cp:revision>
  <dc:subject/>
  <dc:title/>
</cp:coreProperties>
</file>