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D37" w:rsidRDefault="00E33D3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33D37" w:rsidRDefault="00E33D37">
      <w:pPr>
        <w:pStyle w:val="ConsPlusNormal"/>
        <w:jc w:val="both"/>
      </w:pPr>
    </w:p>
    <w:p w:rsidR="00E33D37" w:rsidRDefault="00E33D37">
      <w:pPr>
        <w:pStyle w:val="ConsPlusTitle"/>
        <w:jc w:val="center"/>
      </w:pPr>
      <w:r>
        <w:t>УПРАВЛЕНИЕ ЗДРАВООХРАНЕНИЯ ЛИПЕЦКОЙ ОБЛАСТИ</w:t>
      </w:r>
    </w:p>
    <w:p w:rsidR="00E33D37" w:rsidRDefault="00E33D37">
      <w:pPr>
        <w:pStyle w:val="ConsPlusTitle"/>
        <w:jc w:val="center"/>
      </w:pPr>
    </w:p>
    <w:p w:rsidR="00E33D37" w:rsidRDefault="00E33D37">
      <w:pPr>
        <w:pStyle w:val="ConsPlusTitle"/>
        <w:jc w:val="center"/>
      </w:pPr>
      <w:r>
        <w:t>ПРИКАЗ</w:t>
      </w:r>
    </w:p>
    <w:p w:rsidR="00E33D37" w:rsidRDefault="00E33D37">
      <w:pPr>
        <w:pStyle w:val="ConsPlusTitle"/>
        <w:jc w:val="center"/>
      </w:pPr>
      <w:r>
        <w:t>от 24 июля 2015 г. N 883</w:t>
      </w:r>
    </w:p>
    <w:p w:rsidR="00E33D37" w:rsidRDefault="00E33D37">
      <w:pPr>
        <w:pStyle w:val="ConsPlusTitle"/>
        <w:jc w:val="center"/>
      </w:pPr>
    </w:p>
    <w:p w:rsidR="00E33D37" w:rsidRDefault="00E33D37">
      <w:pPr>
        <w:pStyle w:val="ConsPlusTitle"/>
        <w:jc w:val="center"/>
      </w:pPr>
      <w:r>
        <w:t>О КОМИССИИ ПО ОТБОРУ ПАЦИЕНТОВ ДЛЯ ОКАЗАНИЯ</w:t>
      </w:r>
    </w:p>
    <w:p w:rsidR="00E33D37" w:rsidRDefault="00E33D37">
      <w:pPr>
        <w:pStyle w:val="ConsPlusTitle"/>
        <w:jc w:val="center"/>
      </w:pPr>
      <w:r>
        <w:t>ВЫСОКОТЕХНОЛОГИЧНОЙ МЕДИЦИНСКОЙ ПОМОЩИ</w:t>
      </w:r>
    </w:p>
    <w:p w:rsidR="00E33D37" w:rsidRDefault="00E33D37">
      <w:pPr>
        <w:pStyle w:val="ConsPlusNormal"/>
        <w:jc w:val="both"/>
      </w:pPr>
    </w:p>
    <w:p w:rsidR="00E33D37" w:rsidRDefault="00E33D37">
      <w:pPr>
        <w:pStyle w:val="ConsPlusNormal"/>
        <w:ind w:firstLine="540"/>
        <w:jc w:val="both"/>
      </w:pPr>
      <w:r>
        <w:t xml:space="preserve">Во исполнение </w:t>
      </w:r>
      <w:hyperlink r:id="rId6" w:history="1">
        <w:r>
          <w:rPr>
            <w:color w:val="0000FF"/>
          </w:rPr>
          <w:t>приказа</w:t>
        </w:r>
      </w:hyperlink>
      <w:r>
        <w:t xml:space="preserve"> Министерства здравоохранения Российской Федерации от 29 декабря 2014 года N 930н "Об утверждении Порядка организации оказания высокотехнологичной медицинской помощи с применением специализированной информационной системы", по результатам проведенного </w:t>
      </w:r>
      <w:proofErr w:type="gramStart"/>
      <w:r>
        <w:t>мониторинга приказов управления здравоохранения Липецкой области</w:t>
      </w:r>
      <w:proofErr w:type="gramEnd"/>
      <w:r>
        <w:t xml:space="preserve"> и в связи с кадровыми изменениями приказываю:</w:t>
      </w:r>
    </w:p>
    <w:p w:rsidR="00E33D37" w:rsidRDefault="00E33D37">
      <w:pPr>
        <w:pStyle w:val="ConsPlusNormal"/>
        <w:ind w:firstLine="540"/>
        <w:jc w:val="both"/>
      </w:pPr>
      <w:r>
        <w:t xml:space="preserve">1. Утвердить </w:t>
      </w:r>
      <w:hyperlink w:anchor="P35" w:history="1">
        <w:r>
          <w:rPr>
            <w:color w:val="0000FF"/>
          </w:rPr>
          <w:t>Положение</w:t>
        </w:r>
      </w:hyperlink>
      <w:r>
        <w:t xml:space="preserve"> о комиссии по отбору пациентов для оказания высокотехнологичной медицинской помощи (приложение 1).</w:t>
      </w:r>
    </w:p>
    <w:p w:rsidR="00E33D37" w:rsidRDefault="00E33D37">
      <w:pPr>
        <w:pStyle w:val="ConsPlusNormal"/>
        <w:ind w:firstLine="540"/>
        <w:jc w:val="both"/>
      </w:pPr>
      <w:r>
        <w:t xml:space="preserve">2. Утвердить </w:t>
      </w:r>
      <w:hyperlink w:anchor="P67" w:history="1">
        <w:r>
          <w:rPr>
            <w:color w:val="0000FF"/>
          </w:rPr>
          <w:t>состав</w:t>
        </w:r>
      </w:hyperlink>
      <w:r>
        <w:t xml:space="preserve"> комиссии по отбору пациентов для оказания высокотехнологичной медицинской помощи (приложение 2).</w:t>
      </w:r>
    </w:p>
    <w:p w:rsidR="00E33D37" w:rsidRDefault="00E33D37">
      <w:pPr>
        <w:pStyle w:val="ConsPlusNormal"/>
        <w:ind w:firstLine="540"/>
        <w:jc w:val="both"/>
      </w:pPr>
      <w:r>
        <w:t>3. Признать утратившими силу:</w:t>
      </w:r>
    </w:p>
    <w:p w:rsidR="00E33D37" w:rsidRDefault="00E33D37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управления здравоохранения Липецкой области от 18 мая 2012 года N 426 "О комиссии по организации отбора пациентов для оказания высокотехнологичной медицинской помощи";</w:t>
      </w:r>
    </w:p>
    <w:p w:rsidR="00E33D37" w:rsidRDefault="00E33D37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управления здравоохранения Липецкой области от 10 апреля 2014 года N 267 "О внесении изменения в приказ управления здравоохранения Липецкой области от 18 мая 2012 года N 426 "О комиссии по организации отбора пациентов для оказания высокотехнологичной медицинской помощи".</w:t>
      </w:r>
    </w:p>
    <w:p w:rsidR="00E33D37" w:rsidRDefault="00E33D37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приказа возложить на первого заместителя начальника управления здравоохранения Липецкой области Т.И. Шмиткову.</w:t>
      </w:r>
    </w:p>
    <w:p w:rsidR="00E33D37" w:rsidRDefault="00E33D37">
      <w:pPr>
        <w:pStyle w:val="ConsPlusNormal"/>
        <w:jc w:val="both"/>
      </w:pPr>
    </w:p>
    <w:p w:rsidR="00E33D37" w:rsidRDefault="00E33D37">
      <w:pPr>
        <w:pStyle w:val="ConsPlusNormal"/>
        <w:jc w:val="right"/>
      </w:pPr>
      <w:r>
        <w:t>Начальник</w:t>
      </w:r>
    </w:p>
    <w:p w:rsidR="00E33D37" w:rsidRDefault="00E33D37">
      <w:pPr>
        <w:pStyle w:val="ConsPlusNormal"/>
        <w:jc w:val="right"/>
      </w:pPr>
      <w:r>
        <w:t>управления здравоохранения</w:t>
      </w:r>
    </w:p>
    <w:p w:rsidR="00E33D37" w:rsidRDefault="00E33D37">
      <w:pPr>
        <w:pStyle w:val="ConsPlusNormal"/>
        <w:jc w:val="right"/>
      </w:pPr>
      <w:r>
        <w:t>Липецкой области</w:t>
      </w:r>
    </w:p>
    <w:p w:rsidR="00E33D37" w:rsidRDefault="00E33D37">
      <w:pPr>
        <w:pStyle w:val="ConsPlusNormal"/>
        <w:jc w:val="right"/>
      </w:pPr>
      <w:r>
        <w:t>Л.И.ЛЕТНИКОВА</w:t>
      </w:r>
    </w:p>
    <w:p w:rsidR="00E33D37" w:rsidRDefault="00E33D37">
      <w:pPr>
        <w:pStyle w:val="ConsPlusNormal"/>
        <w:jc w:val="both"/>
      </w:pPr>
    </w:p>
    <w:p w:rsidR="00E33D37" w:rsidRDefault="00E33D37">
      <w:pPr>
        <w:pStyle w:val="ConsPlusNormal"/>
        <w:jc w:val="both"/>
      </w:pPr>
    </w:p>
    <w:p w:rsidR="00E33D37" w:rsidRDefault="00E33D37">
      <w:pPr>
        <w:pStyle w:val="ConsPlusNormal"/>
        <w:jc w:val="both"/>
      </w:pPr>
    </w:p>
    <w:p w:rsidR="00E33D37" w:rsidRDefault="00E33D37">
      <w:pPr>
        <w:pStyle w:val="ConsPlusNormal"/>
        <w:jc w:val="both"/>
      </w:pPr>
    </w:p>
    <w:p w:rsidR="00E33D37" w:rsidRDefault="00E33D37">
      <w:pPr>
        <w:pStyle w:val="ConsPlusNormal"/>
        <w:jc w:val="both"/>
      </w:pPr>
    </w:p>
    <w:p w:rsidR="00E33D37" w:rsidRDefault="00E33D37">
      <w:pPr>
        <w:pStyle w:val="ConsPlusNormal"/>
        <w:jc w:val="right"/>
      </w:pPr>
      <w:r>
        <w:t>Приложение 1</w:t>
      </w:r>
    </w:p>
    <w:p w:rsidR="00E33D37" w:rsidRDefault="00E33D37">
      <w:pPr>
        <w:pStyle w:val="ConsPlusNormal"/>
        <w:jc w:val="right"/>
      </w:pPr>
      <w:r>
        <w:t>к приказу</w:t>
      </w:r>
    </w:p>
    <w:p w:rsidR="00E33D37" w:rsidRDefault="00E33D37">
      <w:pPr>
        <w:pStyle w:val="ConsPlusNormal"/>
        <w:jc w:val="right"/>
      </w:pPr>
      <w:r>
        <w:t>управления здравоохранения</w:t>
      </w:r>
    </w:p>
    <w:p w:rsidR="00E33D37" w:rsidRDefault="00E33D37">
      <w:pPr>
        <w:pStyle w:val="ConsPlusNormal"/>
        <w:jc w:val="right"/>
      </w:pPr>
      <w:r>
        <w:t>Липецкой области</w:t>
      </w:r>
    </w:p>
    <w:p w:rsidR="00E33D37" w:rsidRDefault="00E33D37">
      <w:pPr>
        <w:pStyle w:val="ConsPlusNormal"/>
        <w:jc w:val="right"/>
      </w:pPr>
      <w:r>
        <w:t>"О комиссии по отбору</w:t>
      </w:r>
    </w:p>
    <w:p w:rsidR="00E33D37" w:rsidRDefault="00E33D37">
      <w:pPr>
        <w:pStyle w:val="ConsPlusNormal"/>
        <w:jc w:val="right"/>
      </w:pPr>
      <w:r>
        <w:t>пациентов для оказания</w:t>
      </w:r>
    </w:p>
    <w:p w:rsidR="00E33D37" w:rsidRDefault="00E33D37">
      <w:pPr>
        <w:pStyle w:val="ConsPlusNormal"/>
        <w:jc w:val="right"/>
      </w:pPr>
      <w:r>
        <w:t>высокотехнологичной</w:t>
      </w:r>
    </w:p>
    <w:p w:rsidR="00E33D37" w:rsidRDefault="00E33D37">
      <w:pPr>
        <w:pStyle w:val="ConsPlusNormal"/>
        <w:jc w:val="right"/>
      </w:pPr>
      <w:r>
        <w:t>медицинской помощи"</w:t>
      </w:r>
    </w:p>
    <w:p w:rsidR="00E33D37" w:rsidRDefault="00E33D37">
      <w:pPr>
        <w:pStyle w:val="ConsPlusNormal"/>
        <w:jc w:val="both"/>
      </w:pPr>
    </w:p>
    <w:p w:rsidR="00E33D37" w:rsidRDefault="00E33D37">
      <w:pPr>
        <w:pStyle w:val="ConsPlusTitle"/>
        <w:jc w:val="center"/>
      </w:pPr>
      <w:bookmarkStart w:id="0" w:name="P35"/>
      <w:bookmarkEnd w:id="0"/>
      <w:r>
        <w:t>ПОЛОЖЕНИЕ</w:t>
      </w:r>
    </w:p>
    <w:p w:rsidR="00E33D37" w:rsidRDefault="00E33D37">
      <w:pPr>
        <w:pStyle w:val="ConsPlusTitle"/>
        <w:jc w:val="center"/>
      </w:pPr>
      <w:r>
        <w:t>О КОМИССИИ ПО ОТБОРУ ПАЦИЕНТОВ ДЛЯ ОКАЗАНИЯ</w:t>
      </w:r>
    </w:p>
    <w:p w:rsidR="00E33D37" w:rsidRDefault="00E33D37">
      <w:pPr>
        <w:pStyle w:val="ConsPlusTitle"/>
        <w:jc w:val="center"/>
      </w:pPr>
      <w:r>
        <w:t>ВЫСОКОТЕХНОЛОГИЧНОЙ МЕДИЦИНСКОЙ ПОМОЩИ</w:t>
      </w:r>
    </w:p>
    <w:p w:rsidR="00E33D37" w:rsidRDefault="00E33D37">
      <w:pPr>
        <w:pStyle w:val="ConsPlusNormal"/>
        <w:jc w:val="both"/>
      </w:pPr>
    </w:p>
    <w:p w:rsidR="00E33D37" w:rsidRDefault="00E33D37">
      <w:pPr>
        <w:pStyle w:val="ConsPlusNormal"/>
        <w:ind w:firstLine="540"/>
        <w:jc w:val="both"/>
      </w:pPr>
      <w:r>
        <w:t xml:space="preserve">1. Комиссия по отбору пациентов для оказания высокотехнологичной медицинской помощи </w:t>
      </w:r>
      <w:r>
        <w:lastRenderedPageBreak/>
        <w:t>(далее - Комиссия) создана в целях отбора пациентов, нуждающихся в оказании высокотехнологичной медицинской помощи за счет бюджетных ассигнований, предусмотренных в федеральном бюджете Министерству здравоохранения Российской Федерации, с применением специализированной информационной системы.</w:t>
      </w:r>
    </w:p>
    <w:p w:rsidR="00E33D37" w:rsidRDefault="00E33D37">
      <w:pPr>
        <w:pStyle w:val="ConsPlusNormal"/>
        <w:ind w:firstLine="540"/>
        <w:jc w:val="both"/>
      </w:pPr>
      <w:r>
        <w:t>2. Основной задачей Комиссии является рассмотрение и решение вопросов по отбору и направлению пациентов, нуждающихся по состоянию здоровья в оказании высокотехнологичной медицинской помощи, в медицинские организации, оказывающие указанную медицинскую помощь.</w:t>
      </w:r>
    </w:p>
    <w:p w:rsidR="00E33D37" w:rsidRDefault="00E33D37">
      <w:pPr>
        <w:pStyle w:val="ConsPlusNormal"/>
        <w:ind w:firstLine="540"/>
        <w:jc w:val="both"/>
      </w:pPr>
      <w:r>
        <w:t>3. В соответствии с возложенной задачей Комиссия выполняет следующие функции:</w:t>
      </w:r>
    </w:p>
    <w:p w:rsidR="00E33D37" w:rsidRDefault="00E33D37">
      <w:pPr>
        <w:pStyle w:val="ConsPlusNormal"/>
        <w:ind w:firstLine="540"/>
        <w:jc w:val="both"/>
      </w:pPr>
      <w:r>
        <w:t>1) организует оперативное рассмотрение документов:</w:t>
      </w:r>
    </w:p>
    <w:p w:rsidR="00E33D37" w:rsidRDefault="00E33D37">
      <w:pPr>
        <w:pStyle w:val="ConsPlusNormal"/>
        <w:ind w:firstLine="540"/>
        <w:jc w:val="both"/>
      </w:pPr>
      <w:proofErr w:type="gramStart"/>
      <w:r>
        <w:t xml:space="preserve">представленных медицинской организацией, в которой пациент проходит диагностику и лечение в рамках оказания первичной специализированной медико-санитарной помощи и (или) специализированной медицинской помощи, с учетом права на выбор медицинской организации (далее - направляющая медицинская организация), предусмотренных </w:t>
      </w:r>
      <w:hyperlink r:id="rId9" w:history="1">
        <w:r>
          <w:rPr>
            <w:color w:val="0000FF"/>
          </w:rPr>
          <w:t>пунктами 13</w:t>
        </w:r>
      </w:hyperlink>
      <w:r>
        <w:t xml:space="preserve"> и </w:t>
      </w:r>
      <w:hyperlink r:id="rId10" w:history="1">
        <w:r>
          <w:rPr>
            <w:color w:val="0000FF"/>
          </w:rPr>
          <w:t>14</w:t>
        </w:r>
      </w:hyperlink>
      <w:r>
        <w:t xml:space="preserve"> Порядка организации оказания высокотехнологичной медицинской помощи с применением специализированной информационной системы, утвержденного приказом Министерства здравоохранения Российской Федерации от 29 декабря 2014 года</w:t>
      </w:r>
      <w:proofErr w:type="gramEnd"/>
      <w:r>
        <w:t xml:space="preserve"> N 930н, в том числе посредством специализированной информационной системы, почтовой и (или) электронной связи;</w:t>
      </w:r>
    </w:p>
    <w:p w:rsidR="00E33D37" w:rsidRDefault="00E33D37">
      <w:pPr>
        <w:pStyle w:val="ConsPlusNormal"/>
        <w:ind w:firstLine="540"/>
        <w:jc w:val="both"/>
      </w:pPr>
      <w:proofErr w:type="gramStart"/>
      <w:r>
        <w:t>представленных</w:t>
      </w:r>
      <w:proofErr w:type="gramEnd"/>
      <w:r>
        <w:t xml:space="preserve"> пациентом (его законным представителем) для направления его на оказание высокотехнологичной медицинской помощи;</w:t>
      </w:r>
    </w:p>
    <w:p w:rsidR="00E33D37" w:rsidRDefault="00E33D37">
      <w:pPr>
        <w:pStyle w:val="ConsPlusNormal"/>
        <w:ind w:firstLine="540"/>
        <w:jc w:val="both"/>
      </w:pPr>
      <w:r>
        <w:t>2) по представленным медицинским документам дает заключения о подтверждении наличия (об отсутствии) медицинских показаний для направления пациентов для оказания высокотехнологичной медицинской помощи, срочности направления, а также о необходимости проведения дополнительного обследования;</w:t>
      </w:r>
    </w:p>
    <w:p w:rsidR="00E33D37" w:rsidRDefault="00E33D37">
      <w:pPr>
        <w:pStyle w:val="ConsPlusNormal"/>
        <w:ind w:firstLine="540"/>
        <w:jc w:val="both"/>
      </w:pPr>
      <w:r>
        <w:t>3) поручает соответствующим отделам управления здравоохранения Липецкой области подготовку и оформление необходимых документов.</w:t>
      </w:r>
    </w:p>
    <w:p w:rsidR="00E33D37" w:rsidRDefault="00E33D37">
      <w:pPr>
        <w:pStyle w:val="ConsPlusNormal"/>
        <w:ind w:firstLine="540"/>
        <w:jc w:val="both"/>
      </w:pPr>
      <w:r>
        <w:t>4. Комиссия имеет право запрашивать информацию, необходимую для работы Комиссии.</w:t>
      </w:r>
    </w:p>
    <w:p w:rsidR="00E33D37" w:rsidRDefault="00E33D37">
      <w:pPr>
        <w:pStyle w:val="ConsPlusNormal"/>
        <w:ind w:firstLine="540"/>
        <w:jc w:val="both"/>
      </w:pPr>
      <w:r>
        <w:t>5. Заседания Комиссии проводятся по мере необходимости, но не реже 1 раза в неделю.</w:t>
      </w:r>
    </w:p>
    <w:p w:rsidR="00E33D37" w:rsidRDefault="00E33D37">
      <w:pPr>
        <w:pStyle w:val="ConsPlusNormal"/>
        <w:ind w:firstLine="540"/>
        <w:jc w:val="both"/>
      </w:pPr>
      <w:r>
        <w:t>6. Заседание Комиссии считается правомочным при участии в ее работе не менее 2/3 от утвержденного персонального состава Комиссии.</w:t>
      </w:r>
    </w:p>
    <w:p w:rsidR="00E33D37" w:rsidRDefault="00E33D37">
      <w:pPr>
        <w:pStyle w:val="ConsPlusNormal"/>
        <w:ind w:firstLine="540"/>
        <w:jc w:val="both"/>
      </w:pPr>
      <w:r>
        <w:t>7. Руководство деятельностью Комиссии осуществляет председатель Комиссии. В отсутствие председателя Комиссии его полномочия исполняет заместитель председателя Комиссии.</w:t>
      </w:r>
    </w:p>
    <w:p w:rsidR="00E33D37" w:rsidRDefault="00E33D37">
      <w:pPr>
        <w:pStyle w:val="ConsPlusNormal"/>
        <w:ind w:firstLine="540"/>
        <w:jc w:val="both"/>
      </w:pPr>
      <w:r>
        <w:t>8. Решение Комиссии принимается открытым голосованием простым большинством голосов и оформляется протоколом, который подписывают все присутствующие на заседании члены Комиссии. Один экземпляр протокола подлежит хранению в управлении здравоохранения Липецкой области в течение 10 лет.</w:t>
      </w:r>
    </w:p>
    <w:p w:rsidR="00E33D37" w:rsidRDefault="00E33D37">
      <w:pPr>
        <w:pStyle w:val="ConsPlusNormal"/>
        <w:ind w:firstLine="540"/>
        <w:jc w:val="both"/>
      </w:pPr>
      <w:r>
        <w:t>9. Выписка из протокола решения Комиссии направляется в направляющую медицинскую организацию, в том числе посредством почтовой и (или) электронной связи, а также выдается на руки пациенту (его законному представителю) по письменному заявлению или направляется пациенту (его законному представителю) посредством почтовой и (или) электронной связи.</w:t>
      </w:r>
    </w:p>
    <w:p w:rsidR="00E33D37" w:rsidRDefault="00E33D37">
      <w:pPr>
        <w:sectPr w:rsidR="00E33D37" w:rsidSect="002503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3D37" w:rsidRDefault="00E33D37">
      <w:pPr>
        <w:pStyle w:val="ConsPlusNormal"/>
        <w:jc w:val="both"/>
      </w:pPr>
    </w:p>
    <w:p w:rsidR="00E33D37" w:rsidRDefault="00E33D37">
      <w:pPr>
        <w:pStyle w:val="ConsPlusNormal"/>
        <w:jc w:val="both"/>
      </w:pPr>
    </w:p>
    <w:p w:rsidR="00E33D37" w:rsidRDefault="00E33D37">
      <w:pPr>
        <w:pStyle w:val="ConsPlusNormal"/>
        <w:jc w:val="both"/>
      </w:pPr>
    </w:p>
    <w:p w:rsidR="00E33D37" w:rsidRDefault="00E33D37">
      <w:pPr>
        <w:pStyle w:val="ConsPlusNormal"/>
        <w:jc w:val="both"/>
      </w:pPr>
    </w:p>
    <w:p w:rsidR="00E33D37" w:rsidRDefault="00E33D37">
      <w:pPr>
        <w:pStyle w:val="ConsPlusNormal"/>
        <w:jc w:val="both"/>
      </w:pPr>
    </w:p>
    <w:p w:rsidR="00E33D37" w:rsidRDefault="00E33D37">
      <w:pPr>
        <w:pStyle w:val="ConsPlusNormal"/>
        <w:jc w:val="right"/>
      </w:pPr>
      <w:r>
        <w:t>Приложение 2</w:t>
      </w:r>
    </w:p>
    <w:p w:rsidR="00E33D37" w:rsidRDefault="00E33D37">
      <w:pPr>
        <w:pStyle w:val="ConsPlusNormal"/>
        <w:jc w:val="right"/>
      </w:pPr>
      <w:r>
        <w:t>к приказу</w:t>
      </w:r>
    </w:p>
    <w:p w:rsidR="00E33D37" w:rsidRDefault="00E33D37">
      <w:pPr>
        <w:pStyle w:val="ConsPlusNormal"/>
        <w:jc w:val="right"/>
      </w:pPr>
      <w:r>
        <w:t>управления здравоохранения</w:t>
      </w:r>
    </w:p>
    <w:p w:rsidR="00E33D37" w:rsidRDefault="00E33D37">
      <w:pPr>
        <w:pStyle w:val="ConsPlusNormal"/>
        <w:jc w:val="right"/>
      </w:pPr>
      <w:r>
        <w:t>Липецкой области</w:t>
      </w:r>
    </w:p>
    <w:p w:rsidR="00E33D37" w:rsidRDefault="00E33D37">
      <w:pPr>
        <w:pStyle w:val="ConsPlusNormal"/>
        <w:jc w:val="right"/>
      </w:pPr>
      <w:r>
        <w:t>"О комиссии по отбору</w:t>
      </w:r>
    </w:p>
    <w:p w:rsidR="00E33D37" w:rsidRDefault="00E33D37">
      <w:pPr>
        <w:pStyle w:val="ConsPlusNormal"/>
        <w:jc w:val="right"/>
      </w:pPr>
      <w:r>
        <w:t>пациентов для оказания</w:t>
      </w:r>
    </w:p>
    <w:p w:rsidR="00E33D37" w:rsidRDefault="00E33D37">
      <w:pPr>
        <w:pStyle w:val="ConsPlusNormal"/>
        <w:jc w:val="right"/>
      </w:pPr>
      <w:r>
        <w:t>высокотехнологичной</w:t>
      </w:r>
    </w:p>
    <w:p w:rsidR="00E33D37" w:rsidRDefault="00E33D37">
      <w:pPr>
        <w:pStyle w:val="ConsPlusNormal"/>
        <w:jc w:val="right"/>
      </w:pPr>
      <w:r>
        <w:t>медицинской помощи"</w:t>
      </w:r>
    </w:p>
    <w:p w:rsidR="00E33D37" w:rsidRDefault="00E33D37">
      <w:pPr>
        <w:pStyle w:val="ConsPlusNormal"/>
        <w:jc w:val="both"/>
      </w:pPr>
    </w:p>
    <w:p w:rsidR="00E33D37" w:rsidRDefault="00E33D37">
      <w:pPr>
        <w:pStyle w:val="ConsPlusTitle"/>
        <w:jc w:val="center"/>
      </w:pPr>
      <w:bookmarkStart w:id="1" w:name="P67"/>
      <w:bookmarkEnd w:id="1"/>
      <w:r>
        <w:t>СОСТАВ</w:t>
      </w:r>
    </w:p>
    <w:p w:rsidR="00E33D37" w:rsidRDefault="00E33D37">
      <w:pPr>
        <w:pStyle w:val="ConsPlusTitle"/>
        <w:jc w:val="center"/>
      </w:pPr>
      <w:r>
        <w:t>КОМИССИИ ПО ОТБОРУ ПАЦИЕНТОВ ДЛЯ ОКАЗАНИЯ</w:t>
      </w:r>
    </w:p>
    <w:p w:rsidR="00E33D37" w:rsidRDefault="00E33D37">
      <w:pPr>
        <w:pStyle w:val="ConsPlusTitle"/>
        <w:jc w:val="center"/>
      </w:pPr>
      <w:r>
        <w:t>ВЫСОКОТЕХНОЛОГИЧНОЙ МЕДИЦИНСКОЙ ПОМОЩИ</w:t>
      </w:r>
    </w:p>
    <w:p w:rsidR="00E33D37" w:rsidRDefault="00E33D37">
      <w:pPr>
        <w:pStyle w:val="ConsPlusNormal"/>
        <w:jc w:val="both"/>
      </w:pPr>
    </w:p>
    <w:tbl>
      <w:tblPr>
        <w:tblW w:w="0" w:type="auto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40"/>
        <w:gridCol w:w="5896"/>
      </w:tblGrid>
      <w:tr w:rsidR="00E33D3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33D37" w:rsidRDefault="00E33D37">
            <w:pPr>
              <w:pStyle w:val="ConsPlusNormal"/>
            </w:pPr>
            <w:r>
              <w:t>Шмиткова</w:t>
            </w:r>
          </w:p>
          <w:p w:rsidR="00E33D37" w:rsidRDefault="00E33D37">
            <w:pPr>
              <w:pStyle w:val="ConsPlusNormal"/>
            </w:pPr>
            <w:r>
              <w:t>Татьяна Ивановна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3D37" w:rsidRDefault="00E33D3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33D37" w:rsidRDefault="00E33D37">
            <w:pPr>
              <w:pStyle w:val="ConsPlusNormal"/>
              <w:jc w:val="both"/>
            </w:pPr>
            <w:r>
              <w:t>первый заместитель начальника управления здравоохранения Липецкой области, председатель комиссии</w:t>
            </w:r>
          </w:p>
        </w:tc>
      </w:tr>
      <w:tr w:rsidR="00E33D3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33D37" w:rsidRDefault="00E33D37">
            <w:pPr>
              <w:pStyle w:val="ConsPlusNormal"/>
            </w:pPr>
            <w:r>
              <w:t>Левакова</w:t>
            </w:r>
          </w:p>
          <w:p w:rsidR="00E33D37" w:rsidRDefault="00E33D37">
            <w:pPr>
              <w:pStyle w:val="ConsPlusNormal"/>
            </w:pPr>
            <w:r>
              <w:t>Галина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3D37" w:rsidRDefault="00E33D3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33D37" w:rsidRDefault="00E33D37">
            <w:pPr>
              <w:pStyle w:val="ConsPlusNormal"/>
              <w:jc w:val="both"/>
            </w:pPr>
            <w:r>
              <w:t>начальник отдела организации медицинской помощи взрослому населению управления здравоохранения Липецкой области, заместитель председателя комиссии</w:t>
            </w:r>
          </w:p>
        </w:tc>
      </w:tr>
      <w:tr w:rsidR="00E33D3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33D37" w:rsidRDefault="00E33D37">
            <w:pPr>
              <w:pStyle w:val="ConsPlusNormal"/>
            </w:pPr>
            <w:r>
              <w:t>Аринцева</w:t>
            </w:r>
          </w:p>
          <w:p w:rsidR="00E33D37" w:rsidRDefault="00E33D37">
            <w:pPr>
              <w:pStyle w:val="ConsPlusNormal"/>
            </w:pPr>
            <w:r>
              <w:t>Антонина Викторовна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3D37" w:rsidRDefault="00E33D3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33D37" w:rsidRDefault="00E33D37">
            <w:pPr>
              <w:pStyle w:val="ConsPlusNormal"/>
              <w:jc w:val="both"/>
            </w:pPr>
            <w:r>
              <w:t>ведущий консультант отдела организации медицинской помощи взрослому населению управления здравоохранения Липецкой области, секретарь комиссии</w:t>
            </w:r>
          </w:p>
        </w:tc>
      </w:tr>
      <w:tr w:rsidR="00E33D3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33D37" w:rsidRDefault="00E33D37">
            <w:pPr>
              <w:pStyle w:val="ConsPlusNormal"/>
            </w:pPr>
            <w:r>
              <w:t>Члены комиссии: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3D37" w:rsidRDefault="00E33D37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33D37" w:rsidRDefault="00E33D37">
            <w:pPr>
              <w:pStyle w:val="ConsPlusNormal"/>
            </w:pPr>
          </w:p>
        </w:tc>
      </w:tr>
      <w:tr w:rsidR="00E33D3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33D37" w:rsidRDefault="00E33D37">
            <w:pPr>
              <w:pStyle w:val="ConsPlusNormal"/>
            </w:pPr>
            <w:r>
              <w:t>Соломенцева</w:t>
            </w:r>
          </w:p>
          <w:p w:rsidR="00E33D37" w:rsidRDefault="00E33D37">
            <w:pPr>
              <w:pStyle w:val="ConsPlusNormal"/>
            </w:pPr>
            <w:r>
              <w:t>Людмила Михайловна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3D37" w:rsidRDefault="00E33D3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33D37" w:rsidRDefault="00E33D37">
            <w:pPr>
              <w:pStyle w:val="ConsPlusNormal"/>
              <w:jc w:val="both"/>
            </w:pPr>
            <w:r>
              <w:t>начальник отдела организации медицинской помощи детям и службы родовспоможения управления здравоохранения Липецкой области</w:t>
            </w:r>
          </w:p>
        </w:tc>
      </w:tr>
      <w:tr w:rsidR="00E33D3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33D37" w:rsidRDefault="00E33D37">
            <w:pPr>
              <w:pStyle w:val="ConsPlusNormal"/>
            </w:pPr>
            <w:r>
              <w:lastRenderedPageBreak/>
              <w:t>Сиротинкина</w:t>
            </w:r>
          </w:p>
          <w:p w:rsidR="00E33D37" w:rsidRDefault="00E33D37">
            <w:pPr>
              <w:pStyle w:val="ConsPlusNormal"/>
            </w:pPr>
            <w:r>
              <w:t>Лилия Викторовна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3D37" w:rsidRDefault="00E33D3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33D37" w:rsidRDefault="00E33D37">
            <w:pPr>
              <w:pStyle w:val="ConsPlusNormal"/>
              <w:jc w:val="both"/>
            </w:pPr>
            <w:r>
              <w:t>заместитель начальника отдела организации медицинской помощи взрослому населению управления здравоохранения Липецкой области</w:t>
            </w:r>
          </w:p>
        </w:tc>
      </w:tr>
      <w:tr w:rsidR="00E33D3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33D37" w:rsidRDefault="00E33D37">
            <w:pPr>
              <w:pStyle w:val="ConsPlusNormal"/>
            </w:pPr>
            <w:r>
              <w:t>Быстрицкая</w:t>
            </w:r>
          </w:p>
          <w:p w:rsidR="00E33D37" w:rsidRDefault="00E33D37">
            <w:pPr>
              <w:pStyle w:val="ConsPlusNormal"/>
            </w:pPr>
            <w:r>
              <w:t>Елена Игоревна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3D37" w:rsidRDefault="00E33D3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33D37" w:rsidRDefault="00E33D37">
            <w:pPr>
              <w:pStyle w:val="ConsPlusNormal"/>
              <w:jc w:val="both"/>
            </w:pPr>
            <w:r>
              <w:t>заместитель начальника отдела организации медицинской помощи взрослому населению управления здравоохранения Липецкой области</w:t>
            </w:r>
          </w:p>
        </w:tc>
      </w:tr>
      <w:tr w:rsidR="00E33D3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33D37" w:rsidRDefault="00E33D37">
            <w:pPr>
              <w:pStyle w:val="ConsPlusNormal"/>
            </w:pPr>
            <w:r>
              <w:t>Коротеева</w:t>
            </w:r>
          </w:p>
          <w:p w:rsidR="00E33D37" w:rsidRDefault="00E33D37">
            <w:pPr>
              <w:pStyle w:val="ConsPlusNormal"/>
            </w:pPr>
            <w:r>
              <w:t>Светлана Валентиновна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3D37" w:rsidRDefault="00E33D3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33D37" w:rsidRDefault="00E33D37">
            <w:pPr>
              <w:pStyle w:val="ConsPlusNormal"/>
              <w:jc w:val="both"/>
            </w:pPr>
            <w:r>
              <w:t>главный консультант отдела организации медицинской помощи взрослому населению управления здравоохранения Липецкой области</w:t>
            </w:r>
          </w:p>
        </w:tc>
      </w:tr>
      <w:tr w:rsidR="00E33D3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33D37" w:rsidRDefault="00E33D37">
            <w:pPr>
              <w:pStyle w:val="ConsPlusNormal"/>
            </w:pPr>
            <w:r>
              <w:t>Мальцева</w:t>
            </w:r>
          </w:p>
          <w:p w:rsidR="00E33D37" w:rsidRDefault="00E33D37">
            <w:pPr>
              <w:pStyle w:val="ConsPlusNormal"/>
            </w:pPr>
            <w:r>
              <w:t>Татьяна Григорьевна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3D37" w:rsidRDefault="00E33D3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33D37" w:rsidRDefault="00E33D37">
            <w:pPr>
              <w:pStyle w:val="ConsPlusNormal"/>
              <w:jc w:val="both"/>
            </w:pPr>
            <w:r>
              <w:t>главный консультант отдела организации медицинской помощи детям и службы родовспоможения управления здравоохранения Липецкой области</w:t>
            </w:r>
          </w:p>
        </w:tc>
      </w:tr>
      <w:tr w:rsidR="00E33D3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33D37" w:rsidRDefault="00E33D37">
            <w:pPr>
              <w:pStyle w:val="ConsPlusNormal"/>
            </w:pPr>
            <w:r>
              <w:t>Архипова</w:t>
            </w:r>
          </w:p>
          <w:p w:rsidR="00E33D37" w:rsidRDefault="00E33D37">
            <w:pPr>
              <w:pStyle w:val="ConsPlusNormal"/>
            </w:pPr>
            <w:r>
              <w:t>Ольга Анатольевна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3D37" w:rsidRDefault="00E33D3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33D37" w:rsidRDefault="00E33D37">
            <w:pPr>
              <w:pStyle w:val="ConsPlusNormal"/>
              <w:jc w:val="both"/>
            </w:pPr>
            <w:r>
              <w:t>консультант отдела организации медицинской помощи детям и службы родовспоможения управления здравоохранения Липецкой области</w:t>
            </w:r>
          </w:p>
        </w:tc>
      </w:tr>
      <w:tr w:rsidR="00E33D3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33D37" w:rsidRDefault="00E33D37">
            <w:pPr>
              <w:pStyle w:val="ConsPlusNormal"/>
            </w:pPr>
            <w:r>
              <w:t>Захряпина</w:t>
            </w:r>
          </w:p>
          <w:p w:rsidR="00E33D37" w:rsidRDefault="00E33D37">
            <w:pPr>
              <w:pStyle w:val="ConsPlusNormal"/>
            </w:pPr>
            <w:r>
              <w:t>Лариса Вячеславовна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3D37" w:rsidRDefault="00E33D3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33D37" w:rsidRDefault="00E33D37">
            <w:pPr>
              <w:pStyle w:val="ConsPlusNormal"/>
              <w:jc w:val="both"/>
            </w:pPr>
            <w:r>
              <w:t>главный врач ГУЗ "Липецкий областной перинатальный центр"</w:t>
            </w:r>
          </w:p>
        </w:tc>
      </w:tr>
      <w:tr w:rsidR="00E33D3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33D37" w:rsidRDefault="00E33D37">
            <w:pPr>
              <w:pStyle w:val="ConsPlusNormal"/>
            </w:pPr>
            <w:r>
              <w:t>Беляева</w:t>
            </w:r>
          </w:p>
          <w:p w:rsidR="00E33D37" w:rsidRDefault="00E33D37">
            <w:pPr>
              <w:pStyle w:val="ConsPlusNormal"/>
            </w:pPr>
            <w:r>
              <w:t>Ирина Ивановна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3D37" w:rsidRDefault="00E33D3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33D37" w:rsidRDefault="00E33D37">
            <w:pPr>
              <w:pStyle w:val="ConsPlusNormal"/>
              <w:jc w:val="both"/>
            </w:pPr>
            <w:r>
              <w:t>заведующий гастроэнтерологическим отделением ГУЗ "Липецкая областная клиническая больница" (по согласованию)</w:t>
            </w:r>
          </w:p>
        </w:tc>
      </w:tr>
      <w:tr w:rsidR="00E33D3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33D37" w:rsidRDefault="00E33D37">
            <w:pPr>
              <w:pStyle w:val="ConsPlusNormal"/>
            </w:pPr>
            <w:r>
              <w:t>Сундеев</w:t>
            </w:r>
          </w:p>
          <w:p w:rsidR="00E33D37" w:rsidRDefault="00E33D37">
            <w:pPr>
              <w:pStyle w:val="ConsPlusNormal"/>
            </w:pPr>
            <w:r>
              <w:t>Сергей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3D37" w:rsidRDefault="00E33D3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33D37" w:rsidRDefault="00E33D37">
            <w:pPr>
              <w:pStyle w:val="ConsPlusNormal"/>
              <w:jc w:val="both"/>
            </w:pPr>
            <w:r>
              <w:t>заведующий хирургическим отделением ГУЗ "Липецкая областная клиническая больница" (по согласованию)</w:t>
            </w:r>
          </w:p>
        </w:tc>
      </w:tr>
    </w:tbl>
    <w:p w:rsidR="00E33D37" w:rsidRDefault="00E33D37">
      <w:pPr>
        <w:pStyle w:val="ConsPlusNormal"/>
        <w:jc w:val="both"/>
      </w:pPr>
    </w:p>
    <w:p w:rsidR="00E33D37" w:rsidRDefault="00E33D37">
      <w:pPr>
        <w:pStyle w:val="ConsPlusNormal"/>
        <w:jc w:val="both"/>
      </w:pPr>
    </w:p>
    <w:p w:rsidR="00E33D37" w:rsidRDefault="00E33D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0685" w:rsidRDefault="006C0685">
      <w:bookmarkStart w:id="2" w:name="_GoBack"/>
      <w:bookmarkEnd w:id="2"/>
    </w:p>
    <w:sectPr w:rsidR="006C0685" w:rsidSect="005F55C0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D37"/>
    <w:rsid w:val="005F5E6D"/>
    <w:rsid w:val="006C0685"/>
    <w:rsid w:val="00E3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D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3D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3D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D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3D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3D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758CDAC8B1856A76B24D2A7AB5EB63EE80B12C7EAD8DD7DDF0967B96E7BE55L6y2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758CDAC8B1856A76B24D2A7AB5EB63EE80B12C7EAD8CD0DFF0967B96E7BE55L6y2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758CDAC8B1856A76B253276CD9B76CEF83EE277DAD868283AFCD26C1LEyE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96758CDAC8B1856A76B253276CD9B76CEF83EE277DAD868283AFCD26C1EEB4022505122C61BE6EB3L8y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758CDAC8B1856A76B253276CD9B76CEF83EE277DAD868283AFCD26C1EEB402250512L2y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2016-05-24T08:50:00Z</dcterms:created>
  <dcterms:modified xsi:type="dcterms:W3CDTF">2016-05-24T08:50:00Z</dcterms:modified>
</cp:coreProperties>
</file>