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B0" w:rsidRDefault="00CF749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4"/>
          <w:szCs w:val="24"/>
          <w:lang w:eastAsia="ru-RU"/>
        </w:rPr>
        <w:t>Диспансеризация-шаг к здоровью!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  Диспансеризация населения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 xml:space="preserve">– это комплекс мероприятий, включающий в себя профилактический осмотр и дополнительные методы обследований, проводимых в целях оценки состояния здоровья населения. 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Очень многие, особенно молодые люди, думают, что совершенно здоровы. Но с годами человек моложе и здоровее не становится. Особенно, если он не приверженец здорового образа жизни. Диспансеризация позволяет выявить большинство патологий, которые успешно излечиваются на ранних сроках, что нередко помогает пациентам предотвратить тяжелые состояния,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  <w:t xml:space="preserve">которые приводят к инвалидности или к летальному исходу. Особое внимание обращаем на отклонения от нормы в работе 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бронхолегочной систем, на любые опухоли и образования, нарушения работы эндокринной системы, которые в 20% случаев становятся причиной преждевременной смерти человека. </w:t>
      </w:r>
    </w:p>
    <w:p w:rsidR="007B01B0" w:rsidRDefault="00CF749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Медицинские мероприятия, проводимые в рамках диспансеризации, направлены 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1) профилактику и 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 РФ,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психотропных веществ без назначения врача;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7B01B0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заболеваниями, включая граждан с высоким и очень высоким 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сердечно-сосудистым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риском.</w:t>
      </w:r>
    </w:p>
    <w:p w:rsidR="007B01B0" w:rsidRDefault="007B01B0">
      <w:pPr>
        <w:pStyle w:val="a8"/>
        <w:shd w:val="clear" w:color="auto" w:fill="FFFFFF"/>
        <w:spacing w:beforeAutospacing="0" w:after="0" w:afterAutospacing="0" w:line="270" w:lineRule="atLeast"/>
        <w:rPr>
          <w:color w:val="333333"/>
        </w:rPr>
      </w:pPr>
    </w:p>
    <w:p w:rsidR="007B01B0" w:rsidRDefault="00CF7496">
      <w:pPr>
        <w:pStyle w:val="a8"/>
        <w:shd w:val="clear" w:color="auto" w:fill="FFFFFF"/>
        <w:spacing w:beforeAutospacing="0" w:after="0" w:afterAutospacing="0" w:line="270" w:lineRule="atLeast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Диспансеризация проводится в два этапа.</w:t>
      </w:r>
    </w:p>
    <w:p w:rsidR="007B01B0" w:rsidRDefault="00CF7496">
      <w:pPr>
        <w:pStyle w:val="a8"/>
        <w:shd w:val="clear" w:color="auto" w:fill="FFFFFF"/>
        <w:spacing w:beforeAutospacing="0" w:after="0" w:afterAutospacing="0" w:line="270" w:lineRule="atLeast"/>
        <w:rPr>
          <w:color w:val="333333"/>
        </w:rPr>
      </w:pPr>
      <w:r>
        <w:rPr>
          <w:b/>
          <w:color w:val="333333"/>
        </w:rPr>
        <w:t xml:space="preserve">-Первый этап </w:t>
      </w:r>
      <w:r>
        <w:rPr>
          <w:color w:val="333333"/>
        </w:rPr>
        <w:t>диспансеризации проводится с целью выявления у граждан признаков хронических неинфекционных заболеваний, факторов риска их развития, риска,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</w:t>
      </w:r>
    </w:p>
    <w:p w:rsidR="007B01B0" w:rsidRDefault="00CF74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-Второй этап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диспансеризации проводится с целью дополнительного обследования и уточнения диагноза заболевания (состояния)</w:t>
      </w:r>
      <w:r w:rsidR="00E35B2E">
        <w:rPr>
          <w:rFonts w:ascii="Times New Roman" w:hAnsi="Times New Roman" w:cs="Times New Roman"/>
          <w:sz w:val="24"/>
          <w:szCs w:val="24"/>
        </w:rPr>
        <w:t>.</w:t>
      </w:r>
    </w:p>
    <w:p w:rsidR="00E35B2E" w:rsidRDefault="00CF7496" w:rsidP="00E35B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Диспансеризацию по месту жительства проходят 1 раз в три года, с возраста 18 лет до 39лет, старше 40 лет ежегодно. 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</w:t>
      </w:r>
      <w:r w:rsidR="00E35B2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Профилактический осмотр проводится ежегодно</w:t>
      </w:r>
      <w:r w:rsidR="00E35B2E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. </w:t>
      </w:r>
    </w:p>
    <w:p w:rsidR="007B01B0" w:rsidRDefault="00CF7496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Возраст населения, подлежащих диспансеризации:</w:t>
      </w:r>
    </w:p>
    <w:p w:rsidR="007B01B0" w:rsidRDefault="00CF74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2001,1998, 1995, 1992,1989, 1986, 1983, 1980, 1979, 1978,1977, 1976,1975,1974,1973,1972,1971,1970,1969, 1968, 1967, 1966, 1965,1964,1963, 1962, 1961, 1960,1959, 1958,1957,1956, 1955, 1954, 1953, 1952, 1951, 1950, 1949, 1948,1947, 1946, 1945, 1944, 1943, 1942, 1941, 1940, 1939, 1938, 1937, 1935, 1934, 1933, 1932, 1931, 1930, 1929, 1928,1927,1926,1925,1924,1923,1922,1921, 1920.</w:t>
      </w:r>
    </w:p>
    <w:p w:rsidR="001F2601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   Для прохождения диспансеризации и профилактического осмотра в ГУЗ «</w:t>
      </w:r>
      <w:proofErr w:type="gramStart"/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Задонская</w:t>
      </w:r>
      <w:proofErr w:type="gramEnd"/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МРБ» необходимо обратиться в отделения профилактики (кабинет № 314). </w:t>
      </w:r>
    </w:p>
    <w:p w:rsidR="007B01B0" w:rsidRDefault="00CF7496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Контактный телефон: 8 (47471) 2-39-99. </w:t>
      </w:r>
    </w:p>
    <w:p w:rsidR="00CF7496" w:rsidRDefault="00CF7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C1C1C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График прохождения: ежедневно с 8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до 17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, в субботние дни: с 8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до 14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vertAlign w:val="superscript"/>
          <w:lang w:eastAsia="ru-RU"/>
        </w:rPr>
        <w:t xml:space="preserve">00 </w:t>
      </w:r>
    </w:p>
    <w:p w:rsidR="007B01B0" w:rsidRDefault="00CF7496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(первая</w:t>
      </w:r>
      <w:r w:rsidR="001F26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суббота месяца - Задонская МРБ;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вто</w:t>
      </w:r>
      <w:r w:rsidR="001F26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рая суббота месяца - Донская РБ;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третья- суббота месяца </w:t>
      </w:r>
      <w:r w:rsidR="001F26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ООВП с. Каменка, ООВП с</w:t>
      </w:r>
      <w:proofErr w:type="gramStart"/>
      <w:r w:rsidR="001F26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.Г</w:t>
      </w:r>
      <w:proofErr w:type="gramEnd"/>
      <w:r w:rsidR="001F26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нилуша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 четвертая суббота месяца — Хмелинецкая УБ).</w:t>
      </w:r>
    </w:p>
    <w:p w:rsidR="007B01B0" w:rsidRDefault="007B0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7B01B0" w:rsidRDefault="00CF7496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Узнайте вовремя о состоянии своего здоровья – пройдите диспансеризацию!</w:t>
      </w:r>
    </w:p>
    <w:p w:rsidR="007B01B0" w:rsidRDefault="00CF7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будьте здоровы!</w:t>
      </w:r>
    </w:p>
    <w:p w:rsidR="007B01B0" w:rsidRDefault="007B01B0">
      <w:pPr>
        <w:pStyle w:val="a8"/>
        <w:shd w:val="clear" w:color="auto" w:fill="FFFFFF"/>
        <w:spacing w:beforeAutospacing="0" w:after="0" w:afterAutospacing="0" w:line="270" w:lineRule="atLeast"/>
        <w:rPr>
          <w:color w:val="333333"/>
        </w:rPr>
      </w:pPr>
    </w:p>
    <w:p w:rsidR="007B01B0" w:rsidRDefault="007B01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7B01B0" w:rsidRDefault="00CF749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лавного врача по поликлинической работе ГУЗ «ЗМРБ»                     Митьковская А.А.</w:t>
      </w:r>
    </w:p>
    <w:sectPr w:rsidR="007B01B0" w:rsidSect="00CF7496">
      <w:pgSz w:w="11906" w:h="16838"/>
      <w:pgMar w:top="376" w:right="621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B0"/>
    <w:rsid w:val="001F2601"/>
    <w:rsid w:val="003267A3"/>
    <w:rsid w:val="007760E6"/>
    <w:rsid w:val="007B01B0"/>
    <w:rsid w:val="00897E2F"/>
    <w:rsid w:val="00CF7496"/>
    <w:rsid w:val="00E35B2E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E632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E632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9A24-BF92-4617-B717-BEC3F83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КейдияДВ</dc:creator>
  <cp:lastModifiedBy>Admin</cp:lastModifiedBy>
  <cp:revision>2</cp:revision>
  <cp:lastPrinted>2019-07-24T08:44:00Z</cp:lastPrinted>
  <dcterms:created xsi:type="dcterms:W3CDTF">2019-07-25T06:28:00Z</dcterms:created>
  <dcterms:modified xsi:type="dcterms:W3CDTF">2019-07-25T06:28:00Z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