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A5B3C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E7F0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14.12.2012 N 1047н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детям по профилю "неврология"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29.12.2012 N 26510)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E7F0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E7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E7F07">
      <w:pPr>
        <w:pStyle w:val="ConsPlusNormal"/>
        <w:jc w:val="both"/>
        <w:outlineLvl w:val="0"/>
      </w:pPr>
    </w:p>
    <w:p w:rsidR="00000000" w:rsidRDefault="008E7F07">
      <w:pPr>
        <w:pStyle w:val="ConsPlusNormal"/>
        <w:outlineLvl w:val="0"/>
      </w:pPr>
      <w:r>
        <w:t>Зарегистрировано в Минюсте России 29 декабря 2012 г. N 26510</w:t>
      </w:r>
    </w:p>
    <w:p w:rsidR="00000000" w:rsidRDefault="008E7F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E7F07">
      <w:pPr>
        <w:pStyle w:val="ConsPlusNormal"/>
      </w:pPr>
    </w:p>
    <w:p w:rsidR="00000000" w:rsidRDefault="008E7F07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8E7F07">
      <w:pPr>
        <w:pStyle w:val="ConsPlusTitle"/>
        <w:jc w:val="center"/>
      </w:pPr>
    </w:p>
    <w:p w:rsidR="00000000" w:rsidRDefault="008E7F07">
      <w:pPr>
        <w:pStyle w:val="ConsPlusTitle"/>
        <w:jc w:val="center"/>
      </w:pPr>
      <w:r>
        <w:t>ПРИКАЗ</w:t>
      </w:r>
    </w:p>
    <w:p w:rsidR="00000000" w:rsidRDefault="008E7F07">
      <w:pPr>
        <w:pStyle w:val="ConsPlusTitle"/>
        <w:jc w:val="center"/>
      </w:pPr>
      <w:r>
        <w:t>от 14 декабря 2012 г. N 1047н</w:t>
      </w:r>
    </w:p>
    <w:p w:rsidR="00000000" w:rsidRDefault="008E7F07">
      <w:pPr>
        <w:pStyle w:val="ConsPlusTitle"/>
        <w:jc w:val="center"/>
      </w:pPr>
    </w:p>
    <w:p w:rsidR="00000000" w:rsidRDefault="008E7F07">
      <w:pPr>
        <w:pStyle w:val="ConsPlusTitle"/>
        <w:jc w:val="center"/>
      </w:pPr>
      <w:r>
        <w:t>ОБ УТВЕРЖДЕНИИ ПОРЯДКА</w:t>
      </w:r>
    </w:p>
    <w:p w:rsidR="00000000" w:rsidRDefault="008E7F07">
      <w:pPr>
        <w:pStyle w:val="ConsPlusTitle"/>
        <w:jc w:val="center"/>
      </w:pPr>
      <w:r>
        <w:t>ОКАЗАНИЯ МЕДИЦИНСКОЙ ПОМОЩИ ДЕТЯМ ПО ПРОФИЛЮ "НЕВРОЛОГИЯ"</w:t>
      </w:r>
    </w:p>
    <w:p w:rsidR="00000000" w:rsidRDefault="008E7F07">
      <w:pPr>
        <w:pStyle w:val="ConsPlusNormal"/>
        <w:jc w:val="center"/>
      </w:pPr>
    </w:p>
    <w:p w:rsidR="00000000" w:rsidRDefault="008E7F07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</w:t>
      </w:r>
      <w:r>
        <w:t>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8E7F07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7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по профилю "неврология".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jc w:val="right"/>
      </w:pPr>
      <w:r>
        <w:t>Министр</w:t>
      </w:r>
    </w:p>
    <w:p w:rsidR="00000000" w:rsidRDefault="008E7F07">
      <w:pPr>
        <w:pStyle w:val="ConsPlusNormal"/>
        <w:jc w:val="right"/>
      </w:pPr>
      <w:r>
        <w:t>В.И.СКВОРЦОВА</w:t>
      </w:r>
    </w:p>
    <w:p w:rsidR="00000000" w:rsidRDefault="008E7F07">
      <w:pPr>
        <w:pStyle w:val="ConsPlusNormal"/>
        <w:jc w:val="right"/>
      </w:pPr>
    </w:p>
    <w:p w:rsidR="00000000" w:rsidRDefault="008E7F07">
      <w:pPr>
        <w:pStyle w:val="ConsPlusNormal"/>
        <w:jc w:val="right"/>
      </w:pPr>
    </w:p>
    <w:p w:rsidR="00000000" w:rsidRDefault="008E7F07">
      <w:pPr>
        <w:pStyle w:val="ConsPlusNormal"/>
        <w:jc w:val="right"/>
      </w:pPr>
    </w:p>
    <w:p w:rsidR="00000000" w:rsidRDefault="008E7F07">
      <w:pPr>
        <w:pStyle w:val="ConsPlusNormal"/>
        <w:jc w:val="right"/>
      </w:pPr>
    </w:p>
    <w:p w:rsidR="00000000" w:rsidRDefault="008E7F07">
      <w:pPr>
        <w:pStyle w:val="ConsPlusNormal"/>
        <w:jc w:val="right"/>
      </w:pPr>
    </w:p>
    <w:p w:rsidR="00000000" w:rsidRDefault="008E7F07">
      <w:pPr>
        <w:pStyle w:val="ConsPlusNormal"/>
        <w:jc w:val="right"/>
        <w:outlineLvl w:val="0"/>
      </w:pPr>
      <w:r>
        <w:t>Утвержден</w:t>
      </w:r>
    </w:p>
    <w:p w:rsidR="00000000" w:rsidRDefault="008E7F07">
      <w:pPr>
        <w:pStyle w:val="ConsPlusNormal"/>
        <w:jc w:val="right"/>
      </w:pPr>
      <w:r>
        <w:t>приказом Министерства здравоохранения</w:t>
      </w:r>
    </w:p>
    <w:p w:rsidR="00000000" w:rsidRDefault="008E7F07">
      <w:pPr>
        <w:pStyle w:val="ConsPlusNormal"/>
        <w:jc w:val="right"/>
      </w:pPr>
      <w:r>
        <w:t>Российской Федерации</w:t>
      </w:r>
    </w:p>
    <w:p w:rsidR="00000000" w:rsidRDefault="008E7F07">
      <w:pPr>
        <w:pStyle w:val="ConsPlusNormal"/>
        <w:jc w:val="right"/>
      </w:pPr>
      <w:r>
        <w:t>от 14 декабря 2012 г. N 1047н</w:t>
      </w:r>
    </w:p>
    <w:p w:rsidR="00000000" w:rsidRDefault="008E7F07">
      <w:pPr>
        <w:pStyle w:val="ConsPlusNormal"/>
        <w:jc w:val="center"/>
      </w:pPr>
    </w:p>
    <w:p w:rsidR="00000000" w:rsidRDefault="008E7F07">
      <w:pPr>
        <w:pStyle w:val="ConsPlusTitle"/>
        <w:jc w:val="center"/>
      </w:pPr>
      <w:bookmarkStart w:id="1" w:name="Par27"/>
      <w:bookmarkEnd w:id="1"/>
      <w:r>
        <w:t>ПОРЯДОК</w:t>
      </w:r>
    </w:p>
    <w:p w:rsidR="00000000" w:rsidRDefault="008E7F07">
      <w:pPr>
        <w:pStyle w:val="ConsPlusTitle"/>
        <w:jc w:val="center"/>
      </w:pPr>
      <w:r>
        <w:t>ОКАЗАНИЯ МЕДИЦИНСКОЙ ПОМОЩИ ДЕТЯМ ПО ПРОФИЛЮ "НЕВРОЛОГИЯ"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"неврология" (далее - медицинская помощь детям) медицинскими организациями.</w:t>
      </w:r>
    </w:p>
    <w:p w:rsidR="00000000" w:rsidRDefault="008E7F07">
      <w:pPr>
        <w:pStyle w:val="ConsPlusNormal"/>
        <w:ind w:firstLine="540"/>
        <w:jc w:val="both"/>
      </w:pPr>
      <w:r>
        <w:t>2. Медицинская помощь детям оказы</w:t>
      </w:r>
      <w:r>
        <w:t>вается в виде:</w:t>
      </w:r>
    </w:p>
    <w:p w:rsidR="00000000" w:rsidRDefault="008E7F07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8E7F07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8E7F07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8E7F07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</w:t>
      </w:r>
      <w:r>
        <w:t>х:</w:t>
      </w:r>
    </w:p>
    <w:p w:rsidR="00000000" w:rsidRDefault="008E7F07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8E7F07">
      <w:pPr>
        <w:pStyle w:val="ConsPlusNormal"/>
        <w:ind w:firstLine="540"/>
        <w:jc w:val="both"/>
      </w:pPr>
      <w:r>
        <w:t xml:space="preserve"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</w:t>
      </w:r>
      <w:r>
        <w:t>лечения);</w:t>
      </w:r>
    </w:p>
    <w:p w:rsidR="00000000" w:rsidRDefault="008E7F07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8E7F07">
      <w:pPr>
        <w:pStyle w:val="ConsPlusNormal"/>
        <w:ind w:firstLine="540"/>
        <w:jc w:val="both"/>
      </w:pPr>
      <w:r>
        <w:t xml:space="preserve">4. Медицинская помощь детям оказывается на основе </w:t>
      </w:r>
      <w:hyperlink r:id="rId10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000000" w:rsidRDefault="008E7F07">
      <w:pPr>
        <w:pStyle w:val="ConsPlusNormal"/>
        <w:ind w:firstLine="540"/>
        <w:jc w:val="both"/>
      </w:pPr>
      <w:r>
        <w:t>5. Первичная медико-санитарная пом</w:t>
      </w:r>
      <w:r>
        <w:t>ощь детям включает в себя мероприятия по профилактике болезней нервной системы, диагностике, лечению заболеваний и состояний, медицинской реабилитации, санитарно-гигиеническому просвещению родителей и их законных представителей.</w:t>
      </w:r>
    </w:p>
    <w:p w:rsidR="00000000" w:rsidRDefault="008E7F07">
      <w:pPr>
        <w:pStyle w:val="ConsPlusNormal"/>
        <w:ind w:firstLine="540"/>
        <w:jc w:val="both"/>
      </w:pPr>
      <w:r>
        <w:t>6.</w:t>
      </w:r>
      <w:r>
        <w:t xml:space="preserve"> Первичная медико-санитарная помощь детям включает:</w:t>
      </w:r>
    </w:p>
    <w:p w:rsidR="00000000" w:rsidRDefault="008E7F07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8E7F07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8E7F07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8E7F07">
      <w:pPr>
        <w:pStyle w:val="ConsPlusNormal"/>
        <w:ind w:firstLine="540"/>
        <w:jc w:val="both"/>
      </w:pPr>
      <w:r>
        <w:t>Первичная доврачебная медико-санитарная помощь детям ос</w:t>
      </w:r>
      <w:r>
        <w:t>уществляется в амбулаторных условиях медицинскими работниками со средним медицинским образованием.</w:t>
      </w:r>
    </w:p>
    <w:p w:rsidR="00000000" w:rsidRDefault="008E7F07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 амбулаторных условиях врачом-педиатром участковым, врачом общей практики (семейным врачом</w:t>
      </w:r>
      <w:r>
        <w:t>).</w:t>
      </w:r>
    </w:p>
    <w:p w:rsidR="00000000" w:rsidRDefault="008E7F07">
      <w:pPr>
        <w:pStyle w:val="ConsPlusNormal"/>
        <w:ind w:firstLine="540"/>
        <w:jc w:val="both"/>
      </w:pPr>
      <w:r>
        <w:t xml:space="preserve">7. При подозрении или выявлении у детей патологии нервной системы врачи-педиатры участковые, </w:t>
      </w:r>
      <w:r>
        <w:lastRenderedPageBreak/>
        <w:t>врачи общей практики (семейные врачи) направляют детей на консультацию к врачу-неврологу.</w:t>
      </w:r>
    </w:p>
    <w:p w:rsidR="00000000" w:rsidRDefault="008E7F07">
      <w:pPr>
        <w:pStyle w:val="ConsPlusNormal"/>
        <w:ind w:firstLine="540"/>
        <w:jc w:val="both"/>
      </w:pPr>
      <w:r>
        <w:t>8. Специализированная, в том числе высокотехнологичная, медицинская по</w:t>
      </w:r>
      <w:r>
        <w:t>мощь детям оказывается в медицинских организациях, оказывающих специализированную медицинскую помощь.</w:t>
      </w:r>
    </w:p>
    <w:p w:rsidR="00000000" w:rsidRDefault="008E7F07">
      <w:pPr>
        <w:pStyle w:val="ConsPlusNormal"/>
        <w:ind w:firstLine="540"/>
        <w:jc w:val="both"/>
      </w:pPr>
      <w:r>
        <w:t>9.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</w:t>
      </w:r>
      <w:r>
        <w:t xml:space="preserve">ными бригадами скорой медицинской помощи, врачебными выездными бригадами скорой медицинской помощи в соответствии с </w:t>
      </w:r>
      <w:hyperlink r:id="rId11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</w:t>
      </w:r>
      <w:r>
        <w:t>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</w:t>
      </w:r>
      <w:r>
        <w:t>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</w:t>
      </w:r>
      <w:r>
        <w:t>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000000" w:rsidRDefault="008E7F07">
      <w:pPr>
        <w:pStyle w:val="ConsPlusNormal"/>
        <w:ind w:firstLine="540"/>
        <w:jc w:val="both"/>
      </w:pPr>
      <w:r>
        <w:t>10. Скорая, в том числе скорая специал</w:t>
      </w:r>
      <w:r>
        <w:t>изированная, медицинская помощь детям оказывается в экстренной и неотложной форме вне медицинской организации, а также в амбулаторных и стационарных условиях.</w:t>
      </w:r>
    </w:p>
    <w:p w:rsidR="00000000" w:rsidRDefault="008E7F07">
      <w:pPr>
        <w:pStyle w:val="ConsPlusNormal"/>
        <w:ind w:firstLine="540"/>
        <w:jc w:val="both"/>
      </w:pPr>
      <w:r>
        <w:t>11. Бригада скорой медицинской помощи доставляет детей с угрожающими жизни состояниями в медицинс</w:t>
      </w:r>
      <w:r>
        <w:t>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000000" w:rsidRDefault="008E7F07">
      <w:pPr>
        <w:pStyle w:val="ConsPlusNormal"/>
        <w:ind w:firstLine="540"/>
        <w:jc w:val="both"/>
      </w:pPr>
      <w:r>
        <w:t>12. При наличии медицинских показаний после устранения</w:t>
      </w:r>
      <w:r>
        <w:t xml:space="preserve"> угрожающих жизни состояний дети переводятся в детское психоневрологическое отделение (койки) медицинской организации для оказания специализированной медицинской помощи.</w:t>
      </w:r>
    </w:p>
    <w:p w:rsidR="00000000" w:rsidRDefault="008E7F07">
      <w:pPr>
        <w:pStyle w:val="ConsPlusNormal"/>
        <w:ind w:firstLine="540"/>
        <w:jc w:val="both"/>
      </w:pPr>
      <w:r>
        <w:t>13. Специализированная, в том числе высокотехнологичная, медицинская помощь детям в ст</w:t>
      </w:r>
      <w:r>
        <w:t>ационарных условиях и условиях дневного стационара оказывается врачами-неврологами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</w:t>
      </w:r>
      <w:r>
        <w:t>ую реабилитацию.</w:t>
      </w:r>
    </w:p>
    <w:p w:rsidR="00000000" w:rsidRDefault="008E7F07">
      <w:pPr>
        <w:pStyle w:val="ConsPlusNormal"/>
        <w:ind w:firstLine="540"/>
        <w:jc w:val="both"/>
      </w:pPr>
      <w:r>
        <w:t xml:space="preserve">14. 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</w:t>
      </w:r>
      <w:r>
        <w:t xml:space="preserve">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</w:t>
      </w:r>
      <w:r>
        <w:t>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000000" w:rsidRDefault="008E7F07">
      <w:pPr>
        <w:pStyle w:val="ConsPlusNormal"/>
        <w:ind w:firstLine="540"/>
        <w:jc w:val="both"/>
      </w:pPr>
      <w:r>
        <w:t>15. Медицинская помощь де</w:t>
      </w:r>
      <w:r>
        <w:t>тям в плановой форме оказывается при проведении профилактических мероприятий, при заболеваниях и состояниях нервной системы, не сопровождающихся угрозой жизни детей и не требующих оказания медицинской помощи в экстренной и неотложной формах.</w:t>
      </w:r>
    </w:p>
    <w:p w:rsidR="00000000" w:rsidRDefault="008E7F07">
      <w:pPr>
        <w:pStyle w:val="ConsPlusNormal"/>
        <w:ind w:firstLine="540"/>
        <w:jc w:val="both"/>
      </w:pPr>
      <w:r>
        <w:t>16. Оказание с</w:t>
      </w:r>
      <w:r>
        <w:t>пециализированной, за исключением высокотехнологичной, медицинской помощи детям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</w:t>
      </w:r>
      <w:r>
        <w:t>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</w:t>
      </w:r>
      <w:r>
        <w:t>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детей с осложненными формами заболевания, при необходимости повторной госпит</w:t>
      </w:r>
      <w:r>
        <w:t xml:space="preserve">ализации по рекомендации указанных федеральных государственных медицинских организаций в соответствии с </w:t>
      </w:r>
      <w:hyperlink r:id="rId13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</w:t>
      </w:r>
      <w:r>
        <w:t>федеральные государственные учреждения, находящихся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</w:t>
      </w:r>
      <w:r>
        <w:t>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</w:t>
      </w:r>
      <w:r>
        <w:t xml:space="preserve">акже при наличии у больного медицинских </w:t>
      </w:r>
      <w:r>
        <w:lastRenderedPageBreak/>
        <w:t xml:space="preserve">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4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</w:t>
      </w:r>
      <w:r>
        <w:t>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000000" w:rsidRDefault="008E7F07">
      <w:pPr>
        <w:pStyle w:val="ConsPlusNormal"/>
        <w:ind w:firstLine="540"/>
        <w:jc w:val="both"/>
      </w:pPr>
      <w:r>
        <w:t>17. Пр</w:t>
      </w:r>
      <w:r>
        <w:t xml:space="preserve">и наличии медицинских показаний к применению высокотехнологичной медицинской помощи детям направление детей в медицинскую организацию, оказывающую высокотехнологичную медицинскую помощь, осуществляется в соответствии с </w:t>
      </w:r>
      <w:hyperlink r:id="rId15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</w:t>
      </w:r>
      <w:r>
        <w:t>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</w:t>
      </w:r>
      <w:r>
        <w:t>нистерством юстиции Российской Федерации 8 февраля 2012 г., регистрационный N 23164).</w:t>
      </w:r>
    </w:p>
    <w:p w:rsidR="00000000" w:rsidRDefault="008E7F07">
      <w:pPr>
        <w:pStyle w:val="ConsPlusNormal"/>
        <w:ind w:firstLine="540"/>
        <w:jc w:val="both"/>
      </w:pPr>
      <w:r>
        <w:t>18. В медицинской организации, в структуре которой организовано детское психоневрологическое отделение, для оказания специализированной медицинской помощи детям предусмат</w:t>
      </w:r>
      <w:r>
        <w:t>ривается отделение анестезиологии и реаниматологии или блок (палата) реанимации и интенсивной терапии, физиотерапевтическое отделение, отделение лучевой диагностики, включая кабинет компьютерной и магнитно-резонансной томографии с программой для исследован</w:t>
      </w:r>
      <w:r>
        <w:t>ия мозга и церебральных сосудов.</w:t>
      </w:r>
    </w:p>
    <w:p w:rsidR="00000000" w:rsidRDefault="008E7F07">
      <w:pPr>
        <w:pStyle w:val="ConsPlusNormal"/>
        <w:ind w:firstLine="540"/>
        <w:jc w:val="both"/>
      </w:pPr>
      <w:r>
        <w:t xml:space="preserve">19. Медицинские организации оказывают медицинскую помощь детям в соответствии с </w:t>
      </w:r>
      <w:hyperlink w:anchor="Par75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343" w:tooltip="СТАНДАРТ ОСНАЩЕНИЯ ДЕТСКОГО ПСИХОНЕВРОЛОГИЧЕСКОГО ОТДЕЛЕНИЯ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000000" w:rsidRDefault="008E7F07">
      <w:pPr>
        <w:pStyle w:val="ConsPlusNormal"/>
        <w:ind w:firstLine="540"/>
        <w:jc w:val="both"/>
      </w:pPr>
      <w:r>
        <w:t>20. В случае если проведение медицинских манипуляций, связанных с оказанием медицинской помощи детям, может повлечь возникновение болевых ощущений у детей, такие манипуляции проводятся с обезболиванием.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jc w:val="right"/>
        <w:outlineLvl w:val="1"/>
      </w:pPr>
      <w:r>
        <w:t>Приложение N 1</w:t>
      </w:r>
    </w:p>
    <w:p w:rsidR="00000000" w:rsidRDefault="008E7F07">
      <w:pPr>
        <w:pStyle w:val="ConsPlusNormal"/>
        <w:jc w:val="right"/>
      </w:pPr>
      <w:r>
        <w:t xml:space="preserve">к Порядку </w:t>
      </w:r>
      <w:r>
        <w:t>оказания</w:t>
      </w:r>
    </w:p>
    <w:p w:rsidR="00000000" w:rsidRDefault="008E7F07">
      <w:pPr>
        <w:pStyle w:val="ConsPlusNormal"/>
        <w:jc w:val="right"/>
      </w:pPr>
      <w:r>
        <w:t>медицинской помощи детям</w:t>
      </w:r>
    </w:p>
    <w:p w:rsidR="00000000" w:rsidRDefault="008E7F07">
      <w:pPr>
        <w:pStyle w:val="ConsPlusNormal"/>
        <w:jc w:val="right"/>
      </w:pPr>
      <w:r>
        <w:t>по профилю "неврология",</w:t>
      </w:r>
    </w:p>
    <w:p w:rsidR="00000000" w:rsidRDefault="008E7F07">
      <w:pPr>
        <w:pStyle w:val="ConsPlusNormal"/>
        <w:jc w:val="right"/>
      </w:pPr>
      <w:r>
        <w:t>утвержденному приказом</w:t>
      </w:r>
    </w:p>
    <w:p w:rsidR="00000000" w:rsidRDefault="008E7F07">
      <w:pPr>
        <w:pStyle w:val="ConsPlusNormal"/>
        <w:jc w:val="right"/>
      </w:pPr>
      <w:r>
        <w:t>Министерства здравоохранения</w:t>
      </w:r>
    </w:p>
    <w:p w:rsidR="00000000" w:rsidRDefault="008E7F07">
      <w:pPr>
        <w:pStyle w:val="ConsPlusNormal"/>
        <w:jc w:val="right"/>
      </w:pPr>
      <w:r>
        <w:t>Российской Федерации</w:t>
      </w:r>
    </w:p>
    <w:p w:rsidR="00000000" w:rsidRDefault="008E7F07">
      <w:pPr>
        <w:pStyle w:val="ConsPlusNormal"/>
        <w:jc w:val="right"/>
      </w:pPr>
      <w:r>
        <w:t>от 14 декабря 2012 г. N 1047н</w:t>
      </w:r>
    </w:p>
    <w:p w:rsidR="00000000" w:rsidRDefault="008E7F07">
      <w:pPr>
        <w:pStyle w:val="ConsPlusNormal"/>
        <w:jc w:val="center"/>
      </w:pPr>
    </w:p>
    <w:p w:rsidR="00000000" w:rsidRDefault="008E7F07">
      <w:pPr>
        <w:pStyle w:val="ConsPlusNormal"/>
        <w:jc w:val="center"/>
      </w:pPr>
      <w:bookmarkStart w:id="2" w:name="Par75"/>
      <w:bookmarkEnd w:id="2"/>
      <w:r>
        <w:t>ПРАВИЛА</w:t>
      </w:r>
    </w:p>
    <w:p w:rsidR="00000000" w:rsidRDefault="008E7F07">
      <w:pPr>
        <w:pStyle w:val="ConsPlusNormal"/>
        <w:jc w:val="center"/>
      </w:pPr>
      <w:r>
        <w:t>ОРГАНИЗАЦИИ ДЕЯТЕЛЬНОСТИ ДЕТСКОГО КАБИНЕТА ВРАЧА-НЕВРОЛОГА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кабинета врача-невролога, который является структурным подразделением организации, оказывающей медицинскую помощь детям по профилю "неврология" (далее - медицинская организация).</w:t>
      </w:r>
    </w:p>
    <w:p w:rsidR="00000000" w:rsidRDefault="008E7F07">
      <w:pPr>
        <w:pStyle w:val="ConsPlusNormal"/>
        <w:ind w:firstLine="540"/>
        <w:jc w:val="both"/>
      </w:pPr>
      <w:r>
        <w:t>2. Детский кабинет врача-невролога (далее - Кабинет) создается для оказания консультативной, диагностической и лечебной помощи детям с заболеваниями нервной системы (далее - дети).</w:t>
      </w:r>
    </w:p>
    <w:p w:rsidR="00000000" w:rsidRDefault="008E7F07">
      <w:pPr>
        <w:pStyle w:val="ConsPlusNormal"/>
        <w:ind w:firstLine="540"/>
        <w:jc w:val="both"/>
      </w:pPr>
      <w:r>
        <w:t>3. На должность врача-невролога Кабинета назначается специалист, соответств</w:t>
      </w:r>
      <w:r>
        <w:t xml:space="preserve">ующий требованиям, предъявляемым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</w:t>
      </w:r>
      <w:r>
        <w:t>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</w:t>
      </w:r>
      <w:r>
        <w:t>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</w:t>
      </w:r>
      <w:r>
        <w:t>дерации 18 апреля 2012 г., регистрационный N 23879), по специальности "неврология".</w:t>
      </w:r>
    </w:p>
    <w:p w:rsidR="00000000" w:rsidRDefault="008E7F07">
      <w:pPr>
        <w:pStyle w:val="ConsPlusNormal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организации, в которой создан Кабинет, исходя из объема проводимой лечебно-диагностической работы </w:t>
      </w:r>
      <w:r>
        <w:t xml:space="preserve">и численности </w:t>
      </w:r>
      <w:r>
        <w:lastRenderedPageBreak/>
        <w:t xml:space="preserve">детей на обслуживаемой территории с учетом рекомендуемых штатных нормативов, предусмотренных </w:t>
      </w:r>
      <w:hyperlink w:anchor="Par110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по профилю "неврология", утве</w:t>
      </w:r>
      <w:r>
        <w:t>ржденному настоящим приказом.</w:t>
      </w:r>
    </w:p>
    <w:p w:rsidR="00000000" w:rsidRDefault="008E7F07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 Кабинета, предусмотренным </w:t>
      </w:r>
      <w:hyperlink w:anchor="Par143" w:tooltip="СТАНДАРТ ОСНАЩЕНИЯ ДЕТСКОГО КАБИНЕТА ВРАЧА-НЕВРОЛОГА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</w:t>
      </w:r>
      <w:r>
        <w:t>кой помощи детям по профилю "неврология", утвержденному настоящим приказом.</w:t>
      </w:r>
    </w:p>
    <w:p w:rsidR="00000000" w:rsidRDefault="008E7F07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000000" w:rsidRDefault="008E7F07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000000" w:rsidRDefault="008E7F07">
      <w:pPr>
        <w:pStyle w:val="ConsPlusNormal"/>
        <w:ind w:firstLine="540"/>
        <w:jc w:val="both"/>
      </w:pPr>
      <w:r>
        <w:t>при наличии медицинских показаний - направление детей в медицинские ор</w:t>
      </w:r>
      <w:r>
        <w:t xml:space="preserve">ганизации для проведения консультаций врачами-специалистами по специальностям, предусмотренным </w:t>
      </w:r>
      <w:hyperlink r:id="rId17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</w:t>
      </w:r>
      <w:r>
        <w:t>ва здравоохранения и социального развития Российской Федерации от 23 апреля 2009 г. N 210н;</w:t>
      </w:r>
    </w:p>
    <w:p w:rsidR="00000000" w:rsidRDefault="008E7F07">
      <w:pPr>
        <w:pStyle w:val="ConsPlusNormal"/>
        <w:ind w:firstLine="540"/>
        <w:jc w:val="both"/>
      </w:pPr>
      <w:r>
        <w:t>осуществление диспансерного наблюдения за детьми;</w:t>
      </w:r>
    </w:p>
    <w:p w:rsidR="00000000" w:rsidRDefault="008E7F07">
      <w:pPr>
        <w:pStyle w:val="ConsPlusNormal"/>
        <w:ind w:firstLine="540"/>
        <w:jc w:val="both"/>
      </w:pPr>
      <w:r>
        <w:t>проведение санитарно-просветительной работы с населением по вопросам профилактики и ранней диагностики заболеваний</w:t>
      </w:r>
      <w:r>
        <w:t xml:space="preserve"> нервной системы у детей и формированию здорового образа жизни;</w:t>
      </w:r>
    </w:p>
    <w:p w:rsidR="00000000" w:rsidRDefault="008E7F07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000000" w:rsidRDefault="008E7F07">
      <w:pPr>
        <w:pStyle w:val="ConsPlusNormal"/>
        <w:ind w:firstLine="540"/>
        <w:jc w:val="both"/>
      </w:pPr>
      <w:r>
        <w:t>анализ состояния оказания специализированной медицинской помощи детям на обслужив</w:t>
      </w:r>
      <w:r>
        <w:t>аемой территории;</w:t>
      </w:r>
    </w:p>
    <w:p w:rsidR="00000000" w:rsidRDefault="008E7F07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000000" w:rsidRDefault="008E7F07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8E7F07">
      <w:pPr>
        <w:pStyle w:val="ConsPlusNormal"/>
        <w:ind w:firstLine="540"/>
        <w:jc w:val="both"/>
      </w:pPr>
      <w:r>
        <w:t>7. В Кабинете рекомендуется предусматривать:</w:t>
      </w:r>
    </w:p>
    <w:p w:rsidR="00000000" w:rsidRDefault="008E7F07">
      <w:pPr>
        <w:pStyle w:val="ConsPlusNormal"/>
        <w:ind w:firstLine="540"/>
        <w:jc w:val="both"/>
      </w:pPr>
      <w:r>
        <w:t>помещение для приема детей;</w:t>
      </w:r>
    </w:p>
    <w:p w:rsidR="00000000" w:rsidRDefault="008E7F07">
      <w:pPr>
        <w:pStyle w:val="ConsPlusNormal"/>
        <w:ind w:firstLine="540"/>
        <w:jc w:val="both"/>
      </w:pPr>
      <w:r>
        <w:t>помещение для выполнения диагностических исследований по профилю "неврология", входящих в функции Кабинета.</w:t>
      </w:r>
    </w:p>
    <w:p w:rsidR="00000000" w:rsidRDefault="008E7F07">
      <w:pPr>
        <w:pStyle w:val="ConsPlusNormal"/>
        <w:ind w:firstLine="540"/>
        <w:jc w:val="both"/>
      </w:pPr>
      <w:r>
        <w:t>8.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jc w:val="right"/>
        <w:outlineLvl w:val="1"/>
      </w:pPr>
      <w:r>
        <w:t>Приложение N 2</w:t>
      </w:r>
    </w:p>
    <w:p w:rsidR="00000000" w:rsidRDefault="008E7F07">
      <w:pPr>
        <w:pStyle w:val="ConsPlusNormal"/>
        <w:jc w:val="right"/>
      </w:pPr>
      <w:r>
        <w:t>к Порядку оказания</w:t>
      </w:r>
    </w:p>
    <w:p w:rsidR="00000000" w:rsidRDefault="008E7F07">
      <w:pPr>
        <w:pStyle w:val="ConsPlusNormal"/>
        <w:jc w:val="right"/>
      </w:pPr>
      <w:r>
        <w:t>медицинской помощи детям</w:t>
      </w:r>
    </w:p>
    <w:p w:rsidR="00000000" w:rsidRDefault="008E7F07">
      <w:pPr>
        <w:pStyle w:val="ConsPlusNormal"/>
        <w:jc w:val="right"/>
      </w:pPr>
      <w:r>
        <w:t xml:space="preserve">по </w:t>
      </w:r>
      <w:r>
        <w:t>профилю "неврология",</w:t>
      </w:r>
    </w:p>
    <w:p w:rsidR="00000000" w:rsidRDefault="008E7F07">
      <w:pPr>
        <w:pStyle w:val="ConsPlusNormal"/>
        <w:jc w:val="right"/>
      </w:pPr>
      <w:r>
        <w:t>утвержденному приказом</w:t>
      </w:r>
    </w:p>
    <w:p w:rsidR="00000000" w:rsidRDefault="008E7F07">
      <w:pPr>
        <w:pStyle w:val="ConsPlusNormal"/>
        <w:jc w:val="right"/>
      </w:pPr>
      <w:r>
        <w:t>Министерства здравоохранения</w:t>
      </w:r>
    </w:p>
    <w:p w:rsidR="00000000" w:rsidRDefault="008E7F07">
      <w:pPr>
        <w:pStyle w:val="ConsPlusNormal"/>
        <w:jc w:val="right"/>
      </w:pPr>
      <w:r>
        <w:t>Российской Федерации</w:t>
      </w:r>
    </w:p>
    <w:p w:rsidR="00000000" w:rsidRDefault="008E7F07">
      <w:pPr>
        <w:pStyle w:val="ConsPlusNormal"/>
        <w:jc w:val="right"/>
      </w:pPr>
      <w:r>
        <w:t>от 14 декабря 2012 г. N 1047н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jc w:val="center"/>
      </w:pPr>
      <w:bookmarkStart w:id="3" w:name="Par110"/>
      <w:bookmarkEnd w:id="3"/>
      <w:r>
        <w:t>РЕКОМЕНДУЕМЫЕ ШТАТНЫЕ НОРМАТИВЫ</w:t>
      </w:r>
    </w:p>
    <w:p w:rsidR="00000000" w:rsidRDefault="008E7F07">
      <w:pPr>
        <w:pStyle w:val="ConsPlusNormal"/>
        <w:jc w:val="center"/>
      </w:pPr>
      <w:r>
        <w:t>ДЕТСКОГО КАБИНЕТА ВРАЧА-НЕВРОЛОГА</w:t>
      </w:r>
    </w:p>
    <w:p w:rsidR="00000000" w:rsidRDefault="008E7F07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2691"/>
        <w:gridCol w:w="5499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Наименование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      должности  </w:t>
            </w:r>
            <w:r>
              <w:t xml:space="preserve">    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      Количество должностей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Врач-невролог    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1,5 на 10 000 прикрепленного детского   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населения       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Медицинская сестра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на 1 должность единицу врача-невролога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Санитар          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на 3 детских кабинета врача-невролога      </w:t>
            </w:r>
          </w:p>
        </w:tc>
      </w:tr>
    </w:tbl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  <w:r>
        <w:lastRenderedPageBreak/>
        <w:t>Примечания:</w:t>
      </w:r>
    </w:p>
    <w:p w:rsidR="00000000" w:rsidRDefault="008E7F07">
      <w:pPr>
        <w:pStyle w:val="ConsPlusNormal"/>
        <w:ind w:firstLine="540"/>
        <w:jc w:val="both"/>
      </w:pPr>
      <w:r>
        <w:t>1. Рекомендуемые штатные нормативы детского кабинета врача-невролога не распространяются на медицинские организации частной системы здравоохранения.</w:t>
      </w:r>
    </w:p>
    <w:p w:rsidR="00000000" w:rsidRDefault="008E7F07">
      <w:pPr>
        <w:pStyle w:val="ConsPlusNormal"/>
        <w:ind w:firstLine="540"/>
        <w:jc w:val="both"/>
      </w:pPr>
      <w:r>
        <w:t>2. Для районов с низкой п</w:t>
      </w:r>
      <w:r>
        <w:t>лотностью населения и ограниченной транспортной доступностью медицинских организаций количество должностей детского кабинета врача-невролога устанавливается исходя из меньшей численности детского населения.</w:t>
      </w:r>
    </w:p>
    <w:p w:rsidR="00000000" w:rsidRDefault="008E7F07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8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</w:t>
      </w:r>
      <w:r>
        <w:t>йской Федерации 2006, N 35, ст. 3774; N 49, ст. 5267; N 52, ст. 5614; 2008, N 11, ст. 1060; 2009, N 14, ст. 1727; 2010, N 3, ст. 336; N 18, ст. 2271; 2011, N 16, ст. 2303; N 21, ст. 3004; N 47, ст. 6699; N 51, ст. 7526; 2012, N 19, ст. 2410) количество дол</w:t>
      </w:r>
      <w:r>
        <w:t>жностей врача-невролога устанавливается вне зависимости от численности прикрепленного детского населения.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jc w:val="right"/>
        <w:outlineLvl w:val="1"/>
      </w:pPr>
      <w:r>
        <w:t>Приложение N 3</w:t>
      </w:r>
    </w:p>
    <w:p w:rsidR="00000000" w:rsidRDefault="008E7F07">
      <w:pPr>
        <w:pStyle w:val="ConsPlusNormal"/>
        <w:jc w:val="right"/>
      </w:pPr>
      <w:r>
        <w:t>к Порядку оказания</w:t>
      </w:r>
    </w:p>
    <w:p w:rsidR="00000000" w:rsidRDefault="008E7F07">
      <w:pPr>
        <w:pStyle w:val="ConsPlusNormal"/>
        <w:jc w:val="right"/>
      </w:pPr>
      <w:r>
        <w:t>медицинской помощи детям</w:t>
      </w:r>
    </w:p>
    <w:p w:rsidR="00000000" w:rsidRDefault="008E7F07">
      <w:pPr>
        <w:pStyle w:val="ConsPlusNormal"/>
        <w:jc w:val="right"/>
      </w:pPr>
      <w:r>
        <w:t>по профилю "неврология",</w:t>
      </w:r>
    </w:p>
    <w:p w:rsidR="00000000" w:rsidRDefault="008E7F07">
      <w:pPr>
        <w:pStyle w:val="ConsPlusNormal"/>
        <w:jc w:val="right"/>
      </w:pPr>
      <w:r>
        <w:t>утвержденному приказом</w:t>
      </w:r>
    </w:p>
    <w:p w:rsidR="00000000" w:rsidRDefault="008E7F07">
      <w:pPr>
        <w:pStyle w:val="ConsPlusNormal"/>
        <w:jc w:val="right"/>
      </w:pPr>
      <w:r>
        <w:t>Министерства здравоохранения</w:t>
      </w:r>
    </w:p>
    <w:p w:rsidR="00000000" w:rsidRDefault="008E7F07">
      <w:pPr>
        <w:pStyle w:val="ConsPlusNormal"/>
        <w:jc w:val="right"/>
      </w:pPr>
      <w:r>
        <w:t>Российско</w:t>
      </w:r>
      <w:r>
        <w:t>й Федерации</w:t>
      </w:r>
    </w:p>
    <w:p w:rsidR="00000000" w:rsidRDefault="008E7F07">
      <w:pPr>
        <w:pStyle w:val="ConsPlusNormal"/>
        <w:jc w:val="right"/>
      </w:pPr>
      <w:r>
        <w:t>от 14 декабря 2012 г. N 1047н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jc w:val="center"/>
      </w:pPr>
      <w:bookmarkStart w:id="4" w:name="Par143"/>
      <w:bookmarkEnd w:id="4"/>
      <w:r>
        <w:t>СТАНДАРТ ОСНАЩЕНИЯ ДЕТСКОГО КАБИНЕТА ВРАЧА-НЕВРОЛОГА</w:t>
      </w:r>
    </w:p>
    <w:p w:rsidR="00000000" w:rsidRDefault="008E7F07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552"/>
        <w:gridCol w:w="1755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  Наименование оборудования (оснащения)  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     штук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Стол рабочий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Кресло рабочее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Стул 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Кушетка медицинская            </w:t>
            </w:r>
            <w:r>
              <w:t xml:space="preserve">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Настольная лампа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Сантиметровая лента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Ширма   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Пеленальный стол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Шкаф для хранения медицинских документов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Шкаф для хранения лекарственных средств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Ростомер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Весы электронные для детей до 1 года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Весы                           </w:t>
            </w:r>
            <w:r>
              <w:t xml:space="preserve">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Термометр медицинский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lastRenderedPageBreak/>
              <w:t xml:space="preserve">16.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Тонометр для измерения артериального давления с  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манжетой для детей до года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Стетофонендоскоп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Негатоскоп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Камертон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Неврологический молоточек      </w:t>
            </w:r>
            <w:r>
              <w:t xml:space="preserve">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>Персональный компьютер с принтером, выходом в Интернет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Шкаф двухсекционный для одежды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Емкость для дезинфекции инструментария и расходных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материалов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>по требованию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2      </w:t>
            </w:r>
          </w:p>
        </w:tc>
      </w:tr>
    </w:tbl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jc w:val="right"/>
        <w:outlineLvl w:val="1"/>
      </w:pPr>
      <w:r>
        <w:t>Приложение N 4</w:t>
      </w:r>
    </w:p>
    <w:p w:rsidR="00000000" w:rsidRDefault="008E7F07">
      <w:pPr>
        <w:pStyle w:val="ConsPlusNormal"/>
        <w:jc w:val="right"/>
      </w:pPr>
      <w:r>
        <w:t>к Порядку оказания</w:t>
      </w:r>
    </w:p>
    <w:p w:rsidR="00000000" w:rsidRDefault="008E7F07">
      <w:pPr>
        <w:pStyle w:val="ConsPlusNormal"/>
        <w:jc w:val="right"/>
      </w:pPr>
      <w:r>
        <w:t>медицинской помощи детям</w:t>
      </w:r>
    </w:p>
    <w:p w:rsidR="00000000" w:rsidRDefault="008E7F07">
      <w:pPr>
        <w:pStyle w:val="ConsPlusNormal"/>
        <w:jc w:val="right"/>
      </w:pPr>
      <w:r>
        <w:t>по профилю "неврология",</w:t>
      </w:r>
    </w:p>
    <w:p w:rsidR="00000000" w:rsidRDefault="008E7F07">
      <w:pPr>
        <w:pStyle w:val="ConsPlusNormal"/>
        <w:jc w:val="right"/>
      </w:pPr>
      <w:r>
        <w:t>утвержденному приказом</w:t>
      </w:r>
    </w:p>
    <w:p w:rsidR="00000000" w:rsidRDefault="008E7F07">
      <w:pPr>
        <w:pStyle w:val="ConsPlusNormal"/>
        <w:jc w:val="right"/>
      </w:pPr>
      <w:r>
        <w:t>Министерства здравоохранения</w:t>
      </w:r>
    </w:p>
    <w:p w:rsidR="00000000" w:rsidRDefault="008E7F07">
      <w:pPr>
        <w:pStyle w:val="ConsPlusNormal"/>
        <w:jc w:val="right"/>
      </w:pPr>
      <w:r>
        <w:t>Российской Федерации</w:t>
      </w:r>
    </w:p>
    <w:p w:rsidR="00000000" w:rsidRDefault="008E7F07">
      <w:pPr>
        <w:pStyle w:val="ConsPlusNormal"/>
        <w:jc w:val="right"/>
      </w:pPr>
      <w:r>
        <w:t>от 14 декабря 2012 г. N 1047н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jc w:val="center"/>
      </w:pPr>
      <w:r>
        <w:t>ПРАВИЛА</w:t>
      </w:r>
    </w:p>
    <w:p w:rsidR="00000000" w:rsidRDefault="008E7F07">
      <w:pPr>
        <w:pStyle w:val="ConsPlusNormal"/>
        <w:jc w:val="center"/>
      </w:pPr>
      <w:r>
        <w:t>ОРГАНИЗАЦИИ ДЕЯТЕЛЬНОСТИ ДЕТСКОГО</w:t>
      </w:r>
    </w:p>
    <w:p w:rsidR="00000000" w:rsidRDefault="008E7F07">
      <w:pPr>
        <w:pStyle w:val="ConsPlusNormal"/>
        <w:jc w:val="center"/>
      </w:pPr>
      <w:r>
        <w:t>ПСИХОНЕВРОЛОГИЧЕСКОГО ОТДЕЛЕНИЯ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психоневрологического отделения в медицинских организациях, оказывающих медицинскую помощь детям по профилю "неврология" (далее - медицинская организация).</w:t>
      </w:r>
    </w:p>
    <w:p w:rsidR="00000000" w:rsidRDefault="008E7F07">
      <w:pPr>
        <w:pStyle w:val="ConsPlusNormal"/>
        <w:ind w:firstLine="540"/>
        <w:jc w:val="both"/>
      </w:pPr>
      <w:r>
        <w:t>2. Детское психоневроло</w:t>
      </w:r>
      <w:r>
        <w:t>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000000" w:rsidRDefault="008E7F07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</w:t>
      </w:r>
      <w:r>
        <w:t>, в структуре которой создано Отделение.</w:t>
      </w:r>
    </w:p>
    <w:p w:rsidR="00000000" w:rsidRDefault="008E7F07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</w:t>
      </w:r>
      <w:r>
        <w:t>нения и социального развития Российской Федерации от 7 июля 2009 г. N 415н, по специальности "неврология".</w:t>
      </w:r>
    </w:p>
    <w:p w:rsidR="00000000" w:rsidRDefault="008E7F07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требованиям, предъявляемым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</w:t>
      </w:r>
      <w:r>
        <w:t>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"неврология".</w:t>
      </w:r>
    </w:p>
    <w:p w:rsidR="00000000" w:rsidRDefault="008E7F07">
      <w:pPr>
        <w:pStyle w:val="ConsPlusNormal"/>
        <w:ind w:firstLine="540"/>
        <w:jc w:val="both"/>
      </w:pPr>
      <w:r>
        <w:t>5. Штатная численность Отделения определяется исходя из объема проводимой лечебно-диагн</w:t>
      </w:r>
      <w:r>
        <w:t xml:space="preserve">остической работы и коечной мощности с учетом рекомендуемых штатных нормативов, предусмотренных </w:t>
      </w:r>
      <w:hyperlink w:anchor="Par276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по профилю "неврология", утвержденному н</w:t>
      </w:r>
      <w:r>
        <w:t>астоящим приказом.</w:t>
      </w:r>
    </w:p>
    <w:p w:rsidR="00000000" w:rsidRDefault="008E7F07">
      <w:pPr>
        <w:pStyle w:val="ConsPlusNormal"/>
        <w:ind w:firstLine="540"/>
        <w:jc w:val="both"/>
      </w:pPr>
      <w:r>
        <w:lastRenderedPageBreak/>
        <w:t xml:space="preserve">6. Оснащение Отделения осуществляется в соответствии со стандартом оснащения Отделения, предусмотренным </w:t>
      </w:r>
      <w:hyperlink w:anchor="Par343" w:tooltip="СТАНДАРТ ОСНАЩЕНИЯ ДЕТСКОГО ПСИХОНЕВРОЛОГИЧЕСКОГО ОТДЕЛЕНИЯ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</w:t>
      </w:r>
      <w:r>
        <w:t>й помощи детям по профилю "неврология", утвержденному настоящим приказом.</w:t>
      </w:r>
    </w:p>
    <w:p w:rsidR="00000000" w:rsidRDefault="008E7F07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000000" w:rsidRDefault="008E7F07">
      <w:pPr>
        <w:pStyle w:val="ConsPlusNormal"/>
        <w:ind w:firstLine="540"/>
        <w:jc w:val="both"/>
      </w:pPr>
      <w:r>
        <w:t>кабинет для проведения электроэнцефалографии и электронейромиографии;</w:t>
      </w:r>
    </w:p>
    <w:p w:rsidR="00000000" w:rsidRDefault="008E7F07">
      <w:pPr>
        <w:pStyle w:val="ConsPlusNormal"/>
        <w:ind w:firstLine="540"/>
        <w:jc w:val="both"/>
      </w:pPr>
      <w:r>
        <w:t>кабинет лечебной физкультуры и массажа;</w:t>
      </w:r>
    </w:p>
    <w:p w:rsidR="00000000" w:rsidRDefault="008E7F07">
      <w:pPr>
        <w:pStyle w:val="ConsPlusNormal"/>
        <w:ind w:firstLine="540"/>
        <w:jc w:val="both"/>
      </w:pPr>
      <w:r>
        <w:t>процедурную.</w:t>
      </w:r>
    </w:p>
    <w:p w:rsidR="00000000" w:rsidRDefault="008E7F07">
      <w:pPr>
        <w:pStyle w:val="ConsPlusNormal"/>
        <w:ind w:firstLine="540"/>
        <w:jc w:val="both"/>
      </w:pPr>
      <w:r>
        <w:t xml:space="preserve">8. </w:t>
      </w:r>
      <w:r>
        <w:t>В Отделении рекомендуется предусматривать:</w:t>
      </w:r>
    </w:p>
    <w:p w:rsidR="00000000" w:rsidRDefault="008E7F07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8E7F07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000000" w:rsidRDefault="008E7F07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000000" w:rsidRDefault="008E7F07">
      <w:pPr>
        <w:pStyle w:val="ConsPlusNormal"/>
        <w:ind w:firstLine="540"/>
        <w:jc w:val="both"/>
      </w:pPr>
      <w:r>
        <w:t>кабинет заведующего;</w:t>
      </w:r>
    </w:p>
    <w:p w:rsidR="00000000" w:rsidRDefault="008E7F07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8E7F07">
      <w:pPr>
        <w:pStyle w:val="ConsPlusNormal"/>
        <w:ind w:firstLine="540"/>
        <w:jc w:val="both"/>
      </w:pPr>
      <w:r>
        <w:t>комнату для хранени</w:t>
      </w:r>
      <w:r>
        <w:t>я медицинского оборудования;</w:t>
      </w:r>
    </w:p>
    <w:p w:rsidR="00000000" w:rsidRDefault="008E7F07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8E7F07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8E7F07">
      <w:pPr>
        <w:pStyle w:val="ConsPlusNormal"/>
        <w:ind w:firstLine="540"/>
        <w:jc w:val="both"/>
      </w:pPr>
      <w:r>
        <w:t>столовую;</w:t>
      </w:r>
    </w:p>
    <w:p w:rsidR="00000000" w:rsidRDefault="008E7F07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8E7F07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8E7F07">
      <w:pPr>
        <w:pStyle w:val="ConsPlusNormal"/>
        <w:ind w:firstLine="540"/>
        <w:jc w:val="both"/>
      </w:pPr>
      <w:r>
        <w:t>душевые и туалеты для детей;</w:t>
      </w:r>
    </w:p>
    <w:p w:rsidR="00000000" w:rsidRDefault="008E7F07">
      <w:pPr>
        <w:pStyle w:val="ConsPlusNormal"/>
        <w:ind w:firstLine="540"/>
        <w:jc w:val="both"/>
      </w:pPr>
      <w:r>
        <w:t>санитарную комнату;</w:t>
      </w:r>
    </w:p>
    <w:p w:rsidR="00000000" w:rsidRDefault="008E7F07">
      <w:pPr>
        <w:pStyle w:val="ConsPlusNormal"/>
        <w:ind w:firstLine="540"/>
        <w:jc w:val="both"/>
      </w:pPr>
      <w:r>
        <w:t>игровую комнату;</w:t>
      </w:r>
    </w:p>
    <w:p w:rsidR="00000000" w:rsidRDefault="008E7F07">
      <w:pPr>
        <w:pStyle w:val="ConsPlusNormal"/>
        <w:ind w:firstLine="540"/>
        <w:jc w:val="both"/>
      </w:pPr>
      <w:r>
        <w:t>учебный класс;</w:t>
      </w:r>
    </w:p>
    <w:p w:rsidR="00000000" w:rsidRDefault="008E7F07">
      <w:pPr>
        <w:pStyle w:val="ConsPlusNormal"/>
        <w:ind w:firstLine="540"/>
        <w:jc w:val="both"/>
      </w:pPr>
      <w:r>
        <w:t>комнату для отдыха родителей;</w:t>
      </w:r>
    </w:p>
    <w:p w:rsidR="00000000" w:rsidRDefault="008E7F07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медицинских работников, санитарную комнату, туалет для медицинских работников, туалет для детей и их родителей, комнату для о</w:t>
      </w:r>
      <w:r>
        <w:t>тдыха родителей.</w:t>
      </w:r>
    </w:p>
    <w:p w:rsidR="00000000" w:rsidRDefault="008E7F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E7F0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E7F07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8E7F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E7F07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000000" w:rsidRDefault="008E7F07">
      <w:pPr>
        <w:pStyle w:val="ConsPlusNormal"/>
        <w:ind w:firstLine="540"/>
        <w:jc w:val="both"/>
      </w:pPr>
      <w:r>
        <w:t>оказание специализированной медицинской помощи детям с заболеваниями нервной системы в стаци</w:t>
      </w:r>
      <w:r>
        <w:t>онарных условиях;</w:t>
      </w:r>
    </w:p>
    <w:p w:rsidR="00000000" w:rsidRDefault="008E7F07">
      <w:pPr>
        <w:pStyle w:val="ConsPlusNormal"/>
        <w:ind w:firstLine="540"/>
        <w:jc w:val="both"/>
      </w:pPr>
      <w:r>
        <w:t>подготовка и проведение диагностических процедур, осуществление которых выполняется в стационарных условиях;</w:t>
      </w:r>
    </w:p>
    <w:p w:rsidR="00000000" w:rsidRDefault="008E7F07">
      <w:pPr>
        <w:pStyle w:val="ConsPlusNormal"/>
        <w:ind w:firstLine="540"/>
        <w:jc w:val="both"/>
      </w:pPr>
      <w:r>
        <w:t>осуществление реабилитации детей с заболеваниями нервной системы в стационарных условиях;</w:t>
      </w:r>
    </w:p>
    <w:p w:rsidR="00000000" w:rsidRDefault="008E7F07">
      <w:pPr>
        <w:pStyle w:val="ConsPlusNormal"/>
        <w:ind w:firstLine="540"/>
        <w:jc w:val="both"/>
      </w:pPr>
      <w:r>
        <w:t xml:space="preserve">оказание консультативной помощи врачам </w:t>
      </w:r>
      <w:r>
        <w:t>других отделений медицинской организации, в которой организовано Отделение, по вопросам профилактики, диагностики и лечения детей с заболеваниями нервной системы;</w:t>
      </w:r>
    </w:p>
    <w:p w:rsidR="00000000" w:rsidRDefault="008E7F07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</w:t>
      </w:r>
      <w:r>
        <w:t>делении и снижению больничной летальности у детей;</w:t>
      </w:r>
    </w:p>
    <w:p w:rsidR="00000000" w:rsidRDefault="008E7F07">
      <w:pPr>
        <w:pStyle w:val="ConsPlusNormal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000000" w:rsidRDefault="008E7F07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</w:t>
      </w:r>
      <w:r>
        <w:t>ожнений, а также лечение осложнений, возникших в процессе лечения детей с заболеваниями нервной системы;</w:t>
      </w:r>
    </w:p>
    <w:p w:rsidR="00000000" w:rsidRDefault="008E7F07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 с заболеваниями нервной системы</w:t>
      </w:r>
      <w:r>
        <w:t>;</w:t>
      </w:r>
    </w:p>
    <w:p w:rsidR="00000000" w:rsidRDefault="008E7F07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8E7F07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</w:t>
      </w:r>
      <w:r>
        <w:t>но.</w:t>
      </w:r>
    </w:p>
    <w:p w:rsidR="00000000" w:rsidRDefault="008E7F07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детям по профилю "неврология".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jc w:val="right"/>
        <w:outlineLvl w:val="1"/>
      </w:pPr>
      <w:r>
        <w:t>Приложение N 5</w:t>
      </w:r>
    </w:p>
    <w:p w:rsidR="00000000" w:rsidRDefault="008E7F07">
      <w:pPr>
        <w:pStyle w:val="ConsPlusNormal"/>
        <w:jc w:val="right"/>
      </w:pPr>
      <w:r>
        <w:t>к Порядку оказания</w:t>
      </w:r>
    </w:p>
    <w:p w:rsidR="00000000" w:rsidRDefault="008E7F07">
      <w:pPr>
        <w:pStyle w:val="ConsPlusNormal"/>
        <w:jc w:val="right"/>
      </w:pPr>
      <w:r>
        <w:t>медицинской помощи детям</w:t>
      </w:r>
    </w:p>
    <w:p w:rsidR="00000000" w:rsidRDefault="008E7F07">
      <w:pPr>
        <w:pStyle w:val="ConsPlusNormal"/>
        <w:jc w:val="right"/>
      </w:pPr>
      <w:r>
        <w:t>по профилю "неврология",</w:t>
      </w:r>
    </w:p>
    <w:p w:rsidR="00000000" w:rsidRDefault="008E7F07">
      <w:pPr>
        <w:pStyle w:val="ConsPlusNormal"/>
        <w:jc w:val="right"/>
      </w:pPr>
      <w:r>
        <w:t>утвержденному приказом</w:t>
      </w:r>
    </w:p>
    <w:p w:rsidR="00000000" w:rsidRDefault="008E7F07">
      <w:pPr>
        <w:pStyle w:val="ConsPlusNormal"/>
        <w:jc w:val="right"/>
      </w:pPr>
      <w:r>
        <w:t>Министерства здравоохранения</w:t>
      </w:r>
    </w:p>
    <w:p w:rsidR="00000000" w:rsidRDefault="008E7F07">
      <w:pPr>
        <w:pStyle w:val="ConsPlusNormal"/>
        <w:jc w:val="right"/>
      </w:pPr>
      <w:r>
        <w:t>Российской Федерации</w:t>
      </w:r>
    </w:p>
    <w:p w:rsidR="00000000" w:rsidRDefault="008E7F07">
      <w:pPr>
        <w:pStyle w:val="ConsPlusNormal"/>
        <w:jc w:val="right"/>
      </w:pPr>
      <w:r>
        <w:t>от 14 декабря 2012 г. N 1047н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jc w:val="center"/>
      </w:pPr>
      <w:bookmarkStart w:id="5" w:name="Par276"/>
      <w:bookmarkEnd w:id="5"/>
      <w:r>
        <w:t>РЕКОМЕНДУЕМЫЕ ШТАТНЫЕ НОРМАТИВЫ</w:t>
      </w:r>
    </w:p>
    <w:p w:rsidR="00000000" w:rsidRDefault="008E7F07">
      <w:pPr>
        <w:pStyle w:val="ConsPlusNormal"/>
        <w:jc w:val="center"/>
      </w:pPr>
      <w:r>
        <w:t>ДЕТСКОГО ПСИХОНЕВРОЛОГИ</w:t>
      </w:r>
      <w:r>
        <w:t>ЧЕСКОГО ОТДЕЛЕНИЯ</w:t>
      </w:r>
    </w:p>
    <w:p w:rsidR="00000000" w:rsidRDefault="008E7F07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329"/>
        <w:gridCol w:w="397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Наименование должности      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Количество должностей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           (на 30 коек)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Заведующий детским            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психоневрологическим отделением -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врач-невролог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Врач-невролог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на 15 коек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Врач-психотерапевт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0,25 на 30 коек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Логопед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0,5 на 30 коек                 </w:t>
            </w:r>
            <w:r>
              <w:t xml:space="preserve">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Врач по лечебной физкультуре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0,5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Массажист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 на 30 коек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Старшая медицинская сестра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Медицинская сестра процедурной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на 15 коек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Медицинская сестра палатная   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(постовая)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9,5 на 30 коек (для обеспечения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круглосуточной работы);    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1 на 15 коек (для обеспечения   </w:t>
            </w:r>
          </w:p>
          <w:p w:rsidR="00000000" w:rsidRDefault="008E7F07">
            <w:pPr>
              <w:pStyle w:val="ConsPlusNonformat"/>
              <w:jc w:val="both"/>
            </w:pPr>
            <w:r>
              <w:t>работы дне</w:t>
            </w:r>
            <w:r>
              <w:t xml:space="preserve">вного стационара)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Сестра-хозяйка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на детское               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психоневрологическое отделение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Младшая медицинская сестра по 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уходу за больными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9,5 на 30 коек (для обеспечения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круглосуточной работы);    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1 на 15 коек (для обеспечения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работы дневного стационара)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Санитар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 (для обеспечения работы  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буфетной);                 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2 (для уборки);            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0,25 на 15 коек </w:t>
            </w:r>
            <w:r>
              <w:t xml:space="preserve">(для уборки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помещений дневного стационара)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Воспитатель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0,5 на 30 коек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Врач-невролог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на 15 коек (для обеспечения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работы дневного стационара)     </w:t>
            </w:r>
          </w:p>
        </w:tc>
      </w:tr>
    </w:tbl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  <w:r>
        <w:t>Примечание:</w:t>
      </w:r>
    </w:p>
    <w:p w:rsidR="00000000" w:rsidRDefault="008E7F07">
      <w:pPr>
        <w:pStyle w:val="ConsPlusNormal"/>
        <w:ind w:firstLine="540"/>
        <w:jc w:val="both"/>
      </w:pPr>
      <w:r>
        <w:lastRenderedPageBreak/>
        <w:t>1. Рекомендуемые штатные нормативы детского психоневрологического отделения не распространяются на медицинские организации частной системы здравоохранения.</w:t>
      </w:r>
    </w:p>
    <w:p w:rsidR="00000000" w:rsidRDefault="008E7F07">
      <w:pPr>
        <w:pStyle w:val="ConsPlusNormal"/>
        <w:ind w:firstLine="540"/>
        <w:jc w:val="both"/>
      </w:pPr>
      <w:r>
        <w:t>2. В медицинских организациях, имеющих в своем составе детское психоневрологическое отделение, реком</w:t>
      </w:r>
      <w:r>
        <w:t>ендуется предусматривать дополнительно должности медицинского психолога (из расчета 0,5 на 30 коек), врача-офтальмолога (из расчета 0,25 на 30 коек), врача-травматолога-ортопеда (из расчета 0,25 на 30 коек), врача функциональной диагностики (из расчета 0,5</w:t>
      </w:r>
      <w:r>
        <w:t xml:space="preserve"> на 30 коек), а также медицинской сестры.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jc w:val="right"/>
        <w:outlineLvl w:val="1"/>
      </w:pPr>
      <w:r>
        <w:t>Приложение N 6</w:t>
      </w:r>
    </w:p>
    <w:p w:rsidR="00000000" w:rsidRDefault="008E7F07">
      <w:pPr>
        <w:pStyle w:val="ConsPlusNormal"/>
        <w:jc w:val="right"/>
      </w:pPr>
      <w:r>
        <w:t>к Порядку оказания</w:t>
      </w:r>
    </w:p>
    <w:p w:rsidR="00000000" w:rsidRDefault="008E7F07">
      <w:pPr>
        <w:pStyle w:val="ConsPlusNormal"/>
        <w:jc w:val="right"/>
      </w:pPr>
      <w:r>
        <w:t>медицинской помощи детям</w:t>
      </w:r>
    </w:p>
    <w:p w:rsidR="00000000" w:rsidRDefault="008E7F07">
      <w:pPr>
        <w:pStyle w:val="ConsPlusNormal"/>
        <w:jc w:val="right"/>
      </w:pPr>
      <w:r>
        <w:t>по профилю "неврология",</w:t>
      </w:r>
    </w:p>
    <w:p w:rsidR="00000000" w:rsidRDefault="008E7F07">
      <w:pPr>
        <w:pStyle w:val="ConsPlusNormal"/>
        <w:jc w:val="right"/>
      </w:pPr>
      <w:r>
        <w:t>утвержденному приказом</w:t>
      </w:r>
    </w:p>
    <w:p w:rsidR="00000000" w:rsidRDefault="008E7F07">
      <w:pPr>
        <w:pStyle w:val="ConsPlusNormal"/>
        <w:jc w:val="right"/>
      </w:pPr>
      <w:r>
        <w:t>Министерства здравоохранения</w:t>
      </w:r>
    </w:p>
    <w:p w:rsidR="00000000" w:rsidRDefault="008E7F07">
      <w:pPr>
        <w:pStyle w:val="ConsPlusNormal"/>
        <w:jc w:val="right"/>
      </w:pPr>
      <w:r>
        <w:t>Российской Федерации</w:t>
      </w:r>
    </w:p>
    <w:p w:rsidR="00000000" w:rsidRDefault="008E7F07">
      <w:pPr>
        <w:pStyle w:val="ConsPlusNormal"/>
        <w:jc w:val="right"/>
      </w:pPr>
      <w:r>
        <w:t>от 14 декабря 2012 г. N 1047н</w:t>
      </w:r>
    </w:p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jc w:val="center"/>
      </w:pPr>
      <w:bookmarkStart w:id="6" w:name="Par343"/>
      <w:bookmarkEnd w:id="6"/>
      <w:r>
        <w:t>СТАНДАРТ ОСНАЩЕНИЯ ДЕТСКОГО ПСИХОНЕВРОЛОГИЧЕСКОГО ОТДЕЛЕНИЯ</w:t>
      </w:r>
    </w:p>
    <w:p w:rsidR="00000000" w:rsidRDefault="008E7F07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435"/>
        <w:gridCol w:w="187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       Наименование оборудования (оснащения)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     штук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Функциональная кровать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Функциональная кроватка для детей грудного возраста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6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Кроватка с подогревом или матрас для обогрева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9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Пеленальный стол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на 5 коек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Прикроватный столик            </w:t>
            </w:r>
            <w:r>
              <w:t xml:space="preserve">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Тумба прикроватная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Прикроватная информационная доска (маркерная)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Стол рабочий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6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Кресло рабочее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6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Стул 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12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Кушетка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4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>Кресло-кат</w:t>
            </w:r>
            <w:r>
              <w:t xml:space="preserve">алка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4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Каталка для перевозки больных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Тележка грузовая межкорпусная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Сейф для хранения лекарственных средств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Электроэнцефалограф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Электромиограф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Допплер                        </w:t>
            </w:r>
            <w:r>
              <w:t xml:space="preserve">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Кушетка массажная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lastRenderedPageBreak/>
              <w:t xml:space="preserve">20.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Бактерицидный облучатель воздуха, в том числе   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переносной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Бактерицидный облучатель воздуха рециркулярного типа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для процедурного кабинета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Мешок Амбу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Тонометр для измерения артериального давления с     </w:t>
            </w:r>
            <w:r>
              <w:t xml:space="preserve">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манжетой для детей до года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Негатоскоп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Весы электронные для детей до 1 года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Весы 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Ростомер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Сантиметровая лента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3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Неврологический молоточек      </w:t>
            </w:r>
            <w:r>
              <w:t xml:space="preserve">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Камертон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Стетофонендоскоп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Столик инструментальный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3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Щелевая лампа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Прямой офтальмоскоп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Компьютер с принтером и выходом в Интернет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Дозаторы для жидкого мыла, средств дезинфекции и  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диспенсоры для бумажных полотенец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Термометр медицинский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по числу коек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Штатив медицинский (инфузионная стойка)             </w:t>
            </w:r>
            <w:r>
              <w:t xml:space="preserve">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2 на 1 койку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Емкость для дезинфекции инструментария и расходных   </w:t>
            </w:r>
          </w:p>
          <w:p w:rsidR="00000000" w:rsidRDefault="008E7F07">
            <w:pPr>
              <w:pStyle w:val="ConsPlusNonformat"/>
              <w:jc w:val="both"/>
            </w:pPr>
            <w:r>
              <w:t xml:space="preserve">материалов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Ингалятор компрессионный (небулайзер)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на 30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Электрический отсасыватель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7F07">
            <w:pPr>
              <w:pStyle w:val="ConsPlusNonformat"/>
              <w:jc w:val="both"/>
            </w:pPr>
            <w:r>
              <w:t xml:space="preserve">1 на 30 коек  </w:t>
            </w:r>
          </w:p>
        </w:tc>
      </w:tr>
    </w:tbl>
    <w:p w:rsidR="00000000" w:rsidRDefault="008E7F07">
      <w:pPr>
        <w:pStyle w:val="ConsPlusNormal"/>
        <w:ind w:firstLine="540"/>
        <w:jc w:val="both"/>
      </w:pPr>
    </w:p>
    <w:p w:rsidR="00000000" w:rsidRDefault="008E7F07">
      <w:pPr>
        <w:pStyle w:val="ConsPlusNormal"/>
        <w:ind w:firstLine="540"/>
        <w:jc w:val="both"/>
      </w:pPr>
    </w:p>
    <w:p w:rsidR="008E7F07" w:rsidRDefault="008E7F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E7F07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07" w:rsidRDefault="008E7F07">
      <w:pPr>
        <w:spacing w:after="0" w:line="240" w:lineRule="auto"/>
      </w:pPr>
      <w:r>
        <w:separator/>
      </w:r>
    </w:p>
  </w:endnote>
  <w:endnote w:type="continuationSeparator" w:id="0">
    <w:p w:rsidR="008E7F07" w:rsidRDefault="008E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E7F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7F0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7F0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7F0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A5B3C">
            <w:fldChar w:fldCharType="separate"/>
          </w:r>
          <w:r w:rsidR="000A5B3C">
            <w:rPr>
              <w:noProof/>
            </w:rPr>
            <w:t>11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A5B3C">
            <w:fldChar w:fldCharType="separate"/>
          </w:r>
          <w:r w:rsidR="000A5B3C">
            <w:rPr>
              <w:noProof/>
            </w:rPr>
            <w:t>11</w:t>
          </w:r>
          <w:r>
            <w:fldChar w:fldCharType="end"/>
          </w:r>
        </w:p>
      </w:tc>
    </w:tr>
  </w:tbl>
  <w:p w:rsidR="00000000" w:rsidRDefault="008E7F0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07" w:rsidRDefault="008E7F07">
      <w:pPr>
        <w:spacing w:after="0" w:line="240" w:lineRule="auto"/>
      </w:pPr>
      <w:r>
        <w:separator/>
      </w:r>
    </w:p>
  </w:footnote>
  <w:footnote w:type="continuationSeparator" w:id="0">
    <w:p w:rsidR="008E7F07" w:rsidRDefault="008E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7F0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14.12.2012 N 1047н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детям по профилю "невр...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7F0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E7F0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7F0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</w:t>
          </w:r>
          <w:r>
            <w:rPr>
              <w:sz w:val="18"/>
              <w:szCs w:val="18"/>
            </w:rPr>
            <w:t xml:space="preserve">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8E7F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E7F0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3C"/>
    <w:rsid w:val="000A5B3C"/>
    <w:rsid w:val="008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5CE30DCACBBB825D2E4E1216A3BB5337A8960A96845F0BE07524E9CF90ADC27231F90E5E5C73A9B4s3EBH" TargetMode="External"/><Relationship Id="rId18" Type="http://schemas.openxmlformats.org/officeDocument/2006/relationships/hyperlink" Target="consultantplus://offline/ref=5CE30DCACBBB825D2E4E1216A3BB5337A89E0D93855E0BE07524E9CF90sAED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CE30DCACBBB825D2E4E1216A3BB5337A8970F98875C0BE07524E9CF90ADC27231F90E5E5C73A9B6s3EEH" TargetMode="External"/><Relationship Id="rId17" Type="http://schemas.openxmlformats.org/officeDocument/2006/relationships/hyperlink" Target="consultantplus://offline/ref=5CE30DCACBBB825D2E4E1216A3BB5337A8970F98875C0BE07524E9CF90ADC27231F90E5E5C73A9B6s3E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E30DCACBBB825D2E4E1216A3BB5337A8940297815D0BE07524E9CF90ADC27231F90E5E5C73A9B7s3E7H" TargetMode="External"/><Relationship Id="rId20" Type="http://schemas.openxmlformats.org/officeDocument/2006/relationships/hyperlink" Target="consultantplus://offline/ref=5CE30DCACBBB825D2E4E1216A3BB5337A8940297815D0BE07524E9CF90ADC27231F90E5E5C73A9B7s3E7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E30DCACBBB825D2E4E1216A3BB5337A8940D9380590BE07524E9CF90sAED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E30DCACBBB825D2E4E1216A3BB5337A8940F9980510BE07524E9CF90ADC27231F90E5E5C73A9B6s3EE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CE30DCACBBB825D2E4E1216A3BB5337A8920B9785580BE07524E9CF90ADC27231F90E5E5C73A9B7s3EBH" TargetMode="External"/><Relationship Id="rId19" Type="http://schemas.openxmlformats.org/officeDocument/2006/relationships/hyperlink" Target="consultantplus://offline/ref=5CE30DCACBBB825D2E4E1216A3BB5337A8940297815D0BE07524E9CF90ADC27231F90E5E5C73A9B7s3E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E30DCACBBB825D2E4E1216A3BB5337A89E0899815F0BE07524E9CF90ADC27231F90E5E5C73AABEs3E6H" TargetMode="External"/><Relationship Id="rId14" Type="http://schemas.openxmlformats.org/officeDocument/2006/relationships/hyperlink" Target="consultantplus://offline/ref=5CE30DCACBBB825D2E4E1216A3BB5337A89E0F9981500BE07524E9CF90ADC27231F90E5E5C73A9B6s3ECH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5064</Words>
  <Characters>28871</Characters>
  <Application>Microsoft Office Word</Application>
  <DocSecurity>2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14.12.2012 N 1047н"Об утверждении Порядка оказания медицинской помощи детям по профилю "неврология"(Зарегистрировано в Минюсте России 29.12.2012 N 26510)</vt:lpstr>
    </vt:vector>
  </TitlesOfParts>
  <Company>КонсультантПлюс Версия 4015.00.01</Company>
  <LinksUpToDate>false</LinksUpToDate>
  <CharactersWithSpaces>33868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14.12.2012 N 1047н"Об утверждении Порядка оказания медицинской помощи детям по профилю "неврология"(Зарегистрировано в Минюсте России 29.12.2012 N 26510)</dc:title>
  <dc:creator>scoric</dc:creator>
  <cp:lastModifiedBy>scoric</cp:lastModifiedBy>
  <cp:revision>2</cp:revision>
  <dcterms:created xsi:type="dcterms:W3CDTF">2015-10-22T08:51:00Z</dcterms:created>
  <dcterms:modified xsi:type="dcterms:W3CDTF">2015-10-22T08:51:00Z</dcterms:modified>
</cp:coreProperties>
</file>