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D7" w:rsidRDefault="008552F9">
      <w:pPr>
        <w:pStyle w:val="a3"/>
        <w:ind w:left="47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AEEA571" wp14:editId="304DCC06">
            <wp:extent cx="527853" cy="8521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53" cy="85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4D7" w:rsidRDefault="008552F9">
      <w:pPr>
        <w:spacing w:before="14" w:line="343" w:lineRule="auto"/>
        <w:ind w:left="3029" w:right="3087"/>
        <w:jc w:val="center"/>
        <w:rPr>
          <w:b/>
          <w:sz w:val="24"/>
        </w:rPr>
      </w:pPr>
      <w:r>
        <w:pict>
          <v:shape id="_x0000_s1030" style="position:absolute;left:0;text-align:left;margin-left:56.7pt;margin-top:46.55pt;width:506.85pt;height:.1pt;z-index:-15728640;mso-wrap-distance-left:0;mso-wrap-distance-right:0;mso-position-horizontal-relative:page" coordorigin="1134,931" coordsize="10137,0" path="m1134,931r10137,e" filled="f" strokeweight=".5pt">
            <v:path arrowok="t"/>
            <w10:wrap type="topAndBottom" anchorx="page"/>
          </v:shape>
        </w:pict>
      </w:r>
      <w:r>
        <w:rPr>
          <w:b/>
          <w:sz w:val="24"/>
        </w:rPr>
        <w:t>УПРАВЛЕНИЕ ЗДРАВООХРАНЕНИЯ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ЛИПЕЦКОЙ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2E14D7" w:rsidRDefault="008552F9">
      <w:pPr>
        <w:spacing w:before="211"/>
        <w:ind w:left="3029" w:right="3087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2E14D7" w:rsidRDefault="002E14D7">
      <w:pPr>
        <w:pStyle w:val="a3"/>
        <w:spacing w:before="10"/>
        <w:ind w:left="0"/>
        <w:rPr>
          <w:b/>
          <w:sz w:val="20"/>
        </w:rPr>
      </w:pPr>
    </w:p>
    <w:p w:rsidR="002E14D7" w:rsidRDefault="008552F9">
      <w:pPr>
        <w:pStyle w:val="a3"/>
        <w:tabs>
          <w:tab w:val="left" w:pos="6637"/>
          <w:tab w:val="left" w:pos="10315"/>
        </w:tabs>
        <w:ind w:left="4475"/>
      </w:pPr>
      <w:r>
        <w:rPr>
          <w:noProof/>
          <w:lang w:eastAsia="ru-RU"/>
        </w:rPr>
        <w:drawing>
          <wp:anchor distT="0" distB="0" distL="0" distR="0" simplePos="0" relativeHeight="487492096" behindDoc="1" locked="0" layoutInCell="1" allowOverlap="1" wp14:anchorId="3398D247" wp14:editId="08C7CE4E">
            <wp:simplePos x="0" y="0"/>
            <wp:positionH relativeFrom="page">
              <wp:posOffset>5723541</wp:posOffset>
            </wp:positionH>
            <wp:positionV relativeFrom="paragraph">
              <wp:posOffset>-27570</wp:posOffset>
            </wp:positionV>
            <wp:extent cx="337692" cy="1459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92" cy="14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74423803" wp14:editId="2B6BB557">
            <wp:simplePos x="0" y="0"/>
            <wp:positionH relativeFrom="page">
              <wp:posOffset>1203658</wp:posOffset>
            </wp:positionH>
            <wp:positionV relativeFrom="paragraph">
              <wp:posOffset>-27570</wp:posOffset>
            </wp:positionV>
            <wp:extent cx="815656" cy="14596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656" cy="14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г.</w:t>
      </w:r>
      <w:r>
        <w:rPr>
          <w:spacing w:val="-2"/>
        </w:rPr>
        <w:t xml:space="preserve"> </w:t>
      </w:r>
      <w:r>
        <w:t>Липецк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14D7" w:rsidRDefault="008552F9">
      <w:pPr>
        <w:pStyle w:val="a3"/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67.75pt;height:.5pt;mso-position-horizontal-relative:char;mso-position-vertical-relative:line" coordsize="3355,10">
            <v:line id="_x0000_s1029" style="position:absolute" from="0,5" to="3355,5" strokeweight=".5pt"/>
            <w10:wrap type="none"/>
            <w10:anchorlock/>
          </v:group>
        </w:pict>
      </w:r>
    </w:p>
    <w:p w:rsidR="002E14D7" w:rsidRDefault="002E14D7">
      <w:pPr>
        <w:pStyle w:val="a3"/>
        <w:spacing w:before="5"/>
        <w:ind w:left="0"/>
        <w:rPr>
          <w:sz w:val="19"/>
        </w:rPr>
      </w:pPr>
    </w:p>
    <w:p w:rsidR="002E14D7" w:rsidRDefault="008552F9">
      <w:pPr>
        <w:pStyle w:val="a3"/>
        <w:spacing w:before="88"/>
      </w:pPr>
      <w:bookmarkStart w:id="0" w:name="_GoBack"/>
      <w:r>
        <w:t>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положения</w:t>
      </w:r>
    </w:p>
    <w:p w:rsidR="002E14D7" w:rsidRDefault="008552F9">
      <w:pPr>
        <w:pStyle w:val="a3"/>
        <w:ind w:right="4375"/>
      </w:pPr>
      <w:r>
        <w:t>об Общественном совете по проведению</w:t>
      </w:r>
      <w:r>
        <w:rPr>
          <w:spacing w:val="1"/>
        </w:rPr>
        <w:t xml:space="preserve"> </w:t>
      </w:r>
      <w:r>
        <w:t>независимой оценки качества условий оказания</w:t>
      </w:r>
      <w:r>
        <w:rPr>
          <w:spacing w:val="1"/>
        </w:rPr>
        <w:t xml:space="preserve"> </w:t>
      </w:r>
      <w:r>
        <w:t>медицинскими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Липецкой</w:t>
      </w:r>
      <w:r>
        <w:rPr>
          <w:spacing w:val="-4"/>
        </w:rPr>
        <w:t xml:space="preserve"> </w:t>
      </w:r>
      <w:r>
        <w:t>области</w:t>
      </w:r>
    </w:p>
    <w:bookmarkEnd w:id="0"/>
    <w:p w:rsidR="002E14D7" w:rsidRDefault="002E14D7">
      <w:pPr>
        <w:pStyle w:val="a3"/>
        <w:ind w:left="0"/>
        <w:rPr>
          <w:sz w:val="30"/>
        </w:rPr>
      </w:pPr>
    </w:p>
    <w:p w:rsidR="002E14D7" w:rsidRDefault="002E14D7">
      <w:pPr>
        <w:pStyle w:val="a3"/>
        <w:ind w:left="0"/>
        <w:rPr>
          <w:sz w:val="26"/>
        </w:rPr>
      </w:pPr>
    </w:p>
    <w:p w:rsidR="002E14D7" w:rsidRDefault="008552F9">
      <w:pPr>
        <w:pStyle w:val="a3"/>
        <w:ind w:right="245" w:firstLine="709"/>
        <w:jc w:val="both"/>
      </w:pP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hyperlink r:id="rId11">
        <w:r>
          <w:t>частью</w:t>
        </w:r>
        <w:r>
          <w:rPr>
            <w:spacing w:val="53"/>
          </w:rPr>
          <w:t xml:space="preserve"> </w:t>
        </w:r>
        <w:r>
          <w:t>7</w:t>
        </w:r>
        <w:r>
          <w:rPr>
            <w:spacing w:val="53"/>
          </w:rPr>
          <w:t xml:space="preserve"> </w:t>
        </w:r>
        <w:r>
          <w:t>статьи</w:t>
        </w:r>
        <w:r>
          <w:rPr>
            <w:spacing w:val="52"/>
          </w:rPr>
          <w:t xml:space="preserve"> </w:t>
        </w:r>
        <w:r>
          <w:t>79.1</w:t>
        </w:r>
      </w:hyperlink>
      <w:r>
        <w:rPr>
          <w:spacing w:val="53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закона</w:t>
      </w:r>
      <w:r>
        <w:rPr>
          <w:spacing w:val="53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21</w:t>
      </w:r>
      <w:r>
        <w:rPr>
          <w:spacing w:val="53"/>
        </w:rPr>
        <w:t xml:space="preserve"> </w:t>
      </w:r>
      <w:r>
        <w:t>ноября</w:t>
      </w:r>
      <w:r>
        <w:rPr>
          <w:spacing w:val="-68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</w:t>
      </w:r>
      <w:r>
        <w:t>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частью</w:t>
      </w:r>
      <w:r>
        <w:rPr>
          <w:spacing w:val="47"/>
        </w:rPr>
        <w:t xml:space="preserve"> </w:t>
      </w:r>
      <w:r>
        <w:t>10</w:t>
      </w:r>
      <w:r>
        <w:rPr>
          <w:spacing w:val="47"/>
        </w:rPr>
        <w:t xml:space="preserve"> </w:t>
      </w:r>
      <w:r>
        <w:t>статьи</w:t>
      </w:r>
      <w:r>
        <w:rPr>
          <w:spacing w:val="47"/>
        </w:rPr>
        <w:t xml:space="preserve"> </w:t>
      </w:r>
      <w:r>
        <w:t>6</w:t>
      </w:r>
      <w:r>
        <w:rPr>
          <w:spacing w:val="47"/>
        </w:rPr>
        <w:t xml:space="preserve"> </w:t>
      </w:r>
      <w:r>
        <w:t>Закона</w:t>
      </w:r>
      <w:r>
        <w:rPr>
          <w:spacing w:val="47"/>
        </w:rPr>
        <w:t xml:space="preserve"> </w:t>
      </w:r>
      <w:r>
        <w:t>Липецкой</w:t>
      </w:r>
      <w:r>
        <w:rPr>
          <w:spacing w:val="47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23</w:t>
      </w:r>
      <w:r>
        <w:rPr>
          <w:spacing w:val="47"/>
        </w:rPr>
        <w:t xml:space="preserve"> </w:t>
      </w:r>
      <w:r>
        <w:t>декабря</w:t>
      </w:r>
      <w:r>
        <w:rPr>
          <w:spacing w:val="47"/>
        </w:rPr>
        <w:t xml:space="preserve"> </w:t>
      </w:r>
      <w:r>
        <w:t>2016</w:t>
      </w:r>
      <w:r>
        <w:rPr>
          <w:spacing w:val="-68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 40-ОЗ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Общественной палате</w:t>
      </w:r>
      <w:r>
        <w:rPr>
          <w:spacing w:val="-1"/>
        </w:rPr>
        <w:t xml:space="preserve"> </w:t>
      </w:r>
      <w:r>
        <w:t>Липецкой области»,</w:t>
      </w:r>
    </w:p>
    <w:p w:rsidR="002E14D7" w:rsidRDefault="008552F9">
      <w:pPr>
        <w:pStyle w:val="a3"/>
        <w:ind w:left="823"/>
      </w:pPr>
      <w:r>
        <w:t>ПРИКАЗЫВАЮ:</w:t>
      </w:r>
    </w:p>
    <w:p w:rsidR="002E14D7" w:rsidRDefault="008552F9">
      <w:pPr>
        <w:pStyle w:val="a3"/>
        <w:ind w:right="245" w:firstLine="709"/>
        <w:jc w:val="both"/>
      </w:pPr>
      <w:r>
        <w:t xml:space="preserve">Утвердить </w:t>
      </w:r>
      <w:hyperlink r:id="rId12">
        <w:r>
          <w:t xml:space="preserve">положение </w:t>
        </w:r>
      </w:hyperlink>
      <w:r>
        <w:t>об Общественном совете по проведению независимой</w:t>
      </w:r>
      <w:r>
        <w:rPr>
          <w:spacing w:val="1"/>
        </w:rPr>
        <w:t xml:space="preserve"> </w:t>
      </w:r>
      <w:r>
        <w:t>оценки качества условий оказани</w:t>
      </w:r>
      <w:r>
        <w:t>я услуг медицинскими организациями Липецкой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приложению.</w:t>
      </w:r>
    </w:p>
    <w:p w:rsidR="002E14D7" w:rsidRDefault="002E14D7">
      <w:pPr>
        <w:pStyle w:val="a3"/>
        <w:ind w:left="0"/>
        <w:rPr>
          <w:sz w:val="30"/>
        </w:rPr>
      </w:pPr>
    </w:p>
    <w:p w:rsidR="002E14D7" w:rsidRDefault="002E14D7">
      <w:pPr>
        <w:pStyle w:val="a3"/>
        <w:ind w:left="0"/>
        <w:rPr>
          <w:sz w:val="30"/>
        </w:rPr>
      </w:pPr>
    </w:p>
    <w:p w:rsidR="002E14D7" w:rsidRDefault="008552F9">
      <w:pPr>
        <w:pStyle w:val="a3"/>
        <w:tabs>
          <w:tab w:val="left" w:pos="8195"/>
        </w:tabs>
        <w:spacing w:before="253"/>
      </w:pPr>
      <w:r>
        <w:rPr>
          <w:noProof/>
          <w:lang w:eastAsia="ru-RU"/>
        </w:rPr>
        <w:drawing>
          <wp:anchor distT="0" distB="0" distL="0" distR="0" simplePos="0" relativeHeight="487493120" behindDoc="1" locked="0" layoutInCell="1" allowOverlap="1" wp14:anchorId="5E1893CF" wp14:editId="6FEB57CB">
            <wp:simplePos x="0" y="0"/>
            <wp:positionH relativeFrom="page">
              <wp:posOffset>2948939</wp:posOffset>
            </wp:positionH>
            <wp:positionV relativeFrom="paragraph">
              <wp:posOffset>189401</wp:posOffset>
            </wp:positionV>
            <wp:extent cx="2895600" cy="10033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Начальник</w:t>
      </w:r>
      <w:r>
        <w:rPr>
          <w:spacing w:val="-3"/>
        </w:rPr>
        <w:t xml:space="preserve"> </w:t>
      </w:r>
      <w:r>
        <w:t>управления</w:t>
      </w:r>
      <w:r>
        <w:tab/>
        <w:t>Ю.Ю.</w:t>
      </w:r>
      <w:r>
        <w:rPr>
          <w:spacing w:val="-1"/>
        </w:rPr>
        <w:t xml:space="preserve"> </w:t>
      </w:r>
      <w:r>
        <w:t>Шуршуков</w:t>
      </w:r>
    </w:p>
    <w:p w:rsidR="002E14D7" w:rsidRDefault="002E14D7">
      <w:pPr>
        <w:pStyle w:val="a3"/>
        <w:ind w:left="0"/>
        <w:rPr>
          <w:sz w:val="30"/>
        </w:rPr>
      </w:pPr>
    </w:p>
    <w:p w:rsidR="002E14D7" w:rsidRDefault="002E14D7">
      <w:pPr>
        <w:pStyle w:val="a3"/>
        <w:ind w:left="0"/>
        <w:rPr>
          <w:sz w:val="30"/>
        </w:rPr>
      </w:pPr>
    </w:p>
    <w:p w:rsidR="002E14D7" w:rsidRDefault="002E14D7">
      <w:pPr>
        <w:pStyle w:val="a3"/>
        <w:ind w:left="0"/>
        <w:rPr>
          <w:sz w:val="30"/>
        </w:rPr>
      </w:pPr>
    </w:p>
    <w:p w:rsidR="002E14D7" w:rsidRDefault="002E14D7">
      <w:pPr>
        <w:pStyle w:val="a3"/>
        <w:ind w:left="0"/>
        <w:rPr>
          <w:sz w:val="30"/>
        </w:rPr>
      </w:pPr>
    </w:p>
    <w:p w:rsidR="002E14D7" w:rsidRDefault="002E14D7">
      <w:pPr>
        <w:pStyle w:val="a3"/>
        <w:ind w:left="0"/>
        <w:rPr>
          <w:sz w:val="30"/>
        </w:rPr>
      </w:pPr>
    </w:p>
    <w:p w:rsidR="002E14D7" w:rsidRDefault="002E14D7">
      <w:pPr>
        <w:pStyle w:val="a3"/>
        <w:ind w:left="0"/>
        <w:rPr>
          <w:sz w:val="30"/>
        </w:rPr>
      </w:pPr>
    </w:p>
    <w:p w:rsidR="002E14D7" w:rsidRDefault="002E14D7">
      <w:pPr>
        <w:pStyle w:val="a3"/>
        <w:ind w:left="0"/>
        <w:rPr>
          <w:sz w:val="30"/>
        </w:rPr>
      </w:pPr>
    </w:p>
    <w:p w:rsidR="002E14D7" w:rsidRDefault="002E14D7">
      <w:pPr>
        <w:pStyle w:val="a3"/>
        <w:ind w:left="0"/>
        <w:rPr>
          <w:sz w:val="30"/>
        </w:rPr>
      </w:pPr>
    </w:p>
    <w:p w:rsidR="002E14D7" w:rsidRDefault="002E14D7">
      <w:pPr>
        <w:pStyle w:val="a3"/>
        <w:ind w:left="0"/>
        <w:rPr>
          <w:sz w:val="30"/>
        </w:rPr>
      </w:pPr>
    </w:p>
    <w:p w:rsidR="002E14D7" w:rsidRDefault="002E14D7">
      <w:pPr>
        <w:pStyle w:val="a3"/>
        <w:ind w:left="0"/>
        <w:rPr>
          <w:sz w:val="30"/>
        </w:rPr>
      </w:pPr>
    </w:p>
    <w:p w:rsidR="002E14D7" w:rsidRDefault="002E14D7">
      <w:pPr>
        <w:pStyle w:val="a3"/>
        <w:ind w:left="0"/>
        <w:rPr>
          <w:sz w:val="30"/>
        </w:rPr>
      </w:pPr>
    </w:p>
    <w:p w:rsidR="002E14D7" w:rsidRDefault="002E14D7">
      <w:pPr>
        <w:pStyle w:val="a3"/>
        <w:ind w:left="0"/>
        <w:rPr>
          <w:sz w:val="30"/>
        </w:rPr>
      </w:pPr>
    </w:p>
    <w:p w:rsidR="002E14D7" w:rsidRDefault="002E14D7">
      <w:pPr>
        <w:pStyle w:val="a3"/>
        <w:ind w:left="0"/>
        <w:rPr>
          <w:sz w:val="30"/>
        </w:rPr>
      </w:pPr>
    </w:p>
    <w:p w:rsidR="002E14D7" w:rsidRDefault="002E14D7">
      <w:pPr>
        <w:pStyle w:val="a3"/>
        <w:ind w:left="0"/>
        <w:rPr>
          <w:sz w:val="42"/>
        </w:rPr>
      </w:pPr>
    </w:p>
    <w:p w:rsidR="002E14D7" w:rsidRDefault="002E14D7">
      <w:pPr>
        <w:rPr>
          <w:sz w:val="24"/>
        </w:rPr>
        <w:sectPr w:rsidR="002E14D7">
          <w:type w:val="continuous"/>
          <w:pgSz w:w="11910" w:h="16840"/>
          <w:pgMar w:top="840" w:right="460" w:bottom="280" w:left="1020" w:header="720" w:footer="720" w:gutter="0"/>
          <w:cols w:space="720"/>
        </w:sectPr>
      </w:pPr>
    </w:p>
    <w:p w:rsidR="002E14D7" w:rsidRDefault="008552F9">
      <w:pPr>
        <w:pStyle w:val="a3"/>
        <w:spacing w:before="88"/>
        <w:ind w:left="5539" w:right="173" w:firstLine="3198"/>
        <w:jc w:val="right"/>
      </w:pPr>
      <w:r>
        <w:lastRenderedPageBreak/>
        <w:t>Приложение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здравоохранения</w:t>
      </w:r>
    </w:p>
    <w:p w:rsidR="002E14D7" w:rsidRDefault="008552F9">
      <w:pPr>
        <w:pStyle w:val="a3"/>
        <w:ind w:left="0" w:right="174"/>
        <w:jc w:val="right"/>
      </w:pPr>
      <w:r>
        <w:t>Липецкой</w:t>
      </w:r>
      <w:r>
        <w:rPr>
          <w:spacing w:val="-4"/>
        </w:rPr>
        <w:t xml:space="preserve"> </w:t>
      </w:r>
      <w:r>
        <w:t>области</w:t>
      </w:r>
    </w:p>
    <w:p w:rsidR="002E14D7" w:rsidRDefault="008552F9">
      <w:pPr>
        <w:pStyle w:val="a3"/>
        <w:ind w:left="4198" w:right="174" w:firstLine="2543"/>
        <w:jc w:val="right"/>
        <w:rPr>
          <w:sz w:val="24"/>
        </w:rPr>
      </w:pPr>
      <w:r>
        <w:t>«Об утверждении положения</w:t>
      </w:r>
      <w:r>
        <w:rPr>
          <w:spacing w:val="-67"/>
        </w:rPr>
        <w:t xml:space="preserve"> </w:t>
      </w:r>
      <w:r>
        <w:t>об Общественном совете по проведению</w:t>
      </w:r>
      <w:r>
        <w:rPr>
          <w:spacing w:val="1"/>
        </w:rPr>
        <w:t xml:space="preserve"> </w:t>
      </w:r>
      <w:r>
        <w:t>независимой оценки качества условий оказания</w:t>
      </w:r>
      <w:r>
        <w:rPr>
          <w:spacing w:val="1"/>
        </w:rPr>
        <w:t xml:space="preserve"> </w:t>
      </w:r>
      <w:r>
        <w:t>медицинскими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Липецкой</w:t>
      </w:r>
      <w:r>
        <w:rPr>
          <w:spacing w:val="-4"/>
        </w:rPr>
        <w:t xml:space="preserve"> </w:t>
      </w:r>
      <w:r>
        <w:t>области</w:t>
      </w:r>
      <w:r>
        <w:rPr>
          <w:sz w:val="24"/>
        </w:rPr>
        <w:t>»</w:t>
      </w:r>
    </w:p>
    <w:p w:rsidR="002E14D7" w:rsidRDefault="002E14D7">
      <w:pPr>
        <w:pStyle w:val="a3"/>
        <w:ind w:left="0"/>
        <w:rPr>
          <w:sz w:val="24"/>
        </w:rPr>
      </w:pPr>
    </w:p>
    <w:p w:rsidR="002E14D7" w:rsidRDefault="008552F9">
      <w:pPr>
        <w:ind w:left="3028" w:right="3087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2E14D7" w:rsidRDefault="008552F9">
      <w:pPr>
        <w:ind w:left="245" w:right="304" w:hanging="1"/>
        <w:jc w:val="center"/>
        <w:rPr>
          <w:b/>
          <w:sz w:val="28"/>
        </w:rPr>
      </w:pPr>
      <w:r>
        <w:rPr>
          <w:b/>
          <w:sz w:val="28"/>
        </w:rPr>
        <w:t>ОБ ОБЩЕСТВЕННОМ СОВЕТЕ ПО ПРОВЕДЕНИЮ НЕЗАВИСИМОЙ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 КАЧЕСТВА УСЛОВИЙ ОКАЗАНИЯ УСЛУГ МЕДИЦИНСКИМИ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ЛИПЕЦКОЙ ОБЛАСТИ</w:t>
      </w:r>
    </w:p>
    <w:p w:rsidR="002E14D7" w:rsidRDefault="002E14D7">
      <w:pPr>
        <w:pStyle w:val="a3"/>
        <w:ind w:left="0"/>
        <w:rPr>
          <w:b/>
          <w:sz w:val="24"/>
        </w:rPr>
      </w:pPr>
    </w:p>
    <w:p w:rsidR="002E14D7" w:rsidRDefault="008552F9">
      <w:pPr>
        <w:pStyle w:val="a4"/>
        <w:numPr>
          <w:ilvl w:val="0"/>
          <w:numId w:val="5"/>
        </w:numPr>
        <w:tabs>
          <w:tab w:val="left" w:pos="1168"/>
        </w:tabs>
        <w:ind w:firstLine="709"/>
        <w:jc w:val="both"/>
        <w:rPr>
          <w:sz w:val="28"/>
        </w:rPr>
      </w:pPr>
      <w:r>
        <w:rPr>
          <w:sz w:val="28"/>
        </w:rPr>
        <w:t>Настоящее положение определяет порядок деятельности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 организациями Липецкой области (далее - Общественный совет по</w:t>
      </w:r>
      <w:r>
        <w:rPr>
          <w:spacing w:val="1"/>
          <w:sz w:val="28"/>
        </w:rPr>
        <w:t xml:space="preserve"> </w:t>
      </w:r>
      <w:r>
        <w:rPr>
          <w:sz w:val="28"/>
        </w:rPr>
        <w:t>НОК).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296"/>
        </w:tabs>
        <w:ind w:right="172" w:firstLine="709"/>
        <w:jc w:val="both"/>
        <w:rPr>
          <w:sz w:val="28"/>
        </w:rPr>
      </w:pP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Липецкой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программы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осударственных гарантий бесплатного оказания гражданам медицинской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Липецкой области (далее - независимая оценка качества),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прав и интересов гражд</w:t>
      </w:r>
      <w:r>
        <w:rPr>
          <w:sz w:val="28"/>
        </w:rPr>
        <w:t>ан, общероссийских общественных 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на 3 (три) года.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103"/>
        </w:tabs>
        <w:spacing w:before="1"/>
        <w:ind w:left="1103" w:right="0" w:hanging="280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НОК:</w:t>
      </w:r>
    </w:p>
    <w:p w:rsidR="002E14D7" w:rsidRDefault="008552F9">
      <w:pPr>
        <w:pStyle w:val="a4"/>
        <w:numPr>
          <w:ilvl w:val="0"/>
          <w:numId w:val="4"/>
        </w:numPr>
        <w:tabs>
          <w:tab w:val="left" w:pos="1141"/>
        </w:tabs>
        <w:ind w:right="172" w:firstLine="709"/>
        <w:jc w:val="both"/>
        <w:rPr>
          <w:sz w:val="28"/>
        </w:rPr>
      </w:pPr>
      <w:r>
        <w:rPr>
          <w:sz w:val="28"/>
        </w:rPr>
        <w:t>определяет перечни медицинских организаций Липецкой области,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медицинские организации Липецкой области);</w:t>
      </w:r>
    </w:p>
    <w:p w:rsidR="002E14D7" w:rsidRDefault="008552F9">
      <w:pPr>
        <w:pStyle w:val="a4"/>
        <w:numPr>
          <w:ilvl w:val="0"/>
          <w:numId w:val="4"/>
        </w:numPr>
        <w:tabs>
          <w:tab w:val="left" w:pos="1223"/>
        </w:tabs>
        <w:ind w:right="172" w:firstLine="709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</w:t>
      </w:r>
      <w:r>
        <w:rPr>
          <w:sz w:val="28"/>
        </w:rPr>
        <w:t>упке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Липецкой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сбор и обобщение информации о качестве условий оказания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 Липецкой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оператор);</w:t>
      </w:r>
    </w:p>
    <w:p w:rsidR="002E14D7" w:rsidRDefault="008552F9">
      <w:pPr>
        <w:pStyle w:val="a4"/>
        <w:numPr>
          <w:ilvl w:val="0"/>
          <w:numId w:val="4"/>
        </w:numPr>
        <w:tabs>
          <w:tab w:val="left" w:pos="1256"/>
        </w:tabs>
        <w:ind w:firstLine="709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оператором;</w:t>
      </w:r>
    </w:p>
    <w:p w:rsidR="002E14D7" w:rsidRDefault="008552F9">
      <w:pPr>
        <w:pStyle w:val="a4"/>
        <w:numPr>
          <w:ilvl w:val="0"/>
          <w:numId w:val="4"/>
        </w:numPr>
        <w:tabs>
          <w:tab w:val="left" w:pos="1223"/>
        </w:tabs>
        <w:ind w:firstLine="709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Липецкой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 размещаемую, в 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 данных;</w:t>
      </w:r>
    </w:p>
    <w:p w:rsidR="002E14D7" w:rsidRDefault="008552F9">
      <w:pPr>
        <w:pStyle w:val="a4"/>
        <w:numPr>
          <w:ilvl w:val="0"/>
          <w:numId w:val="4"/>
        </w:numPr>
        <w:tabs>
          <w:tab w:val="left" w:pos="1137"/>
        </w:tabs>
        <w:ind w:right="172" w:firstLine="709"/>
        <w:jc w:val="both"/>
        <w:rPr>
          <w:sz w:val="28"/>
        </w:rPr>
      </w:pPr>
      <w:r>
        <w:rPr>
          <w:sz w:val="28"/>
        </w:rPr>
        <w:t>использует показатели, характеризующие общие критерии оценки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Липецкой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Минздрава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201н</w:t>
      </w:r>
      <w:r>
        <w:rPr>
          <w:spacing w:val="1"/>
          <w:sz w:val="28"/>
        </w:rPr>
        <w:t xml:space="preserve"> </w:t>
      </w:r>
      <w:r>
        <w:rPr>
          <w:sz w:val="28"/>
        </w:rPr>
        <w:t>(открытость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медицинской организации; комфортность условий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2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0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2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20"/>
          <w:sz w:val="28"/>
        </w:rPr>
        <w:t xml:space="preserve"> </w:t>
      </w:r>
      <w:r>
        <w:rPr>
          <w:sz w:val="28"/>
        </w:rPr>
        <w:t>услуги;</w:t>
      </w:r>
      <w:r>
        <w:rPr>
          <w:spacing w:val="21"/>
          <w:sz w:val="28"/>
        </w:rPr>
        <w:t xml:space="preserve"> </w:t>
      </w:r>
      <w:r>
        <w:rPr>
          <w:sz w:val="28"/>
        </w:rPr>
        <w:t>доступность</w:t>
      </w:r>
    </w:p>
    <w:p w:rsidR="002E14D7" w:rsidRDefault="002E14D7">
      <w:pPr>
        <w:jc w:val="both"/>
        <w:rPr>
          <w:sz w:val="28"/>
        </w:rPr>
        <w:sectPr w:rsidR="002E14D7">
          <w:headerReference w:type="default" r:id="rId15"/>
          <w:pgSz w:w="11910" w:h="16840"/>
          <w:pgMar w:top="960" w:right="460" w:bottom="280" w:left="1020" w:header="753" w:footer="0" w:gutter="0"/>
          <w:cols w:space="720"/>
        </w:sectPr>
      </w:pPr>
    </w:p>
    <w:p w:rsidR="002E14D7" w:rsidRDefault="002E14D7">
      <w:pPr>
        <w:pStyle w:val="a3"/>
        <w:ind w:left="0"/>
        <w:rPr>
          <w:sz w:val="16"/>
        </w:rPr>
      </w:pPr>
    </w:p>
    <w:p w:rsidR="002E14D7" w:rsidRDefault="008552F9">
      <w:pPr>
        <w:pStyle w:val="a3"/>
        <w:spacing w:before="88"/>
        <w:ind w:right="173"/>
        <w:jc w:val="both"/>
      </w:pPr>
      <w:r>
        <w:t>медицинских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инвалидов;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вежливость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организации;</w:t>
      </w:r>
      <w:r>
        <w:rPr>
          <w:spacing w:val="-1"/>
        </w:rPr>
        <w:t xml:space="preserve"> </w:t>
      </w:r>
      <w:r>
        <w:t>удовлетворенность условиями</w:t>
      </w:r>
      <w:r>
        <w:rPr>
          <w:spacing w:val="-1"/>
        </w:rPr>
        <w:t xml:space="preserve"> </w:t>
      </w:r>
      <w:r>
        <w:t>оказания услуг);</w:t>
      </w:r>
    </w:p>
    <w:p w:rsidR="002E14D7" w:rsidRDefault="008552F9">
      <w:pPr>
        <w:pStyle w:val="a4"/>
        <w:numPr>
          <w:ilvl w:val="0"/>
          <w:numId w:val="4"/>
        </w:numPr>
        <w:tabs>
          <w:tab w:val="left" w:pos="1127"/>
        </w:tabs>
        <w:ind w:firstLine="709"/>
        <w:jc w:val="both"/>
        <w:rPr>
          <w:sz w:val="28"/>
        </w:rPr>
      </w:pPr>
      <w:r>
        <w:rPr>
          <w:sz w:val="28"/>
        </w:rPr>
        <w:t>привлекает к своей работе представителей медицинских 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</w:t>
      </w:r>
      <w:r>
        <w:rPr>
          <w:sz w:val="28"/>
        </w:rPr>
        <w:t>заций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 независимой оценки качества;</w:t>
      </w:r>
    </w:p>
    <w:p w:rsidR="002E14D7" w:rsidRDefault="008552F9">
      <w:pPr>
        <w:pStyle w:val="a4"/>
        <w:numPr>
          <w:ilvl w:val="0"/>
          <w:numId w:val="4"/>
        </w:numPr>
        <w:tabs>
          <w:tab w:val="left" w:pos="1143"/>
        </w:tabs>
        <w:ind w:firstLine="709"/>
        <w:jc w:val="both"/>
        <w:rPr>
          <w:sz w:val="28"/>
        </w:rPr>
      </w:pPr>
      <w:r>
        <w:rPr>
          <w:sz w:val="28"/>
        </w:rPr>
        <w:t>представляет в управление здравоохранения Липецкой области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улучшении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их деятельности.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181"/>
        </w:tabs>
        <w:ind w:firstLine="709"/>
        <w:jc w:val="both"/>
        <w:rPr>
          <w:sz w:val="28"/>
        </w:rPr>
      </w:pP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 xml:space="preserve">статьей 79.1 </w:t>
        </w:r>
      </w:hyperlink>
      <w:r>
        <w:rPr>
          <w:sz w:val="28"/>
        </w:rPr>
        <w:t>Федерального закона от 21 ноября 2011 года № 323-ФЗ «Об 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 граждан в Российской Федерации» и частью 10 статьи 6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Липецкой области от 23 декабря 2016 года № 40-ОЗ «Об Общественной палате</w:t>
      </w:r>
      <w:r>
        <w:rPr>
          <w:spacing w:val="1"/>
          <w:sz w:val="28"/>
        </w:rPr>
        <w:t xml:space="preserve"> </w:t>
      </w:r>
      <w:r>
        <w:rPr>
          <w:sz w:val="28"/>
        </w:rPr>
        <w:t>Липецкой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</w:t>
      </w:r>
      <w:r>
        <w:rPr>
          <w:sz w:val="28"/>
        </w:rPr>
        <w:t>асти».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103"/>
        </w:tabs>
        <w:ind w:left="1103" w:right="0" w:hanging="280"/>
        <w:jc w:val="both"/>
        <w:rPr>
          <w:sz w:val="28"/>
        </w:rPr>
      </w:pP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НОК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(семь)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128"/>
        </w:tabs>
        <w:ind w:firstLine="709"/>
        <w:jc w:val="both"/>
        <w:rPr>
          <w:sz w:val="28"/>
        </w:rPr>
      </w:pPr>
      <w:r>
        <w:rPr>
          <w:sz w:val="28"/>
        </w:rPr>
        <w:t>Независимая оценка качества проводится Общественным советом по НОК</w:t>
      </w:r>
      <w:r>
        <w:rPr>
          <w:spacing w:val="1"/>
          <w:sz w:val="28"/>
        </w:rPr>
        <w:t xml:space="preserve"> </w:t>
      </w:r>
      <w:r>
        <w:rPr>
          <w:sz w:val="28"/>
        </w:rPr>
        <w:t>не чаще чем один раз в год и не реже чем один раз в три года в отношении 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 организации Липецкой области.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106"/>
        </w:tabs>
        <w:ind w:firstLine="709"/>
        <w:jc w:val="both"/>
        <w:rPr>
          <w:sz w:val="28"/>
        </w:rPr>
      </w:pPr>
      <w:r>
        <w:rPr>
          <w:sz w:val="28"/>
        </w:rPr>
        <w:t>Общественный совет по НОК собирается на первое заседание не позднее 30</w:t>
      </w:r>
      <w:r>
        <w:rPr>
          <w:spacing w:val="-67"/>
          <w:sz w:val="28"/>
        </w:rPr>
        <w:t xml:space="preserve"> </w:t>
      </w:r>
      <w:r>
        <w:rPr>
          <w:sz w:val="28"/>
        </w:rPr>
        <w:t>(тридцати)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палатой</w:t>
      </w:r>
      <w:r>
        <w:rPr>
          <w:spacing w:val="-1"/>
          <w:sz w:val="28"/>
        </w:rPr>
        <w:t xml:space="preserve"> </w:t>
      </w:r>
      <w:r>
        <w:rPr>
          <w:sz w:val="28"/>
        </w:rPr>
        <w:t>Липецкой области.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114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>Члены Общественного совета по НОК осуществляю</w:t>
      </w:r>
      <w:r>
        <w:rPr>
          <w:sz w:val="28"/>
        </w:rPr>
        <w:t>т свою деятельность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началах.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104"/>
        </w:tabs>
        <w:ind w:right="172" w:firstLine="709"/>
        <w:jc w:val="both"/>
        <w:rPr>
          <w:sz w:val="28"/>
        </w:rPr>
      </w:pPr>
      <w:r>
        <w:rPr>
          <w:sz w:val="28"/>
        </w:rPr>
        <w:t>Председатель, заместители председателя и секретарь Общественного 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по НОК избираются из членов Общественного совета по НОК на первом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 НОК.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243"/>
        </w:tabs>
        <w:ind w:left="1243" w:right="0" w:hanging="42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НОК:</w:t>
      </w:r>
    </w:p>
    <w:p w:rsidR="002E14D7" w:rsidRDefault="008552F9">
      <w:pPr>
        <w:pStyle w:val="a4"/>
        <w:numPr>
          <w:ilvl w:val="0"/>
          <w:numId w:val="3"/>
        </w:numPr>
        <w:tabs>
          <w:tab w:val="left" w:pos="1142"/>
        </w:tabs>
        <w:ind w:firstLine="709"/>
        <w:jc w:val="both"/>
        <w:rPr>
          <w:sz w:val="28"/>
        </w:rPr>
      </w:pPr>
      <w:r>
        <w:rPr>
          <w:sz w:val="28"/>
        </w:rPr>
        <w:t>организует работу Общественного совета по НОК и председательствует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заседаниях;</w:t>
      </w:r>
    </w:p>
    <w:p w:rsidR="002E14D7" w:rsidRDefault="008552F9">
      <w:pPr>
        <w:pStyle w:val="a4"/>
        <w:numPr>
          <w:ilvl w:val="0"/>
          <w:numId w:val="3"/>
        </w:numPr>
        <w:tabs>
          <w:tab w:val="left" w:pos="1198"/>
        </w:tabs>
        <w:ind w:firstLine="709"/>
        <w:jc w:val="both"/>
        <w:rPr>
          <w:sz w:val="28"/>
        </w:rPr>
      </w:pPr>
      <w:r>
        <w:rPr>
          <w:sz w:val="28"/>
        </w:rPr>
        <w:t>подписывает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документы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 НОК;</w:t>
      </w:r>
    </w:p>
    <w:p w:rsidR="002E14D7" w:rsidRDefault="008552F9">
      <w:pPr>
        <w:pStyle w:val="a4"/>
        <w:numPr>
          <w:ilvl w:val="0"/>
          <w:numId w:val="3"/>
        </w:numPr>
        <w:tabs>
          <w:tab w:val="left" w:pos="1231"/>
        </w:tabs>
        <w:ind w:right="172" w:firstLine="709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 НОК;</w:t>
      </w:r>
    </w:p>
    <w:p w:rsidR="002E14D7" w:rsidRDefault="008552F9">
      <w:pPr>
        <w:pStyle w:val="a4"/>
        <w:numPr>
          <w:ilvl w:val="0"/>
          <w:numId w:val="3"/>
        </w:numPr>
        <w:tabs>
          <w:tab w:val="left" w:pos="1182"/>
        </w:tabs>
        <w:ind w:firstLine="709"/>
        <w:jc w:val="both"/>
        <w:rPr>
          <w:sz w:val="28"/>
        </w:rPr>
      </w:pPr>
      <w:r>
        <w:rPr>
          <w:sz w:val="28"/>
        </w:rPr>
        <w:t>определяет и уведомляет членов Общественного совета по НОК о дате,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и повестке предстоящего заседания;</w:t>
      </w:r>
    </w:p>
    <w:p w:rsidR="002E14D7" w:rsidRDefault="008552F9">
      <w:pPr>
        <w:pStyle w:val="a4"/>
        <w:numPr>
          <w:ilvl w:val="0"/>
          <w:numId w:val="3"/>
        </w:numPr>
        <w:tabs>
          <w:tab w:val="left" w:pos="1209"/>
        </w:tabs>
        <w:ind w:firstLine="709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r>
        <w:rPr>
          <w:spacing w:val="-1"/>
          <w:sz w:val="28"/>
        </w:rPr>
        <w:t xml:space="preserve"> </w:t>
      </w:r>
      <w:r>
        <w:rPr>
          <w:sz w:val="28"/>
        </w:rPr>
        <w:t>в заочной форме;</w:t>
      </w:r>
    </w:p>
    <w:p w:rsidR="002E14D7" w:rsidRDefault="008552F9">
      <w:pPr>
        <w:pStyle w:val="a4"/>
        <w:numPr>
          <w:ilvl w:val="0"/>
          <w:numId w:val="3"/>
        </w:numPr>
        <w:tabs>
          <w:tab w:val="left" w:pos="1166"/>
        </w:tabs>
        <w:ind w:right="172" w:firstLine="709"/>
        <w:jc w:val="both"/>
        <w:rPr>
          <w:sz w:val="28"/>
        </w:rPr>
      </w:pPr>
      <w:r>
        <w:rPr>
          <w:sz w:val="28"/>
        </w:rPr>
        <w:t>принимает меры по предотвращению и (или) урегулированию 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у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НОК.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280"/>
        </w:tabs>
        <w:ind w:firstLine="709"/>
        <w:jc w:val="both"/>
        <w:rPr>
          <w:sz w:val="28"/>
        </w:rPr>
      </w:pPr>
      <w:r>
        <w:rPr>
          <w:sz w:val="28"/>
        </w:rPr>
        <w:t>Заместитель председателя Общественного совета по НОК по 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(отпуск,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болезнь,</w:t>
      </w:r>
      <w:r>
        <w:rPr>
          <w:spacing w:val="-4"/>
          <w:sz w:val="28"/>
        </w:rPr>
        <w:t xml:space="preserve"> </w:t>
      </w:r>
      <w:r>
        <w:rPr>
          <w:sz w:val="28"/>
        </w:rPr>
        <w:t>иное)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НОК.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243"/>
        </w:tabs>
        <w:ind w:left="1243" w:right="0" w:hanging="420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НОК:</w:t>
      </w:r>
    </w:p>
    <w:p w:rsidR="002E14D7" w:rsidRDefault="008552F9">
      <w:pPr>
        <w:pStyle w:val="a4"/>
        <w:numPr>
          <w:ilvl w:val="0"/>
          <w:numId w:val="2"/>
        </w:numPr>
        <w:tabs>
          <w:tab w:val="left" w:pos="1127"/>
        </w:tabs>
        <w:ind w:right="0"/>
        <w:jc w:val="both"/>
        <w:rPr>
          <w:sz w:val="28"/>
        </w:rPr>
      </w:pPr>
      <w:r>
        <w:rPr>
          <w:sz w:val="28"/>
        </w:rPr>
        <w:t>оформляет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НОК;</w:t>
      </w:r>
    </w:p>
    <w:p w:rsidR="002E14D7" w:rsidRDefault="008552F9">
      <w:pPr>
        <w:pStyle w:val="a4"/>
        <w:numPr>
          <w:ilvl w:val="0"/>
          <w:numId w:val="2"/>
        </w:numPr>
        <w:tabs>
          <w:tab w:val="left" w:pos="1166"/>
        </w:tabs>
        <w:ind w:left="114" w:firstLine="709"/>
        <w:jc w:val="both"/>
        <w:rPr>
          <w:sz w:val="28"/>
        </w:rPr>
      </w:pPr>
      <w:r>
        <w:rPr>
          <w:sz w:val="28"/>
        </w:rPr>
        <w:t>в случае проведения заседания Общественного совета по НОК в з</w:t>
      </w:r>
      <w:r>
        <w:rPr>
          <w:sz w:val="28"/>
        </w:rPr>
        <w:t>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всем</w:t>
      </w:r>
      <w:r>
        <w:rPr>
          <w:spacing w:val="2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2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НОК</w:t>
      </w:r>
    </w:p>
    <w:p w:rsidR="002E14D7" w:rsidRDefault="002E14D7">
      <w:pPr>
        <w:jc w:val="both"/>
        <w:rPr>
          <w:sz w:val="28"/>
        </w:rPr>
        <w:sectPr w:rsidR="002E14D7">
          <w:pgSz w:w="11910" w:h="16840"/>
          <w:pgMar w:top="960" w:right="460" w:bottom="280" w:left="1020" w:header="753" w:footer="0" w:gutter="0"/>
          <w:cols w:space="720"/>
        </w:sectPr>
      </w:pPr>
    </w:p>
    <w:p w:rsidR="002E14D7" w:rsidRDefault="002E14D7">
      <w:pPr>
        <w:pStyle w:val="a3"/>
        <w:ind w:left="0"/>
        <w:rPr>
          <w:sz w:val="16"/>
        </w:rPr>
      </w:pPr>
    </w:p>
    <w:p w:rsidR="002E14D7" w:rsidRDefault="008552F9">
      <w:pPr>
        <w:pStyle w:val="a3"/>
        <w:spacing w:before="88"/>
        <w:ind w:right="173"/>
        <w:jc w:val="both"/>
      </w:pPr>
      <w:r>
        <w:t>уведомления,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 материалов;</w:t>
      </w:r>
    </w:p>
    <w:p w:rsidR="002E14D7" w:rsidRDefault="008552F9">
      <w:pPr>
        <w:pStyle w:val="a4"/>
        <w:numPr>
          <w:ilvl w:val="0"/>
          <w:numId w:val="2"/>
        </w:numPr>
        <w:tabs>
          <w:tab w:val="left" w:pos="1244"/>
        </w:tabs>
        <w:ind w:left="114" w:right="172" w:firstLine="709"/>
        <w:jc w:val="both"/>
        <w:rPr>
          <w:sz w:val="28"/>
        </w:rPr>
      </w:pP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Липецкой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НОК.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243"/>
        </w:tabs>
        <w:ind w:left="1243" w:right="0" w:hanging="42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НОК:</w:t>
      </w:r>
    </w:p>
    <w:p w:rsidR="002E14D7" w:rsidRDefault="008552F9">
      <w:pPr>
        <w:pStyle w:val="a4"/>
        <w:numPr>
          <w:ilvl w:val="0"/>
          <w:numId w:val="1"/>
        </w:numPr>
        <w:tabs>
          <w:tab w:val="left" w:pos="1127"/>
        </w:tabs>
        <w:ind w:right="0"/>
        <w:jc w:val="both"/>
        <w:rPr>
          <w:sz w:val="28"/>
        </w:rPr>
      </w:pPr>
      <w:r>
        <w:rPr>
          <w:sz w:val="28"/>
        </w:rPr>
        <w:t>обладают</w:t>
      </w:r>
      <w:r>
        <w:rPr>
          <w:spacing w:val="-4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голосовании;</w:t>
      </w:r>
    </w:p>
    <w:p w:rsidR="002E14D7" w:rsidRDefault="008552F9">
      <w:pPr>
        <w:pStyle w:val="a4"/>
        <w:numPr>
          <w:ilvl w:val="0"/>
          <w:numId w:val="1"/>
        </w:numPr>
        <w:tabs>
          <w:tab w:val="left" w:pos="1150"/>
        </w:tabs>
        <w:ind w:left="114" w:firstLine="709"/>
        <w:jc w:val="both"/>
        <w:rPr>
          <w:sz w:val="28"/>
        </w:rPr>
      </w:pPr>
      <w:r>
        <w:rPr>
          <w:sz w:val="28"/>
        </w:rPr>
        <w:t>обязаны лично участвовать в заседаниях Общественного совета по НОК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 делегировать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лицам;</w:t>
      </w:r>
    </w:p>
    <w:p w:rsidR="002E14D7" w:rsidRDefault="008552F9">
      <w:pPr>
        <w:pStyle w:val="a4"/>
        <w:numPr>
          <w:ilvl w:val="0"/>
          <w:numId w:val="1"/>
        </w:numPr>
        <w:tabs>
          <w:tab w:val="left" w:pos="1256"/>
        </w:tabs>
        <w:ind w:left="114" w:right="172" w:firstLine="709"/>
        <w:jc w:val="both"/>
        <w:rPr>
          <w:sz w:val="28"/>
        </w:rPr>
      </w:pP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которое приобщается к протоколу заседания Общественного совет</w:t>
      </w:r>
      <w:r>
        <w:rPr>
          <w:sz w:val="28"/>
        </w:rPr>
        <w:t>а по</w:t>
      </w:r>
      <w:r>
        <w:rPr>
          <w:spacing w:val="1"/>
          <w:sz w:val="28"/>
        </w:rPr>
        <w:t xml:space="preserve"> </w:t>
      </w:r>
      <w:r>
        <w:rPr>
          <w:sz w:val="28"/>
        </w:rPr>
        <w:t>НОК.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264"/>
        </w:tabs>
        <w:ind w:right="172" w:firstLine="709"/>
        <w:jc w:val="both"/>
        <w:rPr>
          <w:sz w:val="28"/>
        </w:rPr>
      </w:pPr>
      <w:r>
        <w:rPr>
          <w:sz w:val="28"/>
        </w:rPr>
        <w:t>Основной формой деятельности Общественного совета по НОК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 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 одного раза в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309"/>
        </w:tabs>
        <w:ind w:firstLine="709"/>
        <w:jc w:val="both"/>
        <w:rPr>
          <w:sz w:val="28"/>
        </w:rPr>
      </w:pPr>
      <w:r>
        <w:rPr>
          <w:sz w:val="28"/>
        </w:rPr>
        <w:t>Заседание Общественного совета по НОК считается правомочным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 на нем не менее двух третей от общего числа</w:t>
      </w:r>
      <w:r>
        <w:rPr>
          <w:sz w:val="28"/>
        </w:rPr>
        <w:t xml:space="preserve"> членов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 НОК.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323"/>
        </w:tabs>
        <w:spacing w:before="1"/>
        <w:ind w:right="172" w:firstLine="709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 открытым голосованием простым большинством голосов (от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НОК).</w:t>
      </w:r>
    </w:p>
    <w:p w:rsidR="002E14D7" w:rsidRDefault="008552F9">
      <w:pPr>
        <w:pStyle w:val="a3"/>
        <w:ind w:right="172" w:firstLine="709"/>
        <w:jc w:val="both"/>
      </w:pPr>
      <w:r>
        <w:t>Передача права голоса при принятии решения членами Общественного совета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НОК не допускается.</w:t>
      </w:r>
    </w:p>
    <w:p w:rsidR="002E14D7" w:rsidRDefault="008552F9">
      <w:pPr>
        <w:pStyle w:val="a3"/>
        <w:ind w:right="172" w:firstLine="709"/>
        <w:jc w:val="both"/>
      </w:pPr>
      <w:r>
        <w:t>При равенстве голосов председатель (председательствующий на заседании)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НОК имеет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решающего голоса.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244"/>
        </w:tabs>
        <w:ind w:right="172" w:firstLine="709"/>
        <w:jc w:val="both"/>
        <w:rPr>
          <w:sz w:val="28"/>
        </w:rPr>
      </w:pPr>
      <w:r>
        <w:rPr>
          <w:sz w:val="28"/>
        </w:rPr>
        <w:t>По решению председателя Обществе</w:t>
      </w:r>
      <w:r>
        <w:rPr>
          <w:sz w:val="28"/>
        </w:rPr>
        <w:t>нного совета по НОК заседания 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проводиться в заочной форме. В этом случае члены Общественного совета по НОК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в сроки, указанные в уведомлении о проведении заседания,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 повестки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328"/>
        </w:tabs>
        <w:ind w:right="172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решение принимается на основании письменных мнений, представленных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 повестки заседания, в случае, если за него проголосовало 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 НОК.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248"/>
        </w:tabs>
        <w:ind w:right="172" w:firstLine="709"/>
        <w:jc w:val="both"/>
        <w:rPr>
          <w:sz w:val="28"/>
        </w:rPr>
      </w:pPr>
      <w:r>
        <w:rPr>
          <w:sz w:val="28"/>
        </w:rPr>
        <w:t>На первом заседани</w:t>
      </w:r>
      <w:r>
        <w:rPr>
          <w:sz w:val="28"/>
        </w:rPr>
        <w:t>и Общественного совета по НОК, проводимом в 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 следующим за заседанием Общественного совета по НОК, проведенным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 форме, председатель Общественного совета по НОК представляет 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об основаниях принятия решения о проведении заседания Общественного совета по</w:t>
      </w:r>
      <w:r>
        <w:rPr>
          <w:spacing w:val="-67"/>
          <w:sz w:val="28"/>
        </w:rPr>
        <w:t xml:space="preserve"> </w:t>
      </w:r>
      <w:r>
        <w:rPr>
          <w:sz w:val="28"/>
        </w:rPr>
        <w:t>НОК в заочной форме и отчет о результатах рассмотрения вопросов, внесенных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 заочной форме.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305"/>
        </w:tabs>
        <w:ind w:right="172" w:firstLine="709"/>
        <w:jc w:val="both"/>
        <w:rPr>
          <w:sz w:val="28"/>
        </w:rPr>
      </w:pPr>
      <w:r>
        <w:rPr>
          <w:sz w:val="28"/>
        </w:rPr>
        <w:t>Решения Общественного совета по НОК отражаются в протоколах его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аседаний.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328"/>
        </w:tabs>
        <w:ind w:firstLine="709"/>
        <w:jc w:val="both"/>
        <w:rPr>
          <w:sz w:val="28"/>
        </w:rPr>
      </w:pP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 управление здравоохранения Липецкой области.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321"/>
        </w:tabs>
        <w:ind w:right="172" w:firstLine="709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Липецкой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 совета по НОК и готовит документы для арх</w:t>
      </w:r>
      <w:r>
        <w:rPr>
          <w:sz w:val="28"/>
        </w:rPr>
        <w:t>ивного хранения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уничтожения.</w:t>
      </w:r>
    </w:p>
    <w:p w:rsidR="002E14D7" w:rsidRDefault="002E14D7">
      <w:pPr>
        <w:jc w:val="both"/>
        <w:rPr>
          <w:sz w:val="28"/>
        </w:rPr>
        <w:sectPr w:rsidR="002E14D7">
          <w:pgSz w:w="11910" w:h="16840"/>
          <w:pgMar w:top="960" w:right="460" w:bottom="280" w:left="1020" w:header="753" w:footer="0" w:gutter="0"/>
          <w:cols w:space="720"/>
        </w:sectPr>
      </w:pPr>
    </w:p>
    <w:p w:rsidR="002E14D7" w:rsidRDefault="002E14D7">
      <w:pPr>
        <w:pStyle w:val="a3"/>
        <w:ind w:left="0"/>
        <w:rPr>
          <w:sz w:val="16"/>
        </w:rPr>
      </w:pPr>
    </w:p>
    <w:p w:rsidR="002E14D7" w:rsidRDefault="008552F9">
      <w:pPr>
        <w:pStyle w:val="a4"/>
        <w:numPr>
          <w:ilvl w:val="0"/>
          <w:numId w:val="5"/>
        </w:numPr>
        <w:tabs>
          <w:tab w:val="left" w:pos="1265"/>
        </w:tabs>
        <w:spacing w:before="88"/>
        <w:ind w:firstLine="709"/>
        <w:jc w:val="both"/>
        <w:rPr>
          <w:sz w:val="28"/>
        </w:rPr>
      </w:pPr>
      <w:r>
        <w:rPr>
          <w:sz w:val="28"/>
        </w:rPr>
        <w:t>Техническое обеспечение деятельности Общественного совета по НОК,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Липецкой области.</w:t>
      </w:r>
    </w:p>
    <w:p w:rsidR="002E14D7" w:rsidRDefault="008552F9">
      <w:pPr>
        <w:pStyle w:val="a4"/>
        <w:numPr>
          <w:ilvl w:val="0"/>
          <w:numId w:val="5"/>
        </w:numPr>
        <w:tabs>
          <w:tab w:val="left" w:pos="1312"/>
        </w:tabs>
        <w:ind w:firstLine="709"/>
        <w:jc w:val="both"/>
        <w:rPr>
          <w:sz w:val="28"/>
        </w:rPr>
      </w:pPr>
      <w:r>
        <w:rPr>
          <w:sz w:val="28"/>
        </w:rPr>
        <w:t>Информация о деятельности Общественного</w:t>
      </w:r>
      <w:r>
        <w:rPr>
          <w:sz w:val="28"/>
        </w:rPr>
        <w:t xml:space="preserve"> совета по НОК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(портале)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Липецкой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(uzalo48.lipetsk.ru)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sectPr w:rsidR="002E14D7">
      <w:pgSz w:w="11910" w:h="16840"/>
      <w:pgMar w:top="960" w:right="460" w:bottom="280" w:left="102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F9" w:rsidRDefault="008552F9">
      <w:r>
        <w:separator/>
      </w:r>
    </w:p>
  </w:endnote>
  <w:endnote w:type="continuationSeparator" w:id="0">
    <w:p w:rsidR="008552F9" w:rsidRDefault="0085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F9" w:rsidRDefault="008552F9">
      <w:r>
        <w:separator/>
      </w:r>
    </w:p>
  </w:footnote>
  <w:footnote w:type="continuationSeparator" w:id="0">
    <w:p w:rsidR="008552F9" w:rsidRDefault="0085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D7" w:rsidRDefault="008552F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35pt;margin-top:36.65pt;width:11.6pt;height:13pt;z-index:-251658752;mso-position-horizontal-relative:page;mso-position-vertical-relative:page" filled="f" stroked="f">
          <v:textbox style="mso-next-textbox:#_x0000_s2049" inset="0,0,0,0">
            <w:txbxContent>
              <w:p w:rsidR="002E14D7" w:rsidRDefault="008552F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7408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173"/>
    <w:multiLevelType w:val="hybridMultilevel"/>
    <w:tmpl w:val="A802EB20"/>
    <w:lvl w:ilvl="0" w:tplc="D382E172">
      <w:start w:val="1"/>
      <w:numFmt w:val="decimal"/>
      <w:lvlText w:val="%1)"/>
      <w:lvlJc w:val="left"/>
      <w:pPr>
        <w:ind w:left="1126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581CC4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E5326684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3AAEA404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AF4A39E0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92E265AC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0204979E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2EE45D5A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AE06CDE0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1">
    <w:nsid w:val="51795630"/>
    <w:multiLevelType w:val="hybridMultilevel"/>
    <w:tmpl w:val="52BEC340"/>
    <w:lvl w:ilvl="0" w:tplc="1F324C18">
      <w:start w:val="1"/>
      <w:numFmt w:val="decimal"/>
      <w:lvlText w:val="%1)"/>
      <w:lvlJc w:val="left"/>
      <w:pPr>
        <w:ind w:left="1126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F21FF8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E6F4C4FE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D3003E6E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836EB010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081C96FC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A790BC7A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15FCB826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2932D3A4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2">
    <w:nsid w:val="5ACA4F85"/>
    <w:multiLevelType w:val="hybridMultilevel"/>
    <w:tmpl w:val="B7B410A4"/>
    <w:lvl w:ilvl="0" w:tplc="CCE61BE2">
      <w:start w:val="1"/>
      <w:numFmt w:val="decimal"/>
      <w:lvlText w:val="%1."/>
      <w:lvlJc w:val="left"/>
      <w:pPr>
        <w:ind w:left="114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B89A80">
      <w:numFmt w:val="bullet"/>
      <w:lvlText w:val="•"/>
      <w:lvlJc w:val="left"/>
      <w:pPr>
        <w:ind w:left="1150" w:hanging="345"/>
      </w:pPr>
      <w:rPr>
        <w:rFonts w:hint="default"/>
        <w:lang w:val="ru-RU" w:eastAsia="en-US" w:bidi="ar-SA"/>
      </w:rPr>
    </w:lvl>
    <w:lvl w:ilvl="2" w:tplc="8886E646">
      <w:numFmt w:val="bullet"/>
      <w:lvlText w:val="•"/>
      <w:lvlJc w:val="left"/>
      <w:pPr>
        <w:ind w:left="2181" w:hanging="345"/>
      </w:pPr>
      <w:rPr>
        <w:rFonts w:hint="default"/>
        <w:lang w:val="ru-RU" w:eastAsia="en-US" w:bidi="ar-SA"/>
      </w:rPr>
    </w:lvl>
    <w:lvl w:ilvl="3" w:tplc="B240DA76">
      <w:numFmt w:val="bullet"/>
      <w:lvlText w:val="•"/>
      <w:lvlJc w:val="left"/>
      <w:pPr>
        <w:ind w:left="3211" w:hanging="345"/>
      </w:pPr>
      <w:rPr>
        <w:rFonts w:hint="default"/>
        <w:lang w:val="ru-RU" w:eastAsia="en-US" w:bidi="ar-SA"/>
      </w:rPr>
    </w:lvl>
    <w:lvl w:ilvl="4" w:tplc="918C2160">
      <w:numFmt w:val="bullet"/>
      <w:lvlText w:val="•"/>
      <w:lvlJc w:val="left"/>
      <w:pPr>
        <w:ind w:left="4242" w:hanging="345"/>
      </w:pPr>
      <w:rPr>
        <w:rFonts w:hint="default"/>
        <w:lang w:val="ru-RU" w:eastAsia="en-US" w:bidi="ar-SA"/>
      </w:rPr>
    </w:lvl>
    <w:lvl w:ilvl="5" w:tplc="D79866CE">
      <w:numFmt w:val="bullet"/>
      <w:lvlText w:val="•"/>
      <w:lvlJc w:val="left"/>
      <w:pPr>
        <w:ind w:left="5273" w:hanging="345"/>
      </w:pPr>
      <w:rPr>
        <w:rFonts w:hint="default"/>
        <w:lang w:val="ru-RU" w:eastAsia="en-US" w:bidi="ar-SA"/>
      </w:rPr>
    </w:lvl>
    <w:lvl w:ilvl="6" w:tplc="898C5278">
      <w:numFmt w:val="bullet"/>
      <w:lvlText w:val="•"/>
      <w:lvlJc w:val="left"/>
      <w:pPr>
        <w:ind w:left="6303" w:hanging="345"/>
      </w:pPr>
      <w:rPr>
        <w:rFonts w:hint="default"/>
        <w:lang w:val="ru-RU" w:eastAsia="en-US" w:bidi="ar-SA"/>
      </w:rPr>
    </w:lvl>
    <w:lvl w:ilvl="7" w:tplc="4CF6E144">
      <w:numFmt w:val="bullet"/>
      <w:lvlText w:val="•"/>
      <w:lvlJc w:val="left"/>
      <w:pPr>
        <w:ind w:left="7334" w:hanging="345"/>
      </w:pPr>
      <w:rPr>
        <w:rFonts w:hint="default"/>
        <w:lang w:val="ru-RU" w:eastAsia="en-US" w:bidi="ar-SA"/>
      </w:rPr>
    </w:lvl>
    <w:lvl w:ilvl="8" w:tplc="7F0A3420">
      <w:numFmt w:val="bullet"/>
      <w:lvlText w:val="•"/>
      <w:lvlJc w:val="left"/>
      <w:pPr>
        <w:ind w:left="8364" w:hanging="345"/>
      </w:pPr>
      <w:rPr>
        <w:rFonts w:hint="default"/>
        <w:lang w:val="ru-RU" w:eastAsia="en-US" w:bidi="ar-SA"/>
      </w:rPr>
    </w:lvl>
  </w:abstractNum>
  <w:abstractNum w:abstractNumId="3">
    <w:nsid w:val="5BA91EBB"/>
    <w:multiLevelType w:val="hybridMultilevel"/>
    <w:tmpl w:val="42A074CE"/>
    <w:lvl w:ilvl="0" w:tplc="8D74133E">
      <w:start w:val="1"/>
      <w:numFmt w:val="decimal"/>
      <w:lvlText w:val="%1)"/>
      <w:lvlJc w:val="left"/>
      <w:pPr>
        <w:ind w:left="114" w:hanging="3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E596A">
      <w:numFmt w:val="bullet"/>
      <w:lvlText w:val="•"/>
      <w:lvlJc w:val="left"/>
      <w:pPr>
        <w:ind w:left="1150" w:hanging="318"/>
      </w:pPr>
      <w:rPr>
        <w:rFonts w:hint="default"/>
        <w:lang w:val="ru-RU" w:eastAsia="en-US" w:bidi="ar-SA"/>
      </w:rPr>
    </w:lvl>
    <w:lvl w:ilvl="2" w:tplc="8C0888D2">
      <w:numFmt w:val="bullet"/>
      <w:lvlText w:val="•"/>
      <w:lvlJc w:val="left"/>
      <w:pPr>
        <w:ind w:left="2181" w:hanging="318"/>
      </w:pPr>
      <w:rPr>
        <w:rFonts w:hint="default"/>
        <w:lang w:val="ru-RU" w:eastAsia="en-US" w:bidi="ar-SA"/>
      </w:rPr>
    </w:lvl>
    <w:lvl w:ilvl="3" w:tplc="4B10043C">
      <w:numFmt w:val="bullet"/>
      <w:lvlText w:val="•"/>
      <w:lvlJc w:val="left"/>
      <w:pPr>
        <w:ind w:left="3211" w:hanging="318"/>
      </w:pPr>
      <w:rPr>
        <w:rFonts w:hint="default"/>
        <w:lang w:val="ru-RU" w:eastAsia="en-US" w:bidi="ar-SA"/>
      </w:rPr>
    </w:lvl>
    <w:lvl w:ilvl="4" w:tplc="C66A8432">
      <w:numFmt w:val="bullet"/>
      <w:lvlText w:val="•"/>
      <w:lvlJc w:val="left"/>
      <w:pPr>
        <w:ind w:left="4242" w:hanging="318"/>
      </w:pPr>
      <w:rPr>
        <w:rFonts w:hint="default"/>
        <w:lang w:val="ru-RU" w:eastAsia="en-US" w:bidi="ar-SA"/>
      </w:rPr>
    </w:lvl>
    <w:lvl w:ilvl="5" w:tplc="0268B016">
      <w:numFmt w:val="bullet"/>
      <w:lvlText w:val="•"/>
      <w:lvlJc w:val="left"/>
      <w:pPr>
        <w:ind w:left="5273" w:hanging="318"/>
      </w:pPr>
      <w:rPr>
        <w:rFonts w:hint="default"/>
        <w:lang w:val="ru-RU" w:eastAsia="en-US" w:bidi="ar-SA"/>
      </w:rPr>
    </w:lvl>
    <w:lvl w:ilvl="6" w:tplc="EF18F624">
      <w:numFmt w:val="bullet"/>
      <w:lvlText w:val="•"/>
      <w:lvlJc w:val="left"/>
      <w:pPr>
        <w:ind w:left="6303" w:hanging="318"/>
      </w:pPr>
      <w:rPr>
        <w:rFonts w:hint="default"/>
        <w:lang w:val="ru-RU" w:eastAsia="en-US" w:bidi="ar-SA"/>
      </w:rPr>
    </w:lvl>
    <w:lvl w:ilvl="7" w:tplc="4C780CC2">
      <w:numFmt w:val="bullet"/>
      <w:lvlText w:val="•"/>
      <w:lvlJc w:val="left"/>
      <w:pPr>
        <w:ind w:left="7334" w:hanging="318"/>
      </w:pPr>
      <w:rPr>
        <w:rFonts w:hint="default"/>
        <w:lang w:val="ru-RU" w:eastAsia="en-US" w:bidi="ar-SA"/>
      </w:rPr>
    </w:lvl>
    <w:lvl w:ilvl="8" w:tplc="D340C71A">
      <w:numFmt w:val="bullet"/>
      <w:lvlText w:val="•"/>
      <w:lvlJc w:val="left"/>
      <w:pPr>
        <w:ind w:left="8364" w:hanging="318"/>
      </w:pPr>
      <w:rPr>
        <w:rFonts w:hint="default"/>
        <w:lang w:val="ru-RU" w:eastAsia="en-US" w:bidi="ar-SA"/>
      </w:rPr>
    </w:lvl>
  </w:abstractNum>
  <w:abstractNum w:abstractNumId="4">
    <w:nsid w:val="61070224"/>
    <w:multiLevelType w:val="hybridMultilevel"/>
    <w:tmpl w:val="79567D32"/>
    <w:lvl w:ilvl="0" w:tplc="54ACA1DC">
      <w:start w:val="1"/>
      <w:numFmt w:val="decimal"/>
      <w:lvlText w:val="%1)"/>
      <w:lvlJc w:val="left"/>
      <w:pPr>
        <w:ind w:left="114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3C242E">
      <w:numFmt w:val="bullet"/>
      <w:lvlText w:val="•"/>
      <w:lvlJc w:val="left"/>
      <w:pPr>
        <w:ind w:left="1150" w:hanging="319"/>
      </w:pPr>
      <w:rPr>
        <w:rFonts w:hint="default"/>
        <w:lang w:val="ru-RU" w:eastAsia="en-US" w:bidi="ar-SA"/>
      </w:rPr>
    </w:lvl>
    <w:lvl w:ilvl="2" w:tplc="6B700150">
      <w:numFmt w:val="bullet"/>
      <w:lvlText w:val="•"/>
      <w:lvlJc w:val="left"/>
      <w:pPr>
        <w:ind w:left="2181" w:hanging="319"/>
      </w:pPr>
      <w:rPr>
        <w:rFonts w:hint="default"/>
        <w:lang w:val="ru-RU" w:eastAsia="en-US" w:bidi="ar-SA"/>
      </w:rPr>
    </w:lvl>
    <w:lvl w:ilvl="3" w:tplc="AA40CCBE">
      <w:numFmt w:val="bullet"/>
      <w:lvlText w:val="•"/>
      <w:lvlJc w:val="left"/>
      <w:pPr>
        <w:ind w:left="3211" w:hanging="319"/>
      </w:pPr>
      <w:rPr>
        <w:rFonts w:hint="default"/>
        <w:lang w:val="ru-RU" w:eastAsia="en-US" w:bidi="ar-SA"/>
      </w:rPr>
    </w:lvl>
    <w:lvl w:ilvl="4" w:tplc="2214B24C">
      <w:numFmt w:val="bullet"/>
      <w:lvlText w:val="•"/>
      <w:lvlJc w:val="left"/>
      <w:pPr>
        <w:ind w:left="4242" w:hanging="319"/>
      </w:pPr>
      <w:rPr>
        <w:rFonts w:hint="default"/>
        <w:lang w:val="ru-RU" w:eastAsia="en-US" w:bidi="ar-SA"/>
      </w:rPr>
    </w:lvl>
    <w:lvl w:ilvl="5" w:tplc="99F281EC">
      <w:numFmt w:val="bullet"/>
      <w:lvlText w:val="•"/>
      <w:lvlJc w:val="left"/>
      <w:pPr>
        <w:ind w:left="5273" w:hanging="319"/>
      </w:pPr>
      <w:rPr>
        <w:rFonts w:hint="default"/>
        <w:lang w:val="ru-RU" w:eastAsia="en-US" w:bidi="ar-SA"/>
      </w:rPr>
    </w:lvl>
    <w:lvl w:ilvl="6" w:tplc="B350BAE8">
      <w:numFmt w:val="bullet"/>
      <w:lvlText w:val="•"/>
      <w:lvlJc w:val="left"/>
      <w:pPr>
        <w:ind w:left="6303" w:hanging="319"/>
      </w:pPr>
      <w:rPr>
        <w:rFonts w:hint="default"/>
        <w:lang w:val="ru-RU" w:eastAsia="en-US" w:bidi="ar-SA"/>
      </w:rPr>
    </w:lvl>
    <w:lvl w:ilvl="7" w:tplc="F3C0D196">
      <w:numFmt w:val="bullet"/>
      <w:lvlText w:val="•"/>
      <w:lvlJc w:val="left"/>
      <w:pPr>
        <w:ind w:left="7334" w:hanging="319"/>
      </w:pPr>
      <w:rPr>
        <w:rFonts w:hint="default"/>
        <w:lang w:val="ru-RU" w:eastAsia="en-US" w:bidi="ar-SA"/>
      </w:rPr>
    </w:lvl>
    <w:lvl w:ilvl="8" w:tplc="1ADCE20E">
      <w:numFmt w:val="bullet"/>
      <w:lvlText w:val="•"/>
      <w:lvlJc w:val="left"/>
      <w:pPr>
        <w:ind w:left="8364" w:hanging="3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14D7"/>
    <w:rsid w:val="002E14D7"/>
    <w:rsid w:val="008552F9"/>
    <w:rsid w:val="00B74087"/>
    <w:rsid w:val="00E2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17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5B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5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17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5B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FFB78F7A6C0D1D5AA87460A39AE8C0D4F3A17ED7EE300C9BB8B5A589DF29363A85C7B8825B85A0BAFDA070EEE9069A00F4C3DAAFF9917B10jAS9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2ED604A895D4CE21A286926C486DD00870A1528F8F220447D949BE5C07EBA598247F118C9779B49937B567DCC736DA3B6629D4593459Q0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FFB78F7A6C0D1D5AA87460A39AE8C0D4F4A079DCEB300C9BB8B5A589DF29363A85C7B8805B83ABEEA5EF71B2AC5A8900FDC3D9AFE5j9S1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%3D2ED604A895D4CE21A286926C486DD00875A4558A8B2A0447D949BE5C07EBA598247F118F9E7FBFCB6EFA6680826AC93B6F29D75928904E1855Q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1444</Words>
  <Characters>8233</Characters>
  <Application>Microsoft Office Word</Application>
  <DocSecurity>0</DocSecurity>
  <Lines>68</Lines>
  <Paragraphs>19</Paragraphs>
  <ScaleCrop>false</ScaleCrop>
  <Company>*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Шуршуков </cp:lastModifiedBy>
  <cp:revision>3</cp:revision>
  <dcterms:created xsi:type="dcterms:W3CDTF">2022-10-26T14:07:00Z</dcterms:created>
  <dcterms:modified xsi:type="dcterms:W3CDTF">2022-10-26T14:12:00Z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2022-10-26T00:00:00Z</vt:filetime>
  </property>
</Properties>
</file>