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267CF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CF" w:rsidRDefault="00E2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 декабря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7CF" w:rsidRDefault="00E2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361-ОЗ</w:t>
            </w:r>
          </w:p>
        </w:tc>
      </w:tr>
    </w:tbl>
    <w:p w:rsidR="00E267CF" w:rsidRDefault="00E267C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 ПОРЯДКЕ УВОЛЬНЕНИЯ (ОСВОБОЖДЕНИЯ ОТ ДОЛЖНОСТИ, ПРЕКРАЩЕНИЯ</w:t>
      </w:r>
      <w:proofErr w:type="gramEnd"/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ПОЛНОМОЧИЙ) ЛИЦ, ЗАМЕЩАЮЩИХ ГОСУДАРСТВЕННЫЕ ДОЛЖНОСТИ</w:t>
      </w:r>
      <w:proofErr w:type="gramEnd"/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ОБЛАСТИ, В СВЯЗИ С УТРАТОЙ ДОВЕРИЯ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Липецким областным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депутатов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18 декабря 2014 года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6"/>
      <w:bookmarkEnd w:id="0"/>
      <w:r>
        <w:rPr>
          <w:rFonts w:ascii="Calibri" w:hAnsi="Calibri" w:cs="Calibri"/>
        </w:rPr>
        <w:t>Статья 1. Предмет регулирования настоящего Закона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Закон 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13.1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 (далее - Федеральный закон "О противодействии коррупции") устанавливает порядок увольнения (освобождения от должности, прекращения полномочий) лиц, замещающих государственные должности Липецкой области (далее - области), в связи с утратой доверия.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лицам, замещающим государственные должности области, на которых распространяется действие настоящего Закона, относятся: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областного Совета депутатов, заместители председателя областного Совета депутатов, председатели комитетов, заместители председателей комитетов областного Совета депутатов - работающие на профессиональной постоянной основе;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заместитель, заместители главы администрации области;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избирательной комиссии области, заместитель председателя избирательной комиссии области, секретарь избирательной комиссии области - работающие на постоянной основе;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по правам человека в области;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по правам ребенка в области;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по защите прав предпринимателей в области.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Статья 2. Основания увольнения (освобождение от должности, прекращения полномочий) лиц, замещающих государственные должности области, в связи с утратой доверия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Основанием увольнения (освобождения от должности, прекращения полномочий) лиц, замещающих государственные должности области, в связи с утратой доверия является совершение коррупционного правонарушения в случаях, установленных </w:t>
      </w:r>
      <w:hyperlink r:id="rId6" w:history="1">
        <w:r>
          <w:rPr>
            <w:rFonts w:ascii="Calibri" w:hAnsi="Calibri" w:cs="Calibri"/>
            <w:color w:val="0000FF"/>
          </w:rPr>
          <w:t>статьей 13.1</w:t>
        </w:r>
      </w:hyperlink>
      <w:r>
        <w:rPr>
          <w:rFonts w:ascii="Calibri" w:hAnsi="Calibri" w:cs="Calibri"/>
        </w:rPr>
        <w:t xml:space="preserve"> Федерального закона "О противодействии коррупции".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Статья 3. Порядок увольнения (освобождение от должности, прекращения полномочий) лиц, замещающих государственные должности области, в связи с утратой доверия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Решение об увольнении (освобождении от должности, прекращении полномочий) лица, замещающего государственную должность области, в связи с утратой доверия принимается по результатам проверки, проведенной подразделением органа государственной власти области, государственного органа области, в которое лицо, замещающее государственную должность области, представляет сведения о своих доходах, расходах, об имуществе и обязательствах </w:t>
      </w:r>
      <w:r>
        <w:rPr>
          <w:rFonts w:ascii="Calibri" w:hAnsi="Calibri" w:cs="Calibri"/>
        </w:rPr>
        <w:lastRenderedPageBreak/>
        <w:t>имущественного характера, а также о доходах, расходах, об имуществе и обязательствах имущественного</w:t>
      </w:r>
      <w:proofErr w:type="gramEnd"/>
      <w:r>
        <w:rPr>
          <w:rFonts w:ascii="Calibri" w:hAnsi="Calibri" w:cs="Calibri"/>
        </w:rPr>
        <w:t xml:space="preserve"> характера своих супруги (супруга) и несовершеннолетних детей, в порядке, установленном для проверки указанных сведений.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При принятии решения об увольнении (освобождении от должности, прекращении полномочий) лица, замещающего государственную должность области, в связи с утратой доверия учитываются характер совершенного коррупционного правонарушения, обстоятельства, при которых оно совершено, соблюдение лицом, замещающим государственную должность области, других запретов, ограничений и обязанностей,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>
        <w:rPr>
          <w:rFonts w:ascii="Calibri" w:hAnsi="Calibri" w:cs="Calibri"/>
        </w:rPr>
        <w:t xml:space="preserve"> предшествующие результаты исполнения лицом, замещающим государственную должность области, своих должностных обязанностей.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Решение об увольнении (освобождении от должности, прекращении полномочий) лица, замещающего государственную должность области, в связи с утратой доверия принимается не позднее одного месяца со дня поступления информации о совершении лицом, замещающим государственную должность области,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</w:t>
      </w:r>
      <w:proofErr w:type="gramEnd"/>
      <w:r>
        <w:rPr>
          <w:rFonts w:ascii="Calibri" w:hAnsi="Calibri" w:cs="Calibri"/>
        </w:rPr>
        <w:t>. При этом увольнение (освобождение от должности, прекращение полномочий) лица, замещающего государственную должность области, должно быть произведено не позднее шести месяцев со дня поступления информации о совершении коррупционного правонарушения.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Решение об увольнении (освобождении от должности, прекращении полномочий) лица, замещающего государственную должность области, оформляется: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распоряжением главы администрации области - в отношении первого заместителя, заместителей главы администрации области, Уполномоченного по защите прав предпринимателей в области;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постановлением областного Совета депутатов, принимаемым в порядке, установленном </w:t>
      </w:r>
      <w:hyperlink r:id="rId7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областного Совета депутатов: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председателя областного Совета депутатов, заместителей председателя областного Совета депутатов, председателей комитетов, заместителей председателей комитетов областного Совета, работающих на профессиональной постоянной основе;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отношении Уполномоченного по правам человека в области, Уполномоченного по правам ребенка в области;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решением избирательной комиссии области - в отношении председателя избирательной комиссии области, заместителя председателя избирательной комиссии области, секретаря избирательной комиссии области.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Копия решения об увольнении (освобождении от должности, прекращении полномочий) вручается лицу, замещавшему государственную должность области, под расписку в течение трех рабочих дней со дня принятия указанного решения.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Лицо, замещавшее государственную должность области, вправе обжаловать решение об увольнении (освобождении от должности, прекращении полномочий) в связи с утратой доверия в порядке, установленном законодательством.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Статья 4. Вступление в силу настоящего Закона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10 дней со дня его официального опубликования.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О.П.КОРОЛЕВ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Липецк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26.12.2014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361-ОЗ</w:t>
      </w: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67CF" w:rsidRDefault="00E26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67CF" w:rsidRDefault="00E267C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257D8" w:rsidRDefault="006257D8"/>
    <w:sectPr w:rsidR="006257D8" w:rsidSect="0044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E267CF"/>
    <w:rsid w:val="005A2D3F"/>
    <w:rsid w:val="006257D8"/>
    <w:rsid w:val="008D5502"/>
    <w:rsid w:val="00E2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6179E61812604FD2DF3BB8CCCA9C6EB2CCB4050265B37A6B8DF2F2B0EA8033DB4EA3C3EC36F5BF0F3FF8QDZ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6179E61812604FD2DF25B5DAA6C061B3C0E80D026EB0253FD2A9AFE7E38A649C01FA86QAZ8G" TargetMode="External"/><Relationship Id="rId5" Type="http://schemas.openxmlformats.org/officeDocument/2006/relationships/hyperlink" Target="consultantplus://offline/ref=986179E61812604FD2DF25B5DAA6C061B3C0E80D026EB0253FD2A9AFE7E38A649C01FA86QAZ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work-43</dc:creator>
  <cp:lastModifiedBy>work-43</cp:lastModifiedBy>
  <cp:revision>1</cp:revision>
  <dcterms:created xsi:type="dcterms:W3CDTF">2015-03-04T06:25:00Z</dcterms:created>
  <dcterms:modified xsi:type="dcterms:W3CDTF">2015-03-04T06:25:00Z</dcterms:modified>
</cp:coreProperties>
</file>