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37C0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A195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02.11.2012 N 575н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по профилю "клиническая фармакология"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20.12.2012 N 26215)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A195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A1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A195D">
      <w:pPr>
        <w:pStyle w:val="ConsPlusNormal"/>
        <w:jc w:val="both"/>
        <w:outlineLvl w:val="0"/>
      </w:pPr>
    </w:p>
    <w:p w:rsidR="00000000" w:rsidRDefault="00EA195D">
      <w:pPr>
        <w:pStyle w:val="ConsPlusNormal"/>
        <w:outlineLvl w:val="0"/>
      </w:pPr>
      <w:r>
        <w:t>Зарегистрировано в Минюсте России 20 декабря 2012 г. N 26215</w:t>
      </w:r>
    </w:p>
    <w:p w:rsidR="00000000" w:rsidRDefault="00EA19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A195D">
      <w:pPr>
        <w:pStyle w:val="ConsPlusNormal"/>
      </w:pPr>
    </w:p>
    <w:p w:rsidR="00000000" w:rsidRDefault="00EA195D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EA195D">
      <w:pPr>
        <w:pStyle w:val="ConsPlusTitle"/>
        <w:jc w:val="center"/>
      </w:pPr>
    </w:p>
    <w:p w:rsidR="00000000" w:rsidRDefault="00EA195D">
      <w:pPr>
        <w:pStyle w:val="ConsPlusTitle"/>
        <w:jc w:val="center"/>
      </w:pPr>
      <w:r>
        <w:t>ПРИКАЗ</w:t>
      </w:r>
    </w:p>
    <w:p w:rsidR="00000000" w:rsidRDefault="00EA195D">
      <w:pPr>
        <w:pStyle w:val="ConsPlusTitle"/>
        <w:jc w:val="center"/>
      </w:pPr>
      <w:r>
        <w:t>от 2 ноября 2012 г. N 575н</w:t>
      </w:r>
    </w:p>
    <w:p w:rsidR="00000000" w:rsidRDefault="00EA195D">
      <w:pPr>
        <w:pStyle w:val="ConsPlusTitle"/>
        <w:jc w:val="center"/>
      </w:pPr>
    </w:p>
    <w:p w:rsidR="00000000" w:rsidRDefault="00EA195D">
      <w:pPr>
        <w:pStyle w:val="ConsPlusTitle"/>
        <w:jc w:val="center"/>
      </w:pPr>
      <w:r>
        <w:t>ОБ УТВЕРЖДЕНИИ ПОРЯДКА</w:t>
      </w:r>
    </w:p>
    <w:p w:rsidR="00000000" w:rsidRDefault="00EA195D">
      <w:pPr>
        <w:pStyle w:val="ConsPlusTitle"/>
        <w:jc w:val="center"/>
      </w:pPr>
      <w:r>
        <w:t>ОКАЗАНИЯ МЕДИЦИНСКОЙ ПОМОЩИ ПО ПРОФИЛЮ</w:t>
      </w:r>
    </w:p>
    <w:p w:rsidR="00000000" w:rsidRDefault="00EA195D">
      <w:pPr>
        <w:pStyle w:val="ConsPlusTitle"/>
        <w:jc w:val="center"/>
      </w:pPr>
      <w:r>
        <w:t>"КЛИНИЧЕСКАЯ ФАРМАКОЛОГИЯ"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</w:t>
      </w:r>
      <w:r>
        <w:t>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EA195D">
      <w:pPr>
        <w:pStyle w:val="ConsPlusNormal"/>
        <w:ind w:firstLine="540"/>
        <w:jc w:val="both"/>
      </w:pPr>
      <w:r>
        <w:t xml:space="preserve">1. Утвердить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"клин</w:t>
      </w:r>
      <w:r>
        <w:t>ическая фармакология" согласно приложению.</w:t>
      </w:r>
    </w:p>
    <w:p w:rsidR="00000000" w:rsidRDefault="00EA195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22.11.2010 N 1022н &quot;Об утверждении Порядка оказания медицинской помощи населению по профилю &quot;Клиническая фармакология&quot; (Зарегистрировано в Минюсте РФ 28.12.2010 N 1941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</w:t>
      </w:r>
      <w:r>
        <w:t>ьного развития Российской Федерации от 22 ноября 2010 г. N 1022н "Об утверждении Порядка оказания медицинской помощи населению по профилю "Клиническая фармакология" (зарегистрирован Министерством юстиции Российской Федерации 28 декабря 2010 г. N 19415).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jc w:val="right"/>
      </w:pPr>
      <w:r>
        <w:t>М</w:t>
      </w:r>
      <w:r>
        <w:t>инистр</w:t>
      </w:r>
    </w:p>
    <w:p w:rsidR="00000000" w:rsidRDefault="00EA195D">
      <w:pPr>
        <w:pStyle w:val="ConsPlusNormal"/>
        <w:jc w:val="right"/>
      </w:pPr>
      <w:r>
        <w:t>В.И.СКВОРЦОВА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jc w:val="right"/>
        <w:outlineLvl w:val="0"/>
      </w:pPr>
      <w:r>
        <w:t>Приложение</w:t>
      </w:r>
    </w:p>
    <w:p w:rsidR="00000000" w:rsidRDefault="00EA195D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EA195D">
      <w:pPr>
        <w:pStyle w:val="ConsPlusNormal"/>
        <w:jc w:val="right"/>
      </w:pPr>
      <w:r>
        <w:t>Российской Федерации</w:t>
      </w:r>
    </w:p>
    <w:p w:rsidR="00000000" w:rsidRDefault="00EA195D">
      <w:pPr>
        <w:pStyle w:val="ConsPlusNormal"/>
        <w:jc w:val="right"/>
      </w:pPr>
      <w:r>
        <w:t>от 2 ноября 2012 г. N 575н</w:t>
      </w:r>
    </w:p>
    <w:p w:rsidR="00000000" w:rsidRDefault="00EA195D">
      <w:pPr>
        <w:pStyle w:val="ConsPlusNormal"/>
        <w:jc w:val="right"/>
      </w:pPr>
    </w:p>
    <w:p w:rsidR="00000000" w:rsidRDefault="00EA195D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EA195D">
      <w:pPr>
        <w:pStyle w:val="ConsPlusTitle"/>
        <w:jc w:val="center"/>
      </w:pPr>
      <w:r>
        <w:t>ОКАЗАНИЯ МЕДИЦИНСКОЙ ПОМОЩИ ПО ПРОФИЛЮ</w:t>
      </w:r>
    </w:p>
    <w:p w:rsidR="00000000" w:rsidRDefault="00EA195D">
      <w:pPr>
        <w:pStyle w:val="ConsPlusTitle"/>
        <w:jc w:val="center"/>
      </w:pPr>
      <w:r>
        <w:t>"КЛИНИЧЕСКАЯ ФАРМАКОЛОГИЯ"</w:t>
      </w:r>
    </w:p>
    <w:p w:rsidR="00000000" w:rsidRDefault="00EA195D">
      <w:pPr>
        <w:pStyle w:val="ConsPlusNormal"/>
        <w:jc w:val="center"/>
      </w:pPr>
    </w:p>
    <w:p w:rsidR="00000000" w:rsidRDefault="00EA195D">
      <w:pPr>
        <w:pStyle w:val="ConsPlusNormal"/>
        <w:ind w:firstLine="540"/>
        <w:jc w:val="both"/>
      </w:pPr>
      <w:r>
        <w:t>1. Настоящий Порядок определяет правила оказан</w:t>
      </w:r>
      <w:r>
        <w:t>ия медицинской помощи больным (взрослым и детям) с различными заболеваниями, а также женщинам в период беременности, во время и после родов по профилю "клиническая фармакология".</w:t>
      </w:r>
    </w:p>
    <w:p w:rsidR="00000000" w:rsidRDefault="00EA195D">
      <w:pPr>
        <w:pStyle w:val="ConsPlusNormal"/>
        <w:ind w:firstLine="540"/>
        <w:jc w:val="both"/>
      </w:pPr>
      <w:r>
        <w:t>2. Медицинская помощь по профилю "клиническая фармакология" оказывается в вид</w:t>
      </w:r>
      <w:r>
        <w:t>е:</w:t>
      </w:r>
    </w:p>
    <w:p w:rsidR="00000000" w:rsidRDefault="00EA195D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EA195D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EA195D">
      <w:pPr>
        <w:pStyle w:val="ConsPlusNormal"/>
        <w:ind w:firstLine="540"/>
        <w:jc w:val="both"/>
      </w:pPr>
      <w:r>
        <w:t xml:space="preserve">3. Оказание медицинской помощи по профилю "клиническая фармакология" осуществляется путем консультативного сопровождения лекарственной терапии, </w:t>
      </w:r>
      <w:r>
        <w:t xml:space="preserve">назначенной больному на основе установленных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помощи, врачом - клиническим фармакологом, консилиумом врачей с участием врача - клинического фармаколога.</w:t>
      </w:r>
    </w:p>
    <w:p w:rsidR="00000000" w:rsidRDefault="00EA195D">
      <w:pPr>
        <w:pStyle w:val="ConsPlusNormal"/>
        <w:ind w:firstLine="540"/>
        <w:jc w:val="both"/>
      </w:pPr>
      <w:r>
        <w:t>4. Медицинская помощь по профилю "клинич</w:t>
      </w:r>
      <w:r>
        <w:t>еская фармакология" может оказываться в следующих условиях:</w:t>
      </w:r>
    </w:p>
    <w:p w:rsidR="00000000" w:rsidRDefault="00EA195D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лечения);</w:t>
      </w:r>
    </w:p>
    <w:p w:rsidR="00000000" w:rsidRDefault="00EA195D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</w:t>
      </w:r>
      <w:r>
        <w:t>мя, но не требующих круглосуточного медицинского наблюдения и лечения);</w:t>
      </w:r>
    </w:p>
    <w:p w:rsidR="00000000" w:rsidRDefault="00EA195D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EA195D">
      <w:pPr>
        <w:pStyle w:val="ConsPlusNormal"/>
        <w:ind w:firstLine="540"/>
        <w:jc w:val="both"/>
      </w:pPr>
      <w:r>
        <w:t xml:space="preserve">5. В медицинских организациях, оказывающих медицинскую помощь в амбулаторных условиях, и в </w:t>
      </w:r>
      <w:r>
        <w:lastRenderedPageBreak/>
        <w:t>медицинских организациях с коечным фондом менее 500 мест рекомендуется создание кабинета врача - клинического фармаколога, деятельность которого организуется в соотв</w:t>
      </w:r>
      <w:r>
        <w:t xml:space="preserve">етствии с </w:t>
      </w:r>
      <w:hyperlink w:anchor="Par70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37" w:tooltip="СТАНДАРТ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000000" w:rsidRDefault="00EA195D">
      <w:pPr>
        <w:pStyle w:val="ConsPlusNormal"/>
        <w:ind w:firstLine="540"/>
        <w:jc w:val="both"/>
      </w:pPr>
      <w:r>
        <w:t>В медицинских организациях с коечным фондом 500 и более мест рекомендуется создание отделения клинической фармакологии, деятельност</w:t>
      </w:r>
      <w:r>
        <w:t xml:space="preserve">ь которого организуется в соответствии с </w:t>
      </w:r>
      <w:hyperlink w:anchor="Par168" w:tooltip="ПРАВИЛА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236" w:tooltip="СТАНДАРТ ОСНАЩЕНИЯ ОТДЕЛЕНИЯ КЛИНИЧЕСКОЙ ФАРМАКОЛОГИИ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EA195D">
      <w:pPr>
        <w:pStyle w:val="ConsPlusNormal"/>
        <w:ind w:firstLine="540"/>
        <w:jc w:val="both"/>
      </w:pPr>
      <w:r>
        <w:t>6. Решение о направлении больного на консультацию к вр</w:t>
      </w:r>
      <w:r>
        <w:t>ачу - клиническому фармакологу принимается лечащим врачом (врачом-специалистом, врачом-терапевтом участковым, врачом-педиатром участковым, врачом общей практики (семейным врачом) в следующих случаях:</w:t>
      </w:r>
    </w:p>
    <w:p w:rsidR="00000000" w:rsidRDefault="00EA195D">
      <w:pPr>
        <w:pStyle w:val="ConsPlusNormal"/>
        <w:ind w:firstLine="540"/>
        <w:jc w:val="both"/>
      </w:pPr>
      <w:r>
        <w:t>неэффективность проводимой фармакотерапии;</w:t>
      </w:r>
    </w:p>
    <w:p w:rsidR="00000000" w:rsidRDefault="00EA195D">
      <w:pPr>
        <w:pStyle w:val="ConsPlusNormal"/>
        <w:ind w:firstLine="540"/>
        <w:jc w:val="both"/>
      </w:pPr>
      <w:r>
        <w:t>назначение ле</w:t>
      </w:r>
      <w:r>
        <w:t>карственных препаратов с низким терапевтическим индексом;</w:t>
      </w:r>
    </w:p>
    <w:p w:rsidR="00000000" w:rsidRDefault="00EA195D">
      <w:pPr>
        <w:pStyle w:val="ConsPlusNormal"/>
        <w:ind w:firstLine="540"/>
        <w:jc w:val="both"/>
      </w:pPr>
      <w:r>
        <w:t>выявление серьезных и непредвиденных нежелательных лекарственных реакций, связанных с применением лекарственных препаратов;</w:t>
      </w:r>
    </w:p>
    <w:p w:rsidR="00000000" w:rsidRDefault="00EA195D">
      <w:pPr>
        <w:pStyle w:val="ConsPlusNormal"/>
        <w:ind w:firstLine="540"/>
        <w:jc w:val="both"/>
      </w:pPr>
      <w:r>
        <w:t>необходимость назначения лекарственных препаратов с ожидаемым риском разви</w:t>
      </w:r>
      <w:r>
        <w:t>тия серьезных нежелательных лекарственных реакций, в том числе при беременности и в период кормления грудью;</w:t>
      </w:r>
    </w:p>
    <w:p w:rsidR="00000000" w:rsidRDefault="00EA195D">
      <w:pPr>
        <w:pStyle w:val="ConsPlusNormal"/>
        <w:ind w:firstLine="540"/>
        <w:jc w:val="both"/>
      </w:pPr>
      <w:r>
        <w:t>назначение комбинаций лекарственных препаратов, усиливающих частоту нежелательных лекарственных реакций;</w:t>
      </w:r>
    </w:p>
    <w:p w:rsidR="00000000" w:rsidRDefault="00EA195D">
      <w:pPr>
        <w:pStyle w:val="ConsPlusNormal"/>
        <w:ind w:firstLine="540"/>
        <w:jc w:val="both"/>
      </w:pPr>
      <w:r>
        <w:t>одномоментное назначение больному пяти и б</w:t>
      </w:r>
      <w:r>
        <w:t>олее наименований лекарственных препаратов или свыше десяти наименований при курсовом лечении (полипрагмазии);</w:t>
      </w:r>
    </w:p>
    <w:p w:rsidR="00000000" w:rsidRDefault="00EA195D">
      <w:pPr>
        <w:pStyle w:val="ConsPlusNormal"/>
        <w:ind w:firstLine="540"/>
        <w:jc w:val="both"/>
      </w:pPr>
      <w:r>
        <w:t>назначение антибактериальных препаратов резерва, в том числе при неэффективности ранее проводимой антибактериальной терапии;</w:t>
      </w:r>
    </w:p>
    <w:p w:rsidR="00000000" w:rsidRDefault="00EA195D">
      <w:pPr>
        <w:pStyle w:val="ConsPlusNormal"/>
        <w:ind w:firstLine="540"/>
        <w:jc w:val="both"/>
      </w:pPr>
      <w:r>
        <w:t>нарушение функции по</w:t>
      </w:r>
      <w:r>
        <w:t>чек или печени и других состояниях, изменяющих фармакокинетику лекарственных препаратов;</w:t>
      </w:r>
    </w:p>
    <w:p w:rsidR="00000000" w:rsidRDefault="00EA195D">
      <w:pPr>
        <w:pStyle w:val="ConsPlusNormal"/>
        <w:ind w:firstLine="540"/>
        <w:jc w:val="both"/>
      </w:pPr>
      <w:r>
        <w:t>подозрение на наличие и (или) выявление фармакогенетических особенностей больного.</w:t>
      </w:r>
    </w:p>
    <w:p w:rsidR="00000000" w:rsidRDefault="00EA195D">
      <w:pPr>
        <w:pStyle w:val="ConsPlusNormal"/>
        <w:ind w:firstLine="540"/>
        <w:jc w:val="both"/>
      </w:pPr>
      <w:r>
        <w:t>7. При направлении больного к врачу - клиническому фармакологу лечащий врач предоста</w:t>
      </w:r>
      <w:r>
        <w:t xml:space="preserve">вляет медицинскую карту стационарного больного (медицинскую карту амбулаторного больного, историю развития ребенка, индивидуальную карту беременной и родильницы, историю родов, историю развития новорожденного) или выписку из вышеперечисленных документов с </w:t>
      </w:r>
      <w:r>
        <w:t>указанием предварительного (или заключительного) диагноза, сопутствующих заболеваний и клинических проявлений болезни, а также имеющихся данных лабораторных и функциональных исследований.</w:t>
      </w:r>
    </w:p>
    <w:p w:rsidR="00000000" w:rsidRDefault="00EA195D">
      <w:pPr>
        <w:pStyle w:val="ConsPlusNormal"/>
        <w:ind w:firstLine="540"/>
        <w:jc w:val="both"/>
      </w:pPr>
      <w:r>
        <w:t>8. Медицинская помощь по профилю "клиническая фармакология" оказывае</w:t>
      </w:r>
      <w:r>
        <w:t>тся как непосредственно врачом - клиническим фармакологом (в форме первичной и повторных консультаций), так и на основе его взаимодействия с врачами иных специальностей медицинской организации в форме участия во врачебной комиссии или в форме проведения ор</w:t>
      </w:r>
      <w:r>
        <w:t>ганизационно-методических и обучающих мероприятий, направленных на повышение эффективности и безопасности лекарственной терапии.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jc w:val="right"/>
        <w:outlineLvl w:val="1"/>
      </w:pPr>
      <w:r>
        <w:t>Приложение N 1</w:t>
      </w:r>
    </w:p>
    <w:p w:rsidR="00000000" w:rsidRDefault="00EA195D">
      <w:pPr>
        <w:pStyle w:val="ConsPlusNormal"/>
        <w:jc w:val="right"/>
      </w:pPr>
      <w:r>
        <w:t>к Порядку оказания медицинской</w:t>
      </w:r>
    </w:p>
    <w:p w:rsidR="00000000" w:rsidRDefault="00EA195D">
      <w:pPr>
        <w:pStyle w:val="ConsPlusNormal"/>
        <w:jc w:val="right"/>
      </w:pPr>
      <w:r>
        <w:t>помощи населению по профилю</w:t>
      </w:r>
    </w:p>
    <w:p w:rsidR="00000000" w:rsidRDefault="00EA195D">
      <w:pPr>
        <w:pStyle w:val="ConsPlusNormal"/>
        <w:jc w:val="right"/>
      </w:pPr>
      <w:r>
        <w:t>"клиническая фармакология",</w:t>
      </w:r>
    </w:p>
    <w:p w:rsidR="00000000" w:rsidRDefault="00EA195D">
      <w:pPr>
        <w:pStyle w:val="ConsPlusNormal"/>
        <w:jc w:val="right"/>
      </w:pPr>
      <w:r>
        <w:t>утвержденному приказ</w:t>
      </w:r>
      <w:r>
        <w:t>ом</w:t>
      </w:r>
    </w:p>
    <w:p w:rsidR="00000000" w:rsidRDefault="00EA195D">
      <w:pPr>
        <w:pStyle w:val="ConsPlusNormal"/>
        <w:jc w:val="right"/>
      </w:pPr>
      <w:r>
        <w:t>Министерства здравоохранения</w:t>
      </w:r>
    </w:p>
    <w:p w:rsidR="00000000" w:rsidRDefault="00EA195D">
      <w:pPr>
        <w:pStyle w:val="ConsPlusNormal"/>
        <w:jc w:val="right"/>
      </w:pPr>
      <w:r>
        <w:t>Российской Федерации</w:t>
      </w:r>
    </w:p>
    <w:p w:rsidR="00000000" w:rsidRDefault="00EA195D">
      <w:pPr>
        <w:pStyle w:val="ConsPlusNormal"/>
        <w:jc w:val="right"/>
      </w:pPr>
      <w:r>
        <w:t>от 2 ноября 2012 г. N 575н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jc w:val="center"/>
      </w:pPr>
      <w:bookmarkStart w:id="2" w:name="Par70"/>
      <w:bookmarkEnd w:id="2"/>
      <w:r>
        <w:t>ПРАВИЛА</w:t>
      </w:r>
    </w:p>
    <w:p w:rsidR="00000000" w:rsidRDefault="00EA195D">
      <w:pPr>
        <w:pStyle w:val="ConsPlusNormal"/>
        <w:jc w:val="center"/>
      </w:pPr>
      <w:r>
        <w:t>ОРГАНИЗАЦИИ ДЕЯТЕЛЬНОСТИ КАБИНЕТА ВРАЧА -</w:t>
      </w:r>
    </w:p>
    <w:p w:rsidR="00000000" w:rsidRDefault="00EA195D">
      <w:pPr>
        <w:pStyle w:val="ConsPlusNormal"/>
        <w:jc w:val="center"/>
      </w:pPr>
      <w:r>
        <w:t>КЛИНИЧЕСКОГО ФАРМАКОЛОГА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врача - клинического фармаколога медицинской организации (далее - Кабинет).</w:t>
      </w:r>
    </w:p>
    <w:p w:rsidR="00000000" w:rsidRDefault="00EA195D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организации.</w:t>
      </w:r>
    </w:p>
    <w:p w:rsidR="00000000" w:rsidRDefault="00EA195D">
      <w:pPr>
        <w:pStyle w:val="ConsPlusNormal"/>
        <w:ind w:firstLine="540"/>
        <w:jc w:val="both"/>
      </w:pPr>
      <w:r>
        <w:t>3. На должность врача - клинического фарма</w:t>
      </w:r>
      <w:r>
        <w:t xml:space="preserve">колога Кабинета назначается специалист, </w:t>
      </w:r>
      <w:r>
        <w:lastRenderedPageBreak/>
        <w:t xml:space="preserve">соответствующий </w:t>
      </w:r>
      <w:hyperlink r:id="rId1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</w:t>
        </w:r>
        <w:r>
          <w:rPr>
            <w:color w:val="0000FF"/>
          </w:rPr>
          <w:t>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</w:t>
      </w:r>
      <w:r>
        <w:t xml:space="preserve">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</w:t>
      </w:r>
      <w:r>
        <w:t xml:space="preserve"> Федерации 18 апреля 2012 г. N 23879), по специальности "клиническая фармакология", а также </w:t>
      </w:r>
      <w:hyperlink r:id="rId1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Единому квалификационному</w:t>
        </w:r>
      </w:hyperlink>
      <w:r>
        <w:t xml:space="preserve"> справочнику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утвержденному приказом Министерства здравоохранения </w:t>
      </w:r>
      <w:r>
        <w:t>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 w:rsidR="00000000" w:rsidRDefault="00EA195D">
      <w:pPr>
        <w:pStyle w:val="ConsPlusNormal"/>
        <w:ind w:firstLine="540"/>
        <w:jc w:val="both"/>
      </w:pPr>
      <w:r>
        <w:t xml:space="preserve">4. Структура Кабинета и штатная численность медицинских работников устанавливаются руководителем </w:t>
      </w:r>
      <w:r>
        <w:t xml:space="preserve">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 кабинета врача - клинического фармаколога согласно </w:t>
      </w:r>
      <w:hyperlink w:anchor="Par105" w:tooltip="РЕКОМЕНДУЕМЫЕ ШТАТНЫЕ НОРМАТИВЫ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000000" w:rsidRDefault="00EA195D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 </w:t>
      </w:r>
      <w:r>
        <w:t xml:space="preserve">согласно </w:t>
      </w:r>
      <w:hyperlink w:anchor="Par137" w:tooltip="СТАНДАР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000000" w:rsidRDefault="00EA195D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000000" w:rsidRDefault="00EA195D">
      <w:pPr>
        <w:pStyle w:val="ConsPlusNormal"/>
        <w:ind w:firstLine="540"/>
        <w:jc w:val="both"/>
      </w:pPr>
      <w:r>
        <w:t>консультативное сопровождение фармакотера</w:t>
      </w:r>
      <w:r>
        <w:t>пии в медицинской организации;</w:t>
      </w:r>
    </w:p>
    <w:p w:rsidR="00000000" w:rsidRDefault="00EA195D">
      <w:pPr>
        <w:pStyle w:val="ConsPlusNormal"/>
        <w:ind w:firstLine="540"/>
        <w:jc w:val="both"/>
      </w:pPr>
      <w:r>
        <w:t>мониторинг неблагоприятных побочных действий лекарственных препаратов, в том числе серьезных и непредвиденных нежелательных реакций, связанных с применением лекарственных препаратов;</w:t>
      </w:r>
    </w:p>
    <w:p w:rsidR="00000000" w:rsidRDefault="00EA195D">
      <w:pPr>
        <w:pStyle w:val="ConsPlusNormal"/>
        <w:ind w:firstLine="540"/>
        <w:jc w:val="both"/>
      </w:pPr>
      <w:r>
        <w:t>участие в микробиологическом мониторинге (</w:t>
      </w:r>
      <w:r>
        <w:t>в стационарных условиях);</w:t>
      </w:r>
    </w:p>
    <w:p w:rsidR="00000000" w:rsidRDefault="00EA195D">
      <w:pPr>
        <w:pStyle w:val="ConsPlusNormal"/>
        <w:ind w:firstLine="540"/>
        <w:jc w:val="both"/>
      </w:pPr>
      <w:r>
        <w:t>внедрение стандартов медицинской помощи в части лекарственной терапии;</w:t>
      </w:r>
    </w:p>
    <w:p w:rsidR="00000000" w:rsidRDefault="00EA195D">
      <w:pPr>
        <w:pStyle w:val="ConsPlusNormal"/>
        <w:ind w:firstLine="540"/>
        <w:jc w:val="both"/>
      </w:pPr>
      <w:r>
        <w:t>разработка, создание и внедрение формулярной системы медицинской организации;</w:t>
      </w:r>
    </w:p>
    <w:p w:rsidR="00000000" w:rsidRDefault="00EA195D">
      <w:pPr>
        <w:pStyle w:val="ConsPlusNormal"/>
        <w:ind w:firstLine="540"/>
        <w:jc w:val="both"/>
      </w:pPr>
      <w:r>
        <w:t xml:space="preserve">организация и проведение клинико-экономического анализа применения лекарственных </w:t>
      </w:r>
      <w:r>
        <w:t>препаратов в целях рационального использования выделяемых финансовых средств;</w:t>
      </w:r>
    </w:p>
    <w:p w:rsidR="00000000" w:rsidRDefault="00EA195D">
      <w:pPr>
        <w:pStyle w:val="ConsPlusNormal"/>
        <w:ind w:firstLine="540"/>
        <w:jc w:val="both"/>
      </w:pPr>
      <w:r>
        <w:t>анализ рациональности объемов потребления лекарственных препаратов в соответствии с профилем медицинской организации;</w:t>
      </w:r>
    </w:p>
    <w:p w:rsidR="00000000" w:rsidRDefault="00EA195D">
      <w:pPr>
        <w:pStyle w:val="ConsPlusNormal"/>
        <w:ind w:firstLine="540"/>
        <w:jc w:val="both"/>
      </w:pPr>
      <w:r>
        <w:t>согласование закупаемого ассортимента лекарственных препарат</w:t>
      </w:r>
      <w:r>
        <w:t>ов по номенклатуре и количеству в соответствии с утвержденными стандартами медицинской помощи и перечнями лекарственных препаратов;</w:t>
      </w:r>
    </w:p>
    <w:p w:rsidR="00000000" w:rsidRDefault="00EA195D">
      <w:pPr>
        <w:pStyle w:val="ConsPlusNormal"/>
        <w:ind w:firstLine="540"/>
        <w:jc w:val="both"/>
      </w:pPr>
      <w:r>
        <w:t>участие в работе врачебной комиссии;</w:t>
      </w:r>
    </w:p>
    <w:p w:rsidR="00000000" w:rsidRDefault="00EA195D">
      <w:pPr>
        <w:pStyle w:val="ConsPlusNormal"/>
        <w:ind w:firstLine="540"/>
        <w:jc w:val="both"/>
      </w:pPr>
      <w:r>
        <w:t>организация регулярного информирования врачей по проблемам рационального применения лек</w:t>
      </w:r>
      <w:r>
        <w:t>арственных препаратов;</w:t>
      </w:r>
    </w:p>
    <w:p w:rsidR="00000000" w:rsidRDefault="00EA195D">
      <w:pPr>
        <w:pStyle w:val="ConsPlusNormal"/>
        <w:ind w:firstLine="540"/>
        <w:jc w:val="both"/>
      </w:pPr>
      <w:r>
        <w:t>ведение учетно-отчетной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jc w:val="right"/>
        <w:outlineLvl w:val="1"/>
      </w:pPr>
      <w:r>
        <w:t>Приложение N 2</w:t>
      </w:r>
    </w:p>
    <w:p w:rsidR="00000000" w:rsidRDefault="00EA195D">
      <w:pPr>
        <w:pStyle w:val="ConsPlusNormal"/>
        <w:jc w:val="right"/>
      </w:pPr>
      <w:r>
        <w:t>к Порядку оказания</w:t>
      </w:r>
    </w:p>
    <w:p w:rsidR="00000000" w:rsidRDefault="00EA195D">
      <w:pPr>
        <w:pStyle w:val="ConsPlusNormal"/>
        <w:jc w:val="right"/>
      </w:pPr>
      <w:r>
        <w:t>медицинской помощи по профилю</w:t>
      </w:r>
    </w:p>
    <w:p w:rsidR="00000000" w:rsidRDefault="00EA195D">
      <w:pPr>
        <w:pStyle w:val="ConsPlusNormal"/>
        <w:jc w:val="right"/>
      </w:pPr>
      <w:r>
        <w:t>"клиническая фармакология",</w:t>
      </w:r>
    </w:p>
    <w:p w:rsidR="00000000" w:rsidRDefault="00EA195D">
      <w:pPr>
        <w:pStyle w:val="ConsPlusNormal"/>
        <w:jc w:val="right"/>
      </w:pPr>
      <w:r>
        <w:t>утвержденному приказом</w:t>
      </w:r>
    </w:p>
    <w:p w:rsidR="00000000" w:rsidRDefault="00EA195D">
      <w:pPr>
        <w:pStyle w:val="ConsPlusNormal"/>
        <w:jc w:val="right"/>
      </w:pPr>
      <w:r>
        <w:t>Министерства здравоохранения</w:t>
      </w:r>
    </w:p>
    <w:p w:rsidR="00000000" w:rsidRDefault="00EA195D">
      <w:pPr>
        <w:pStyle w:val="ConsPlusNormal"/>
        <w:jc w:val="right"/>
      </w:pPr>
      <w:r>
        <w:t>Российской Федерации</w:t>
      </w:r>
    </w:p>
    <w:p w:rsidR="00000000" w:rsidRDefault="00EA195D">
      <w:pPr>
        <w:pStyle w:val="ConsPlusNormal"/>
        <w:jc w:val="right"/>
      </w:pPr>
      <w:r>
        <w:t>от 2 ноября 2012 г. N 575н</w:t>
      </w:r>
    </w:p>
    <w:p w:rsidR="00000000" w:rsidRDefault="00EA195D">
      <w:pPr>
        <w:pStyle w:val="ConsPlusNormal"/>
        <w:jc w:val="center"/>
      </w:pPr>
    </w:p>
    <w:p w:rsidR="00000000" w:rsidRDefault="00EA195D">
      <w:pPr>
        <w:pStyle w:val="ConsPlusNormal"/>
        <w:jc w:val="center"/>
      </w:pPr>
      <w:bookmarkStart w:id="3" w:name="Par105"/>
      <w:bookmarkEnd w:id="3"/>
      <w:r>
        <w:t>РЕКОМЕНДУЕМЫЕ ШТАТНЫЕ НОРМАТИВЫ</w:t>
      </w:r>
    </w:p>
    <w:p w:rsidR="00000000" w:rsidRDefault="00EA195D">
      <w:pPr>
        <w:pStyle w:val="ConsPlusNormal"/>
        <w:jc w:val="center"/>
      </w:pPr>
      <w:r>
        <w:t>КАБИНЕТА ВРАЧА - КЛИНИЧЕСКОГО ФАРМАКОЛОГА</w:t>
      </w:r>
    </w:p>
    <w:p w:rsidR="00000000" w:rsidRDefault="00EA195D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329"/>
        <w:gridCol w:w="4914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EA195D">
            <w:pPr>
              <w:pStyle w:val="ConsPlusNonformat"/>
              <w:jc w:val="both"/>
            </w:pPr>
            <w:r>
              <w:lastRenderedPageBreak/>
              <w:t>п/п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lastRenderedPageBreak/>
              <w:t xml:space="preserve">  </w:t>
            </w:r>
            <w:r>
              <w:t xml:space="preserve">    Наименование должности     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              Количество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lastRenderedPageBreak/>
              <w:t xml:space="preserve">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Врач - клинический фармаколог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250 коек;                          </w:t>
            </w:r>
          </w:p>
          <w:p w:rsidR="00000000" w:rsidRDefault="00EA195D">
            <w:pPr>
              <w:pStyle w:val="ConsPlusNonformat"/>
              <w:jc w:val="both"/>
            </w:pPr>
            <w:r>
              <w:t>1 на 500 посещений в смену в медицинской</w:t>
            </w:r>
          </w:p>
          <w:p w:rsidR="00000000" w:rsidRDefault="00EA195D">
            <w:pPr>
              <w:pStyle w:val="ConsPlusNonformat"/>
              <w:jc w:val="both"/>
            </w:pPr>
            <w:r>
              <w:t xml:space="preserve">организации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Медицинская сестра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0,5 на 1 должность врача - клинического </w:t>
            </w:r>
          </w:p>
          <w:p w:rsidR="00000000" w:rsidRDefault="00EA195D">
            <w:pPr>
              <w:pStyle w:val="ConsPlusNonformat"/>
              <w:jc w:val="both"/>
            </w:pPr>
            <w:r>
              <w:t xml:space="preserve">фармаколога                             </w:t>
            </w:r>
          </w:p>
        </w:tc>
      </w:tr>
    </w:tbl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  <w:r>
        <w:t>Примечания:</w:t>
      </w:r>
    </w:p>
    <w:p w:rsidR="00000000" w:rsidRDefault="00EA195D">
      <w:pPr>
        <w:pStyle w:val="ConsPlusNormal"/>
        <w:ind w:firstLine="540"/>
        <w:jc w:val="both"/>
      </w:pPr>
      <w:r>
        <w:t xml:space="preserve">1. Рекомендуемые штатные нормативы кабинета врача - клинического фармаколога не распространяются на медицинские организации </w:t>
      </w:r>
      <w:r>
        <w:t>частной системы здравоохранения.</w:t>
      </w:r>
    </w:p>
    <w:p w:rsidR="00000000" w:rsidRDefault="00EA195D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кабинета врача - клинического фармаколога устанавливается исходя из меньшей численности нас</w:t>
      </w:r>
      <w:r>
        <w:t>еления.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jc w:val="right"/>
        <w:outlineLvl w:val="1"/>
      </w:pPr>
      <w:r>
        <w:t>Приложение N 3</w:t>
      </w:r>
    </w:p>
    <w:p w:rsidR="00000000" w:rsidRDefault="00EA195D">
      <w:pPr>
        <w:pStyle w:val="ConsPlusNormal"/>
        <w:jc w:val="right"/>
      </w:pPr>
      <w:r>
        <w:t>к Порядку оказания</w:t>
      </w:r>
    </w:p>
    <w:p w:rsidR="00000000" w:rsidRDefault="00EA195D">
      <w:pPr>
        <w:pStyle w:val="ConsPlusNormal"/>
        <w:jc w:val="right"/>
      </w:pPr>
      <w:r>
        <w:t>медицинской помощи по профилю</w:t>
      </w:r>
    </w:p>
    <w:p w:rsidR="00000000" w:rsidRDefault="00EA195D">
      <w:pPr>
        <w:pStyle w:val="ConsPlusNormal"/>
        <w:jc w:val="right"/>
      </w:pPr>
      <w:r>
        <w:t>"клиническая фармакология",</w:t>
      </w:r>
    </w:p>
    <w:p w:rsidR="00000000" w:rsidRDefault="00EA195D">
      <w:pPr>
        <w:pStyle w:val="ConsPlusNormal"/>
        <w:jc w:val="right"/>
      </w:pPr>
      <w:r>
        <w:t>утвержденному приказом</w:t>
      </w:r>
    </w:p>
    <w:p w:rsidR="00000000" w:rsidRDefault="00EA195D">
      <w:pPr>
        <w:pStyle w:val="ConsPlusNormal"/>
        <w:jc w:val="right"/>
      </w:pPr>
      <w:r>
        <w:t>Министерства здравоохранения</w:t>
      </w:r>
    </w:p>
    <w:p w:rsidR="00000000" w:rsidRDefault="00EA195D">
      <w:pPr>
        <w:pStyle w:val="ConsPlusNormal"/>
        <w:jc w:val="right"/>
      </w:pPr>
      <w:r>
        <w:t>Российской Федерации</w:t>
      </w:r>
    </w:p>
    <w:p w:rsidR="00000000" w:rsidRDefault="00EA195D">
      <w:pPr>
        <w:pStyle w:val="ConsPlusNormal"/>
        <w:jc w:val="right"/>
      </w:pPr>
      <w:r>
        <w:t>от 2 ноября 2012 г. N 575н</w:t>
      </w:r>
    </w:p>
    <w:p w:rsidR="00000000" w:rsidRDefault="00EA195D">
      <w:pPr>
        <w:pStyle w:val="ConsPlusNormal"/>
        <w:jc w:val="right"/>
      </w:pPr>
    </w:p>
    <w:p w:rsidR="00000000" w:rsidRDefault="00EA195D">
      <w:pPr>
        <w:pStyle w:val="ConsPlusNormal"/>
        <w:jc w:val="center"/>
      </w:pPr>
      <w:bookmarkStart w:id="4" w:name="Par137"/>
      <w:bookmarkEnd w:id="4"/>
      <w:r>
        <w:t>СТАНДАРТ</w:t>
      </w:r>
    </w:p>
    <w:p w:rsidR="00000000" w:rsidRDefault="00EA195D">
      <w:pPr>
        <w:pStyle w:val="ConsPlusNormal"/>
        <w:jc w:val="center"/>
      </w:pPr>
      <w:r>
        <w:t>ОСНАЩЕНИЯ КАБИНЕТА ВРАЧА - КЛИНИЧЕСКОГО ФАРМАКОЛОГА</w:t>
      </w:r>
    </w:p>
    <w:p w:rsidR="00000000" w:rsidRDefault="00EA195D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265"/>
        <w:gridCol w:w="2925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EA195D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  Наименование оборудования (оснащения)   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   Количество, шт.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Стол рабочий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Кресло рабочее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Стул 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Компьютер с доступом к сети Интернет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>Шкаф для хранения медицинских д</w:t>
            </w:r>
            <w:r>
              <w:t xml:space="preserve">окументов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</w:tbl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jc w:val="right"/>
        <w:outlineLvl w:val="1"/>
      </w:pPr>
      <w:r>
        <w:t>Приложение N 4</w:t>
      </w:r>
    </w:p>
    <w:p w:rsidR="00000000" w:rsidRDefault="00EA195D">
      <w:pPr>
        <w:pStyle w:val="ConsPlusNormal"/>
        <w:jc w:val="right"/>
      </w:pPr>
      <w:r>
        <w:t>к Порядку оказания</w:t>
      </w:r>
    </w:p>
    <w:p w:rsidR="00000000" w:rsidRDefault="00EA195D">
      <w:pPr>
        <w:pStyle w:val="ConsPlusNormal"/>
        <w:jc w:val="right"/>
      </w:pPr>
      <w:r>
        <w:t>медицинской помощи по профилю</w:t>
      </w:r>
    </w:p>
    <w:p w:rsidR="00000000" w:rsidRDefault="00EA195D">
      <w:pPr>
        <w:pStyle w:val="ConsPlusNormal"/>
        <w:jc w:val="right"/>
      </w:pPr>
      <w:r>
        <w:t>"клиническая фармакология",</w:t>
      </w:r>
    </w:p>
    <w:p w:rsidR="00000000" w:rsidRDefault="00EA195D">
      <w:pPr>
        <w:pStyle w:val="ConsPlusNormal"/>
        <w:jc w:val="right"/>
      </w:pPr>
      <w:r>
        <w:t>утвержденному приказом</w:t>
      </w:r>
    </w:p>
    <w:p w:rsidR="00000000" w:rsidRDefault="00EA195D">
      <w:pPr>
        <w:pStyle w:val="ConsPlusNormal"/>
        <w:jc w:val="right"/>
      </w:pPr>
      <w:r>
        <w:t>Министерства здравоохранения</w:t>
      </w:r>
    </w:p>
    <w:p w:rsidR="00000000" w:rsidRDefault="00EA195D">
      <w:pPr>
        <w:pStyle w:val="ConsPlusNormal"/>
        <w:jc w:val="right"/>
      </w:pPr>
      <w:r>
        <w:t>Российской Федерации</w:t>
      </w:r>
    </w:p>
    <w:p w:rsidR="00000000" w:rsidRDefault="00EA195D">
      <w:pPr>
        <w:pStyle w:val="ConsPlusNormal"/>
        <w:jc w:val="right"/>
      </w:pPr>
      <w:r>
        <w:t>от 2 ноября 2012 г. N 575н</w:t>
      </w:r>
    </w:p>
    <w:p w:rsidR="00000000" w:rsidRDefault="00EA195D">
      <w:pPr>
        <w:pStyle w:val="ConsPlusNormal"/>
        <w:jc w:val="center"/>
      </w:pPr>
    </w:p>
    <w:p w:rsidR="00000000" w:rsidRDefault="00EA195D">
      <w:pPr>
        <w:pStyle w:val="ConsPlusNormal"/>
        <w:jc w:val="center"/>
      </w:pPr>
      <w:bookmarkStart w:id="5" w:name="Par168"/>
      <w:bookmarkEnd w:id="5"/>
      <w:r>
        <w:t>ПРАВИЛА</w:t>
      </w:r>
    </w:p>
    <w:p w:rsidR="00000000" w:rsidRDefault="00EA195D">
      <w:pPr>
        <w:pStyle w:val="ConsPlusNormal"/>
        <w:jc w:val="center"/>
      </w:pPr>
      <w:r>
        <w:t>ОРГАНИЗАЦИИ ДЕЯТЕЛЬНОСТИ ОТДЕЛЕНИЯ КЛИНИЧЕСКОЙ ФАРМАКОЛОГИИ</w:t>
      </w:r>
    </w:p>
    <w:p w:rsidR="00000000" w:rsidRDefault="00EA195D">
      <w:pPr>
        <w:pStyle w:val="ConsPlusNormal"/>
        <w:jc w:val="center"/>
      </w:pPr>
    </w:p>
    <w:p w:rsidR="00000000" w:rsidRDefault="00EA195D">
      <w:pPr>
        <w:pStyle w:val="ConsPlusNormal"/>
        <w:ind w:firstLine="540"/>
        <w:jc w:val="both"/>
      </w:pPr>
      <w:r>
        <w:t xml:space="preserve">1. Настоящие Правила определяют организацию деятельности отделения клинической фармакологии, оказывающего медицинскую помощь по профилю "клиническая фармакология", медицинской организации (далее </w:t>
      </w:r>
      <w:r>
        <w:t>- Отделение).</w:t>
      </w:r>
    </w:p>
    <w:p w:rsidR="00000000" w:rsidRDefault="00EA195D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организации.</w:t>
      </w:r>
    </w:p>
    <w:p w:rsidR="00000000" w:rsidRDefault="00EA195D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</w:t>
      </w:r>
      <w:r>
        <w:t xml:space="preserve"> соответствующий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</w:t>
      </w:r>
      <w:r>
        <w:t>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фармакология".</w:t>
      </w:r>
    </w:p>
    <w:p w:rsidR="00000000" w:rsidRDefault="00EA195D">
      <w:pPr>
        <w:pStyle w:val="ConsPlusNormal"/>
        <w:ind w:firstLine="540"/>
        <w:jc w:val="both"/>
      </w:pPr>
      <w:r>
        <w:t>4. На дол</w:t>
      </w:r>
      <w:r>
        <w:t xml:space="preserve">жность врача - клинического фармаколога Отделения назначается специалист, соответствующий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</w:t>
      </w:r>
      <w:r>
        <w:t>ля 2009 г. N 415н, по специальности "клиническая фармакология".</w:t>
      </w:r>
    </w:p>
    <w:p w:rsidR="00000000" w:rsidRDefault="00EA195D">
      <w:pPr>
        <w:pStyle w:val="ConsPlusNormal"/>
        <w:ind w:firstLine="540"/>
        <w:jc w:val="both"/>
      </w:pPr>
      <w:r>
        <w:t>5. Структура Отделения и штатная численность медицинских работников устанавливаются руководителем медицинской организации, в составе которой создано Отделение, исходя из объема проводимой лече</w:t>
      </w:r>
      <w:r>
        <w:t xml:space="preserve">бно-диагностической работы и численности обслуживаемого населения с учетом рекомендуемых штатных нормативов отделения клинической фармакологии согласно </w:t>
      </w:r>
      <w:hyperlink w:anchor="Par204" w:tooltip="РЕКОМЕНДУЕМЫЕ ШТАТНЫЕ НОРМАТИВЫ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</w:t>
      </w:r>
      <w:r>
        <w:t>й помощи по профилю "клиническая фармакология", утвержденному настоящим приказом.</w:t>
      </w:r>
    </w:p>
    <w:p w:rsidR="00000000" w:rsidRDefault="00EA195D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стандартами оснащения, предусмотренными </w:t>
      </w:r>
      <w:hyperlink w:anchor="Par236" w:tooltip="СТАНДАРТ ОСНАЩЕНИЯ ОТДЕЛЕНИЯ КЛИНИЧЕСКОЙ ФАРМАКОЛОГИИ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000000" w:rsidRDefault="00EA195D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000000" w:rsidRDefault="00EA195D">
      <w:pPr>
        <w:pStyle w:val="ConsPlusNormal"/>
        <w:ind w:firstLine="540"/>
        <w:jc w:val="both"/>
      </w:pPr>
      <w:r>
        <w:t>консультативное сопровождение фармакотерапии в медицинской организации;</w:t>
      </w:r>
    </w:p>
    <w:p w:rsidR="00000000" w:rsidRDefault="00EA195D">
      <w:pPr>
        <w:pStyle w:val="ConsPlusNormal"/>
        <w:ind w:firstLine="540"/>
        <w:jc w:val="both"/>
      </w:pPr>
      <w:r>
        <w:t>создание</w:t>
      </w:r>
      <w:r>
        <w:t xml:space="preserve"> и внедрение формулярной системы медицинской организации;</w:t>
      </w:r>
    </w:p>
    <w:p w:rsidR="00000000" w:rsidRDefault="00EA195D">
      <w:pPr>
        <w:pStyle w:val="ConsPlusNormal"/>
        <w:ind w:firstLine="540"/>
        <w:jc w:val="both"/>
      </w:pPr>
      <w:r>
        <w:t>внедрение стандартов медицинской помощи в части лекарственной терапии;</w:t>
      </w:r>
    </w:p>
    <w:p w:rsidR="00000000" w:rsidRDefault="00EA195D">
      <w:pPr>
        <w:pStyle w:val="ConsPlusNormal"/>
        <w:ind w:firstLine="540"/>
        <w:jc w:val="both"/>
      </w:pPr>
      <w:r>
        <w:t>мониторинг неблагоприятных побочных действий лекарственных препаратов, в том числе серьезных и непредвиденных нежелательных реа</w:t>
      </w:r>
      <w:r>
        <w:t>кций, связанных с применением лекарственных препаратов;</w:t>
      </w:r>
    </w:p>
    <w:p w:rsidR="00000000" w:rsidRDefault="00EA195D">
      <w:pPr>
        <w:pStyle w:val="ConsPlusNormal"/>
        <w:ind w:firstLine="540"/>
        <w:jc w:val="both"/>
      </w:pPr>
      <w:r>
        <w:t>участие в микробиологическом мониторинге;</w:t>
      </w:r>
    </w:p>
    <w:p w:rsidR="00000000" w:rsidRDefault="00EA195D">
      <w:pPr>
        <w:pStyle w:val="ConsPlusNormal"/>
        <w:ind w:firstLine="540"/>
        <w:jc w:val="both"/>
      </w:pPr>
      <w:r>
        <w:t>организация и проведение клинико-экономического анализа применения лекарственных препаратов в целях рационального использования выделяемых финансовых средств;</w:t>
      </w:r>
    </w:p>
    <w:p w:rsidR="00000000" w:rsidRDefault="00EA195D">
      <w:pPr>
        <w:pStyle w:val="ConsPlusNormal"/>
        <w:ind w:firstLine="540"/>
        <w:jc w:val="both"/>
      </w:pPr>
      <w:r>
        <w:t>анализ рациональности объемов потребления лекарственных препаратов в соответствии с профилем медицинской организации;</w:t>
      </w:r>
    </w:p>
    <w:p w:rsidR="00000000" w:rsidRDefault="00EA195D">
      <w:pPr>
        <w:pStyle w:val="ConsPlusNormal"/>
        <w:ind w:firstLine="540"/>
        <w:jc w:val="both"/>
      </w:pPr>
      <w:r>
        <w:t xml:space="preserve">определение ассортимента и объема закупок лекарственных препаратов медицинской организации в соответствии с утвержденными </w:t>
      </w:r>
      <w:hyperlink r:id="rId1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 и перечнями лекарственных препаратов;</w:t>
      </w:r>
    </w:p>
    <w:p w:rsidR="00000000" w:rsidRDefault="00EA195D">
      <w:pPr>
        <w:pStyle w:val="ConsPlusNormal"/>
        <w:ind w:firstLine="540"/>
        <w:jc w:val="both"/>
      </w:pPr>
      <w:r>
        <w:t>участие в работе врачебной комиссии;</w:t>
      </w:r>
    </w:p>
    <w:p w:rsidR="00000000" w:rsidRDefault="00EA195D">
      <w:pPr>
        <w:pStyle w:val="ConsPlusNormal"/>
        <w:ind w:firstLine="540"/>
        <w:jc w:val="both"/>
      </w:pPr>
      <w:r>
        <w:t>организации регулярного информирования врачей по проблемам рационального применения лекарственных препаратов;</w:t>
      </w:r>
    </w:p>
    <w:p w:rsidR="00000000" w:rsidRDefault="00EA195D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EA195D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</w:t>
      </w:r>
      <w:r>
        <w:t>х учреждений среднего, высшего и дополнительного профессионального образования, а также научных организаций.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jc w:val="right"/>
        <w:outlineLvl w:val="1"/>
      </w:pPr>
      <w:r>
        <w:t>Приложение N 5</w:t>
      </w:r>
    </w:p>
    <w:p w:rsidR="00000000" w:rsidRDefault="00EA195D">
      <w:pPr>
        <w:pStyle w:val="ConsPlusNormal"/>
        <w:jc w:val="right"/>
      </w:pPr>
      <w:r>
        <w:t>к Порядку оказания</w:t>
      </w:r>
    </w:p>
    <w:p w:rsidR="00000000" w:rsidRDefault="00EA195D">
      <w:pPr>
        <w:pStyle w:val="ConsPlusNormal"/>
        <w:jc w:val="right"/>
      </w:pPr>
      <w:r>
        <w:t>медицинской помощи по профилю</w:t>
      </w:r>
    </w:p>
    <w:p w:rsidR="00000000" w:rsidRDefault="00EA195D">
      <w:pPr>
        <w:pStyle w:val="ConsPlusNormal"/>
        <w:jc w:val="right"/>
      </w:pPr>
      <w:r>
        <w:t>"клиническая фармакология",</w:t>
      </w:r>
    </w:p>
    <w:p w:rsidR="00000000" w:rsidRDefault="00EA195D">
      <w:pPr>
        <w:pStyle w:val="ConsPlusNormal"/>
        <w:jc w:val="right"/>
      </w:pPr>
      <w:r>
        <w:lastRenderedPageBreak/>
        <w:t>утвержденному приказом</w:t>
      </w:r>
    </w:p>
    <w:p w:rsidR="00000000" w:rsidRDefault="00EA195D">
      <w:pPr>
        <w:pStyle w:val="ConsPlusNormal"/>
        <w:jc w:val="right"/>
      </w:pPr>
      <w:r>
        <w:t>Министерства здравоохранени</w:t>
      </w:r>
      <w:r>
        <w:t>я</w:t>
      </w:r>
    </w:p>
    <w:p w:rsidR="00000000" w:rsidRDefault="00EA195D">
      <w:pPr>
        <w:pStyle w:val="ConsPlusNormal"/>
        <w:jc w:val="right"/>
      </w:pPr>
      <w:r>
        <w:t>Российской Федерации</w:t>
      </w:r>
    </w:p>
    <w:p w:rsidR="00000000" w:rsidRDefault="00EA195D">
      <w:pPr>
        <w:pStyle w:val="ConsPlusNormal"/>
        <w:jc w:val="right"/>
      </w:pPr>
      <w:r>
        <w:t>от 2 ноября 2012 г. N 575н</w:t>
      </w:r>
    </w:p>
    <w:p w:rsidR="00000000" w:rsidRDefault="00EA195D">
      <w:pPr>
        <w:pStyle w:val="ConsPlusNormal"/>
        <w:jc w:val="center"/>
      </w:pPr>
    </w:p>
    <w:p w:rsidR="00000000" w:rsidRDefault="00EA195D">
      <w:pPr>
        <w:pStyle w:val="ConsPlusNormal"/>
        <w:jc w:val="center"/>
      </w:pPr>
      <w:bookmarkStart w:id="6" w:name="Par204"/>
      <w:bookmarkEnd w:id="6"/>
      <w:r>
        <w:t>РЕКОМЕНДУЕМЫЕ ШТАТНЫЕ НОРМАТИВЫ</w:t>
      </w:r>
    </w:p>
    <w:p w:rsidR="00000000" w:rsidRDefault="00EA195D">
      <w:pPr>
        <w:pStyle w:val="ConsPlusNormal"/>
        <w:jc w:val="center"/>
      </w:pPr>
      <w:r>
        <w:t>ОТДЕЛЕНИЯ КЛИНИЧЕСКОЙ ФАРМАКОЛОГИИ</w:t>
      </w:r>
    </w:p>
    <w:p w:rsidR="00000000" w:rsidRDefault="00EA195D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446"/>
        <w:gridCol w:w="3861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EA195D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           Количество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Заведующий отделением клинической   </w:t>
            </w:r>
          </w:p>
          <w:p w:rsidR="00000000" w:rsidRDefault="00EA195D">
            <w:pPr>
              <w:pStyle w:val="ConsPlusNonformat"/>
              <w:jc w:val="both"/>
            </w:pPr>
            <w:r>
              <w:t xml:space="preserve">фармакологии - врач - клинический   </w:t>
            </w:r>
          </w:p>
          <w:p w:rsidR="00000000" w:rsidRDefault="00EA195D">
            <w:pPr>
              <w:pStyle w:val="ConsPlusNonformat"/>
              <w:jc w:val="both"/>
            </w:pPr>
            <w:r>
              <w:t xml:space="preserve">фармаколог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Врач - клинический фармаколог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250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2 должности врача -       </w:t>
            </w:r>
          </w:p>
          <w:p w:rsidR="00000000" w:rsidRDefault="00EA195D">
            <w:pPr>
              <w:pStyle w:val="ConsPlusNonformat"/>
              <w:jc w:val="both"/>
            </w:pPr>
            <w:r>
              <w:t xml:space="preserve">клинического фармаколога       </w:t>
            </w:r>
          </w:p>
        </w:tc>
      </w:tr>
    </w:tbl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  <w:r>
        <w:t>Настоящие рекомендации не распространяются на медицинские организации частной системы здравоохранения.</w:t>
      </w: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jc w:val="right"/>
        <w:outlineLvl w:val="1"/>
      </w:pPr>
      <w:r>
        <w:t>Приложение N 6</w:t>
      </w:r>
    </w:p>
    <w:p w:rsidR="00000000" w:rsidRDefault="00EA195D">
      <w:pPr>
        <w:pStyle w:val="ConsPlusNormal"/>
        <w:jc w:val="right"/>
      </w:pPr>
      <w:r>
        <w:t>к Порядку оказания</w:t>
      </w:r>
    </w:p>
    <w:p w:rsidR="00000000" w:rsidRDefault="00EA195D">
      <w:pPr>
        <w:pStyle w:val="ConsPlusNormal"/>
        <w:jc w:val="right"/>
      </w:pPr>
      <w:r>
        <w:t>медицинской помощи по профилю</w:t>
      </w:r>
    </w:p>
    <w:p w:rsidR="00000000" w:rsidRDefault="00EA195D">
      <w:pPr>
        <w:pStyle w:val="ConsPlusNormal"/>
        <w:jc w:val="right"/>
      </w:pPr>
      <w:r>
        <w:t>"клиническая фармакология",</w:t>
      </w:r>
    </w:p>
    <w:p w:rsidR="00000000" w:rsidRDefault="00EA195D">
      <w:pPr>
        <w:pStyle w:val="ConsPlusNormal"/>
        <w:jc w:val="right"/>
      </w:pPr>
      <w:r>
        <w:t>утвержденному приказом</w:t>
      </w:r>
    </w:p>
    <w:p w:rsidR="00000000" w:rsidRDefault="00EA195D">
      <w:pPr>
        <w:pStyle w:val="ConsPlusNormal"/>
        <w:jc w:val="right"/>
      </w:pPr>
      <w:r>
        <w:t>Министерства здравоохранения</w:t>
      </w:r>
    </w:p>
    <w:p w:rsidR="00000000" w:rsidRDefault="00EA195D">
      <w:pPr>
        <w:pStyle w:val="ConsPlusNormal"/>
        <w:jc w:val="right"/>
      </w:pPr>
      <w:r>
        <w:t>Российской Федерации</w:t>
      </w:r>
    </w:p>
    <w:p w:rsidR="00000000" w:rsidRDefault="00EA195D">
      <w:pPr>
        <w:pStyle w:val="ConsPlusNormal"/>
        <w:jc w:val="right"/>
      </w:pPr>
      <w:r>
        <w:t>от 2 ноября 2012 г. N 575н</w:t>
      </w:r>
    </w:p>
    <w:p w:rsidR="00000000" w:rsidRDefault="00EA195D">
      <w:pPr>
        <w:pStyle w:val="ConsPlusNormal"/>
        <w:jc w:val="right"/>
      </w:pPr>
    </w:p>
    <w:p w:rsidR="00000000" w:rsidRDefault="00EA195D">
      <w:pPr>
        <w:pStyle w:val="ConsPlusNormal"/>
        <w:jc w:val="center"/>
      </w:pPr>
      <w:bookmarkStart w:id="7" w:name="Par236"/>
      <w:bookmarkEnd w:id="7"/>
      <w:r>
        <w:t>СТАНДАРТ ОСНАЩЕНИЯ ОТДЕЛЕНИЯ КЛИНИЧЕСКОЙ ФАРМАКОЛОГИИ</w:t>
      </w:r>
    </w:p>
    <w:p w:rsidR="00000000" w:rsidRDefault="00EA195D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265"/>
        <w:gridCol w:w="2925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EA195D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  Наименование оборудования (оснащения)   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   Количество, шт.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Стол рабочий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Кресло рабочее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Стул 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>Компьютер с доступом к сети Инт</w:t>
            </w:r>
            <w:r>
              <w:t xml:space="preserve">ернет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Шкаф для хранения медицинских документов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A195D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</w:tbl>
    <w:p w:rsidR="00000000" w:rsidRDefault="00EA195D">
      <w:pPr>
        <w:pStyle w:val="ConsPlusNormal"/>
        <w:ind w:firstLine="540"/>
        <w:jc w:val="both"/>
      </w:pPr>
    </w:p>
    <w:p w:rsidR="00000000" w:rsidRDefault="00EA195D">
      <w:pPr>
        <w:pStyle w:val="ConsPlusNormal"/>
        <w:ind w:firstLine="540"/>
        <w:jc w:val="both"/>
      </w:pPr>
    </w:p>
    <w:p w:rsidR="00EA195D" w:rsidRDefault="00EA19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195D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5D" w:rsidRDefault="00EA195D">
      <w:pPr>
        <w:spacing w:after="0" w:line="240" w:lineRule="auto"/>
      </w:pPr>
      <w:r>
        <w:separator/>
      </w:r>
    </w:p>
  </w:endnote>
  <w:endnote w:type="continuationSeparator" w:id="0">
    <w:p w:rsidR="00EA195D" w:rsidRDefault="00EA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19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5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5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5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37C01">
            <w:fldChar w:fldCharType="separate"/>
          </w:r>
          <w:r w:rsidR="00C37C01"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37C01">
            <w:fldChar w:fldCharType="separate"/>
          </w:r>
          <w:r w:rsidR="00C37C01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EA195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5D" w:rsidRDefault="00EA195D">
      <w:pPr>
        <w:spacing w:after="0" w:line="240" w:lineRule="auto"/>
      </w:pPr>
      <w:r>
        <w:separator/>
      </w:r>
    </w:p>
  </w:footnote>
  <w:footnote w:type="continuationSeparator" w:id="0">
    <w:p w:rsidR="00EA195D" w:rsidRDefault="00EA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5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02.11.2012 N 575н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 профилю "клиническая...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5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A195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5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</w:t>
          </w:r>
          <w:r>
            <w:rPr>
              <w:sz w:val="18"/>
              <w:szCs w:val="18"/>
            </w:rPr>
            <w:t xml:space="preserve">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EA19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A195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01"/>
    <w:rsid w:val="00C37C01"/>
    <w:rsid w:val="00E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46A30C0E1191F3AC0BC98D256210E0EF58641B841173232A5613DD79937991E8210C4D9B4390AB80E8HE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6A30C0E1191F3AC0BC98D256210E0EF586617811276232A5613DD79937991E8210C4D9B4390AB80E8HEH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A30C0E1191F3AC0BC98D256210E0EF58601E811673232A5613DD79937991E8210C4D9B4390AB80E8H2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A30C0E1191F3AC0BC98D256210E0EF58601E811673232A5613DD79937991E8210C4D9B4390AB80E8H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A30C0E1191F3AC0BC98D256210E0EF586617811276232A5613DD79937991E8210C4D9B4390AB80E8HEH" TargetMode="External"/><Relationship Id="rId10" Type="http://schemas.openxmlformats.org/officeDocument/2006/relationships/hyperlink" Target="consultantplus://offline/ref=46A30C0E1191F3AC0BC98D256210E0EF5864178E1674232A5613DD7993E7H9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A30C0E1191F3AC0BC98D256210E0EF586C1D8F1274232A5613DD79937991E8210C4D9B4390A889E8HFH" TargetMode="External"/><Relationship Id="rId14" Type="http://schemas.openxmlformats.org/officeDocument/2006/relationships/hyperlink" Target="consultantplus://offline/ref=46A30C0E1191F3AC0BC98D256210E0EF586617811276232A5613DD79937991E8210C4D9B4390AB80E8HE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2896</Words>
  <Characters>16512</Characters>
  <Application>Microsoft Office Word</Application>
  <DocSecurity>2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02.11.2012 N 575н"Об утверждении Порядка оказания медицинской помощи по профилю "клиническая фармакология"(Зарегистрировано в Минюсте России 20.12.2012 N 26215)</vt:lpstr>
    </vt:vector>
  </TitlesOfParts>
  <Company>КонсультантПлюс Версия 4015.00.01</Company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02.11.2012 N 575н"Об утверждении Порядка оказания медицинской помощи по профилю "клиническая фармакология"(Зарегистрировано в Минюсте России 20.12.2012 N 26215)</dc:title>
  <dc:creator>scoric</dc:creator>
  <cp:lastModifiedBy>scoric</cp:lastModifiedBy>
  <cp:revision>2</cp:revision>
  <dcterms:created xsi:type="dcterms:W3CDTF">2015-10-22T08:40:00Z</dcterms:created>
  <dcterms:modified xsi:type="dcterms:W3CDTF">2015-10-22T08:40:00Z</dcterms:modified>
</cp:coreProperties>
</file>