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523AE" w:rsidRDefault="009523AE">
      <w:pPr>
        <w:widowControl w:val="0"/>
        <w:autoSpaceDE w:val="0"/>
        <w:autoSpaceDN w:val="0"/>
        <w:adjustRightInd w:val="0"/>
        <w:spacing w:after="0" w:line="240" w:lineRule="auto"/>
        <w:outlineLvl w:val="0"/>
        <w:rPr>
          <w:rFonts w:ascii="Calibri" w:hAnsi="Calibri" w:cs="Calibri"/>
        </w:rPr>
      </w:pPr>
    </w:p>
    <w:p w:rsidR="009523AE" w:rsidRDefault="009523A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9523AE" w:rsidRDefault="009523AE">
      <w:pPr>
        <w:widowControl w:val="0"/>
        <w:autoSpaceDE w:val="0"/>
        <w:autoSpaceDN w:val="0"/>
        <w:adjustRightInd w:val="0"/>
        <w:spacing w:after="0" w:line="240" w:lineRule="auto"/>
        <w:jc w:val="center"/>
        <w:rPr>
          <w:rFonts w:ascii="Calibri" w:hAnsi="Calibri" w:cs="Calibri"/>
          <w:b/>
          <w:bCs/>
        </w:rPr>
      </w:pP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октября 2010 г. N 351</w:t>
      </w:r>
    </w:p>
    <w:p w:rsidR="009523AE" w:rsidRDefault="009523AE">
      <w:pPr>
        <w:widowControl w:val="0"/>
        <w:autoSpaceDE w:val="0"/>
        <w:autoSpaceDN w:val="0"/>
        <w:adjustRightInd w:val="0"/>
        <w:spacing w:after="0" w:line="240" w:lineRule="auto"/>
        <w:jc w:val="center"/>
        <w:rPr>
          <w:rFonts w:ascii="Calibri" w:hAnsi="Calibri" w:cs="Calibri"/>
          <w:b/>
          <w:bCs/>
        </w:rPr>
      </w:pP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КОМИССИЯХ ПО СОБЛЮДЕНИЮ ТРЕБОВАНИЙ К СЛУЖЕБНОМУ ПОВЕДЕНИЮ</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 АДМИНИСТРАЦИИ</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И ИСПОЛНИТЕЛЬНЫХ ОРГАНОВ ГОСУДАРСТВЕННОЙ</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ЛИПЕЦКОЙ ОБЛАСТИ И УРЕГУЛИРОВАНИЮ КОНФЛИКТА ИНТЕРЕСОВ</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Липецкой области</w:t>
      </w:r>
      <w:proofErr w:type="gramEnd"/>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14.12.2010 </w:t>
      </w:r>
      <w:hyperlink r:id="rId5" w:history="1">
        <w:r>
          <w:rPr>
            <w:rFonts w:ascii="Calibri" w:hAnsi="Calibri" w:cs="Calibri"/>
            <w:color w:val="0000FF"/>
          </w:rPr>
          <w:t>N 448</w:t>
        </w:r>
      </w:hyperlink>
      <w:r>
        <w:rPr>
          <w:rFonts w:ascii="Calibri" w:hAnsi="Calibri" w:cs="Calibri"/>
        </w:rPr>
        <w:t xml:space="preserve">, от 29.03.2012 </w:t>
      </w:r>
      <w:hyperlink r:id="rId6" w:history="1">
        <w:r>
          <w:rPr>
            <w:rFonts w:ascii="Calibri" w:hAnsi="Calibri" w:cs="Calibri"/>
            <w:color w:val="0000FF"/>
          </w:rPr>
          <w:t>N 108</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31.01.2013 </w:t>
      </w:r>
      <w:hyperlink r:id="rId7" w:history="1">
        <w:r>
          <w:rPr>
            <w:rFonts w:ascii="Calibri" w:hAnsi="Calibri" w:cs="Calibri"/>
            <w:color w:val="0000FF"/>
          </w:rPr>
          <w:t>N 42</w:t>
        </w:r>
      </w:hyperlink>
      <w:r>
        <w:rPr>
          <w:rFonts w:ascii="Calibri" w:hAnsi="Calibri" w:cs="Calibri"/>
        </w:rPr>
        <w:t xml:space="preserve">, от 13.05.2013 </w:t>
      </w:r>
      <w:hyperlink r:id="rId8" w:history="1">
        <w:r>
          <w:rPr>
            <w:rFonts w:ascii="Calibri" w:hAnsi="Calibri" w:cs="Calibri"/>
            <w:color w:val="0000FF"/>
          </w:rPr>
          <w:t>N 223</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18.11.2013 </w:t>
      </w:r>
      <w:hyperlink r:id="rId9" w:history="1">
        <w:r>
          <w:rPr>
            <w:rFonts w:ascii="Calibri" w:hAnsi="Calibri" w:cs="Calibri"/>
            <w:color w:val="0000FF"/>
          </w:rPr>
          <w:t>N 513</w:t>
        </w:r>
      </w:hyperlink>
      <w:r>
        <w:rPr>
          <w:rFonts w:ascii="Calibri" w:hAnsi="Calibri" w:cs="Calibri"/>
        </w:rPr>
        <w:t xml:space="preserve">, от 15.08.2014 </w:t>
      </w:r>
      <w:hyperlink r:id="rId10" w:history="1">
        <w:r>
          <w:rPr>
            <w:rFonts w:ascii="Calibri" w:hAnsi="Calibri" w:cs="Calibri"/>
            <w:color w:val="0000FF"/>
          </w:rPr>
          <w:t>N 353</w:t>
        </w:r>
      </w:hyperlink>
      <w:r>
        <w:rPr>
          <w:rFonts w:ascii="Calibri" w:hAnsi="Calibri" w:cs="Calibri"/>
        </w:rPr>
        <w:t>)</w:t>
      </w:r>
    </w:p>
    <w:p w:rsidR="009523AE" w:rsidRDefault="009523AE">
      <w:pPr>
        <w:widowControl w:val="0"/>
        <w:autoSpaceDE w:val="0"/>
        <w:autoSpaceDN w:val="0"/>
        <w:adjustRightInd w:val="0"/>
        <w:spacing w:after="0" w:line="240" w:lineRule="auto"/>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ar38" w:history="1">
        <w:r>
          <w:rPr>
            <w:rFonts w:ascii="Calibri" w:hAnsi="Calibri" w:cs="Calibri"/>
            <w:color w:val="0000FF"/>
          </w:rPr>
          <w:t>составе</w:t>
        </w:r>
      </w:hyperlink>
      <w:r>
        <w:rPr>
          <w:rFonts w:ascii="Calibri" w:hAnsi="Calibri" w:cs="Calibri"/>
        </w:rPr>
        <w:t xml:space="preserve"> согласно приложению 1.</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97" w:history="1">
        <w:r>
          <w:rPr>
            <w:rFonts w:ascii="Calibri" w:hAnsi="Calibri" w:cs="Calibri"/>
            <w:color w:val="0000FF"/>
          </w:rPr>
          <w:t>Положение</w:t>
        </w:r>
      </w:hyperlink>
      <w:r>
        <w:rPr>
          <w:rFonts w:ascii="Calibri" w:hAnsi="Calibri" w:cs="Calibri"/>
        </w:rP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Утвердить </w:t>
      </w:r>
      <w:hyperlink w:anchor="Par249" w:history="1">
        <w:r>
          <w:rPr>
            <w:rFonts w:ascii="Calibri" w:hAnsi="Calibri" w:cs="Calibri"/>
            <w:color w:val="0000FF"/>
          </w:rPr>
          <w:t>Порядок</w:t>
        </w:r>
      </w:hyperlink>
      <w:r>
        <w:rPr>
          <w:rFonts w:ascii="Calibri" w:hAnsi="Calibri" w:cs="Calibri"/>
        </w:rP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14"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исполнительных органов государственной власти Липецкой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предусмотренных </w:t>
      </w:r>
      <w:hyperlink r:id="rId15" w:history="1">
        <w:r>
          <w:rPr>
            <w:rFonts w:ascii="Calibri" w:hAnsi="Calibri" w:cs="Calibri"/>
            <w:color w:val="0000FF"/>
          </w:rPr>
          <w:t>п. 3</w:t>
        </w:r>
      </w:hyperlink>
      <w:r>
        <w:rPr>
          <w:rFonts w:ascii="Calibri" w:hAnsi="Calibri" w:cs="Calibri"/>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rFonts w:ascii="Calibri" w:hAnsi="Calibri" w:cs="Calibri"/>
        </w:rPr>
        <w:t xml:space="preserve"> поведению".</w:t>
      </w: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 1</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от 11 октября 2010 г. N 351</w:t>
      </w:r>
    </w:p>
    <w:p w:rsidR="009523AE" w:rsidRDefault="009523AE">
      <w:pPr>
        <w:widowControl w:val="0"/>
        <w:autoSpaceDE w:val="0"/>
        <w:autoSpaceDN w:val="0"/>
        <w:adjustRightInd w:val="0"/>
        <w:spacing w:after="0" w:line="240" w:lineRule="auto"/>
        <w:jc w:val="right"/>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СОСТАВ</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ПО СОБЛЮДЕНИЮ ТРЕБОВАНИЙ К СЛУЖЕБНОМУ ПОВЕДЕНИЮ</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 ЛИПЕЦКОЙ ОБЛАСТИ,</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НАЗНАЧЕНИЕ И </w:t>
      </w:r>
      <w:proofErr w:type="gramStart"/>
      <w:r>
        <w:rPr>
          <w:rFonts w:ascii="Calibri" w:hAnsi="Calibri" w:cs="Calibri"/>
          <w:b/>
          <w:bCs/>
        </w:rPr>
        <w:t>ОСВОБОЖДЕНИЕ</w:t>
      </w:r>
      <w:proofErr w:type="gramEnd"/>
      <w:r>
        <w:rPr>
          <w:rFonts w:ascii="Calibri" w:hAnsi="Calibri" w:cs="Calibri"/>
          <w:b/>
          <w:bCs/>
        </w:rPr>
        <w:t xml:space="preserve"> КОТОРЫХ ОСУЩЕСТВЛЯЕТСЯ ГЛАВОЙ</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ЛИПЕЦКОЙ ОБЛАСТИ, И УРЕГУЛИРОВАНИЮ</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КОНФЛИКТА ИНТЕРЕСОВ</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Липецкой области</w:t>
      </w:r>
      <w:proofErr w:type="gramEnd"/>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14.12.2010 </w:t>
      </w:r>
      <w:hyperlink r:id="rId16" w:history="1">
        <w:r>
          <w:rPr>
            <w:rFonts w:ascii="Calibri" w:hAnsi="Calibri" w:cs="Calibri"/>
            <w:color w:val="0000FF"/>
          </w:rPr>
          <w:t>N 448</w:t>
        </w:r>
      </w:hyperlink>
      <w:r>
        <w:rPr>
          <w:rFonts w:ascii="Calibri" w:hAnsi="Calibri" w:cs="Calibri"/>
        </w:rPr>
        <w:t xml:space="preserve">, от 29.03.2012 </w:t>
      </w:r>
      <w:hyperlink r:id="rId17" w:history="1">
        <w:r>
          <w:rPr>
            <w:rFonts w:ascii="Calibri" w:hAnsi="Calibri" w:cs="Calibri"/>
            <w:color w:val="0000FF"/>
          </w:rPr>
          <w:t>N 108</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13.05.2013 </w:t>
      </w:r>
      <w:hyperlink r:id="rId18" w:history="1">
        <w:r>
          <w:rPr>
            <w:rFonts w:ascii="Calibri" w:hAnsi="Calibri" w:cs="Calibri"/>
            <w:color w:val="0000FF"/>
          </w:rPr>
          <w:t>N 223</w:t>
        </w:r>
      </w:hyperlink>
      <w:r>
        <w:rPr>
          <w:rFonts w:ascii="Calibri" w:hAnsi="Calibri" w:cs="Calibri"/>
        </w:rPr>
        <w:t xml:space="preserve">, от 18.11.2013 </w:t>
      </w:r>
      <w:hyperlink r:id="rId19" w:history="1">
        <w:r>
          <w:rPr>
            <w:rFonts w:ascii="Calibri" w:hAnsi="Calibri" w:cs="Calibri"/>
            <w:color w:val="0000FF"/>
          </w:rPr>
          <w:t>N 513</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15.08.2014 </w:t>
      </w:r>
      <w:hyperlink r:id="rId20" w:history="1">
        <w:r>
          <w:rPr>
            <w:rFonts w:ascii="Calibri" w:hAnsi="Calibri" w:cs="Calibri"/>
            <w:color w:val="0000FF"/>
          </w:rPr>
          <w:t>N 353</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sectPr w:rsidR="009523AE" w:rsidSect="00FA7362">
          <w:pgSz w:w="11906" w:h="16838"/>
          <w:pgMar w:top="1134" w:right="850" w:bottom="1134" w:left="1701" w:header="708" w:footer="708" w:gutter="0"/>
          <w:cols w:space="708"/>
          <w:docGrid w:linePitch="360"/>
        </w:sectPr>
      </w:pPr>
    </w:p>
    <w:p w:rsidR="009523AE" w:rsidRDefault="009523A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330"/>
        <w:gridCol w:w="5896"/>
      </w:tblGrid>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Никонов</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Александр Николаевич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комиссии, заместитель главы администрации Липецкой области</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Коробейников</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Александр Сергеевич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комиссии, начальник управления государственной службы и кадровой работы администрации Липецкой области</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Бурмистров</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Александр Алексеевич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комиссии, начальник отдела управления государственной службы и кадровой работы администрации Липецкой области</w:t>
            </w:r>
          </w:p>
        </w:tc>
      </w:tr>
      <w:tr w:rsidR="009523AE">
        <w:tc>
          <w:tcPr>
            <w:tcW w:w="9628" w:type="dxa"/>
            <w:gridSpan w:val="3"/>
            <w:tcMar>
              <w:top w:w="102" w:type="dxa"/>
              <w:left w:w="62" w:type="dxa"/>
              <w:bottom w:w="102" w:type="dxa"/>
              <w:right w:w="62" w:type="dxa"/>
            </w:tcMar>
          </w:tcPr>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Пивовар</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Галина Алексеевна</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правового управления администрации Липецкой области</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Шикин</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Виталий Дмитриевич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административных органов Липецкой области</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Зубков</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Сергей Дмитриевич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канд. геог. наук, доцент кафедры государственной, муниципальной службы и менеджмента Липецкого филиала Российской академии народного хозяйства и государственной службы при Президенте Российской Федерации (по согласованию)</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Золотарев</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Анатолий Иванович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общественной организации ветеранов-пенсионеров - госслужащих (по согласованию)</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Гугнин</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Николай Николаевич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Липецкого областного отделения профсоюза работников госучреждений и общественного обслуживания Российской Федерации (по согласованию)</w:t>
            </w:r>
          </w:p>
        </w:tc>
      </w:tr>
      <w:tr w:rsidR="009523AE">
        <w:tc>
          <w:tcPr>
            <w:tcW w:w="3402"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Малышев</w:t>
            </w:r>
          </w:p>
          <w:p w:rsidR="009523AE" w:rsidRDefault="009523AE">
            <w:pPr>
              <w:widowControl w:val="0"/>
              <w:autoSpaceDE w:val="0"/>
              <w:autoSpaceDN w:val="0"/>
              <w:adjustRightInd w:val="0"/>
              <w:spacing w:after="0" w:line="240" w:lineRule="auto"/>
              <w:rPr>
                <w:rFonts w:ascii="Calibri" w:hAnsi="Calibri" w:cs="Calibri"/>
              </w:rPr>
            </w:pPr>
            <w:r>
              <w:rPr>
                <w:rFonts w:ascii="Calibri" w:hAnsi="Calibri" w:cs="Calibri"/>
              </w:rPr>
              <w:t>Сергей Алексеевич</w:t>
            </w:r>
          </w:p>
        </w:tc>
        <w:tc>
          <w:tcPr>
            <w:tcW w:w="330"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896" w:type="dxa"/>
            <w:tcMar>
              <w:top w:w="102" w:type="dxa"/>
              <w:left w:w="62" w:type="dxa"/>
              <w:bottom w:w="102" w:type="dxa"/>
              <w:right w:w="62" w:type="dxa"/>
            </w:tcMar>
          </w:tcPr>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организационной работы и взаимодействия с органами местного самоуправления администрации Липецкой области</w:t>
            </w:r>
          </w:p>
        </w:tc>
      </w:tr>
    </w:tbl>
    <w:p w:rsidR="009523AE" w:rsidRDefault="009523AE">
      <w:pPr>
        <w:widowControl w:val="0"/>
        <w:autoSpaceDE w:val="0"/>
        <w:autoSpaceDN w:val="0"/>
        <w:adjustRightInd w:val="0"/>
        <w:spacing w:after="0" w:line="240" w:lineRule="auto"/>
        <w:jc w:val="center"/>
        <w:rPr>
          <w:rFonts w:ascii="Calibri" w:hAnsi="Calibri" w:cs="Calibri"/>
        </w:rPr>
        <w:sectPr w:rsidR="009523AE">
          <w:pgSz w:w="16838" w:h="11905" w:orient="landscape"/>
          <w:pgMar w:top="1701" w:right="1134" w:bottom="850" w:left="1134" w:header="720" w:footer="720" w:gutter="0"/>
          <w:cols w:space="720"/>
          <w:noEndnote/>
        </w:sect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jc w:val="right"/>
        <w:outlineLvl w:val="0"/>
        <w:rPr>
          <w:rFonts w:ascii="Calibri" w:hAnsi="Calibri" w:cs="Calibri"/>
        </w:rPr>
      </w:pPr>
      <w:bookmarkStart w:id="3" w:name="Par92"/>
      <w:bookmarkEnd w:id="3"/>
      <w:r>
        <w:rPr>
          <w:rFonts w:ascii="Calibri" w:hAnsi="Calibri" w:cs="Calibri"/>
        </w:rPr>
        <w:t>Приложение 2</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от 11 октября 2010 г. N 351</w:t>
      </w:r>
    </w:p>
    <w:p w:rsidR="009523AE" w:rsidRDefault="009523AE">
      <w:pPr>
        <w:widowControl w:val="0"/>
        <w:autoSpaceDE w:val="0"/>
        <w:autoSpaceDN w:val="0"/>
        <w:adjustRightInd w:val="0"/>
        <w:spacing w:after="0" w:line="240" w:lineRule="auto"/>
        <w:jc w:val="right"/>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b/>
          <w:bCs/>
        </w:rPr>
      </w:pPr>
      <w:bookmarkStart w:id="4" w:name="Par97"/>
      <w:bookmarkEnd w:id="4"/>
      <w:r>
        <w:rPr>
          <w:rFonts w:ascii="Calibri" w:hAnsi="Calibri" w:cs="Calibri"/>
          <w:b/>
          <w:bCs/>
        </w:rPr>
        <w:t>ПОЛОЖЕНИЕ</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КОМИССИЯХ ПО СОБЛЮДЕНИЮ ТРЕБОВАНИЙ К СЛУЖЕБНОМУ ПОВЕДЕНИЮ</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 АДМИНИСТРАЦИИ</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И ИСПОЛНИТЕЛЬНЫХ ОРГАНОВ ГОСУДАРСТВЕННОЙ</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ЛИПЕЦКОЙ ОБЛАСТИ И УРЕГУЛИРОВАНИЮ КОНФЛИКТА ИНТЕРЕСОВ</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Липецкой области</w:t>
      </w:r>
      <w:proofErr w:type="gramEnd"/>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14.12.2010 </w:t>
      </w:r>
      <w:hyperlink r:id="rId21" w:history="1">
        <w:r>
          <w:rPr>
            <w:rFonts w:ascii="Calibri" w:hAnsi="Calibri" w:cs="Calibri"/>
            <w:color w:val="0000FF"/>
          </w:rPr>
          <w:t>N 448</w:t>
        </w:r>
      </w:hyperlink>
      <w:r>
        <w:rPr>
          <w:rFonts w:ascii="Calibri" w:hAnsi="Calibri" w:cs="Calibri"/>
        </w:rPr>
        <w:t xml:space="preserve">, от 31.01.2013 </w:t>
      </w:r>
      <w:hyperlink r:id="rId22" w:history="1">
        <w:r>
          <w:rPr>
            <w:rFonts w:ascii="Calibri" w:hAnsi="Calibri" w:cs="Calibri"/>
            <w:color w:val="0000FF"/>
          </w:rPr>
          <w:t>N 42</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18.11.2013 </w:t>
      </w:r>
      <w:hyperlink r:id="rId23" w:history="1">
        <w:r>
          <w:rPr>
            <w:rFonts w:ascii="Calibri" w:hAnsi="Calibri" w:cs="Calibri"/>
            <w:color w:val="0000FF"/>
          </w:rPr>
          <w:t>N 513</w:t>
        </w:r>
      </w:hyperlink>
      <w:r>
        <w:rPr>
          <w:rFonts w:ascii="Calibri" w:hAnsi="Calibri" w:cs="Calibri"/>
        </w:rPr>
        <w:t xml:space="preserve">, от 15.08.2014 </w:t>
      </w:r>
      <w:hyperlink r:id="rId24" w:history="1">
        <w:r>
          <w:rPr>
            <w:rFonts w:ascii="Calibri" w:hAnsi="Calibri" w:cs="Calibri"/>
            <w:color w:val="0000FF"/>
          </w:rPr>
          <w:t>N 353</w:t>
        </w:r>
      </w:hyperlink>
      <w:r>
        <w:rPr>
          <w:rFonts w:ascii="Calibri" w:hAnsi="Calibri" w:cs="Calibri"/>
        </w:rPr>
        <w:t>)</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2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6"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w:t>
      </w:r>
      <w:proofErr w:type="gramEnd"/>
      <w:r>
        <w:rPr>
          <w:rFonts w:ascii="Calibri" w:hAnsi="Calibri" w:cs="Calibri"/>
        </w:rPr>
        <w:t xml:space="preserve"> </w:t>
      </w:r>
      <w:proofErr w:type="gramStart"/>
      <w:r>
        <w:rPr>
          <w:rFonts w:ascii="Calibri" w:hAnsi="Calibri" w:cs="Calibri"/>
        </w:rPr>
        <w:t>урегулировании</w:t>
      </w:r>
      <w:proofErr w:type="gramEnd"/>
      <w:r>
        <w:rPr>
          <w:rFonts w:ascii="Calibri" w:hAnsi="Calibri" w:cs="Calibri"/>
        </w:rPr>
        <w:t xml:space="preserve"> конфликта интересов);</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осуществлении в администрации области и исполнительных органах государственной власти области мер по предупреждению коррупции.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2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roofErr w:type="gramEnd"/>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28" w:history="1">
        <w:r>
          <w:rPr>
            <w:rFonts w:ascii="Calibri" w:hAnsi="Calibri" w:cs="Calibri"/>
            <w:color w:val="0000FF"/>
          </w:rPr>
          <w:t>Постановление</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Состав комиссии исполнительного органа утверждается нормативным правовым актом исполнительного органа государственной власти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комиссии администрации области входят:</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главы администрации области (председатель комиссии), гражданские служащие управления государственной службы и кадровой работы администрации области, правового управления администрации области, других структур администрации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должностное лицо управления государственной службы и кадровой работы администрации области, ответственное за работу по профилактике коррупционных и иных правонарушений (секретарь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5" w:name="Par122"/>
      <w:bookmarkEnd w:id="5"/>
      <w:r>
        <w:rPr>
          <w:rFonts w:ascii="Calibri" w:hAnsi="Calibri" w:cs="Calibri"/>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комиссии исполнительного органа входят:</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roofErr w:type="gramEnd"/>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6" w:name="Par125"/>
      <w:bookmarkEnd w:id="6"/>
      <w:r>
        <w:rPr>
          <w:rFonts w:ascii="Calibri" w:hAnsi="Calibri" w:cs="Calibri"/>
        </w:rPr>
        <w:t>б) представитель управления государственной службы и кадровой работы администрации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в) представитель правового управления администрации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8" w:name="Par127"/>
      <w:bookmarkEnd w:id="8"/>
      <w:r>
        <w:rPr>
          <w:rFonts w:ascii="Calibri" w:hAnsi="Calibri" w:cs="Calibri"/>
        </w:rP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9" w:name="Par128"/>
      <w:bookmarkEnd w:id="9"/>
      <w:r>
        <w:rPr>
          <w:rFonts w:ascii="Calibri" w:hAnsi="Calibri" w:cs="Calibri"/>
        </w:rP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Лица, указанные в </w:t>
      </w:r>
      <w:hyperlink w:anchor="Par122" w:history="1">
        <w:r>
          <w:rPr>
            <w:rFonts w:ascii="Calibri" w:hAnsi="Calibri" w:cs="Calibri"/>
            <w:color w:val="0000FF"/>
          </w:rPr>
          <w:t>подпункте "в" пункта 9</w:t>
        </w:r>
      </w:hyperlink>
      <w:r>
        <w:rPr>
          <w:rFonts w:ascii="Calibri" w:hAnsi="Calibri" w:cs="Calibri"/>
        </w:rPr>
        <w:t xml:space="preserve">, </w:t>
      </w:r>
      <w:hyperlink w:anchor="Par125" w:history="1">
        <w:r>
          <w:rPr>
            <w:rFonts w:ascii="Calibri" w:hAnsi="Calibri" w:cs="Calibri"/>
            <w:color w:val="0000FF"/>
          </w:rPr>
          <w:t>подпунктах "б"</w:t>
        </w:r>
      </w:hyperlink>
      <w:r>
        <w:rPr>
          <w:rFonts w:ascii="Calibri" w:hAnsi="Calibri" w:cs="Calibri"/>
        </w:rPr>
        <w:t xml:space="preserve">, </w:t>
      </w:r>
      <w:hyperlink w:anchor="Par126" w:history="1">
        <w:r>
          <w:rPr>
            <w:rFonts w:ascii="Calibri" w:hAnsi="Calibri" w:cs="Calibri"/>
            <w:color w:val="0000FF"/>
          </w:rPr>
          <w:t>"в"</w:t>
        </w:r>
      </w:hyperlink>
      <w:r>
        <w:rPr>
          <w:rFonts w:ascii="Calibri" w:hAnsi="Calibri" w:cs="Calibri"/>
        </w:rPr>
        <w:t xml:space="preserve"> и </w:t>
      </w:r>
      <w:hyperlink w:anchor="Par127" w:history="1">
        <w:r>
          <w:rPr>
            <w:rFonts w:ascii="Calibri" w:hAnsi="Calibri" w:cs="Calibri"/>
            <w:color w:val="0000FF"/>
          </w:rPr>
          <w:t>"г" пункта 10</w:t>
        </w:r>
      </w:hyperlink>
      <w:r>
        <w:rPr>
          <w:rFonts w:ascii="Calibri" w:hAnsi="Calibri" w:cs="Calibri"/>
        </w:rPr>
        <w:t xml:space="preserve"> и </w:t>
      </w:r>
      <w:hyperlink w:anchor="Par128" w:history="1">
        <w:r>
          <w:rPr>
            <w:rFonts w:ascii="Calibri" w:hAnsi="Calibri" w:cs="Calibri"/>
            <w:color w:val="0000FF"/>
          </w:rPr>
          <w:t>пункте 11</w:t>
        </w:r>
      </w:hyperlink>
      <w:r>
        <w:rPr>
          <w:rFonts w:ascii="Calibri" w:hAnsi="Calibri" w:cs="Calibri"/>
        </w:rPr>
        <w:t xml:space="preserve"> настоящего Положения, включаются в состав Комиссии в установленном порядке по согласованию с управлением государственной службы и кадровой работы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w:t>
      </w:r>
      <w:proofErr w:type="gramEnd"/>
      <w:r>
        <w:rPr>
          <w:rFonts w:ascii="Calibri" w:hAnsi="Calibri" w:cs="Calibri"/>
        </w:rPr>
        <w:t xml:space="preserve">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осуществляется в 10-дневный срок со дня получения запроса.</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заседаниях Комиссии с правом совещательного голоса участвуют:</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 xml:space="preserve">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Pr>
          <w:rFonts w:ascii="Calibri" w:hAnsi="Calibri" w:cs="Calibri"/>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18. Основаниями для проведения заседания Комиссии являются:</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2" w:name="Par141"/>
      <w:bookmarkEnd w:id="12"/>
      <w:proofErr w:type="gramStart"/>
      <w:r>
        <w:rPr>
          <w:rFonts w:ascii="Calibri" w:hAnsi="Calibri" w:cs="Calibri"/>
        </w:rP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29" w:history="1">
        <w:r>
          <w:rPr>
            <w:rFonts w:ascii="Calibri" w:hAnsi="Calibri" w:cs="Calibri"/>
            <w:color w:val="0000FF"/>
          </w:rPr>
          <w:t>пунктом 22</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государственными</w:t>
      </w:r>
      <w:proofErr w:type="gramEnd"/>
      <w:r>
        <w:rPr>
          <w:rFonts w:ascii="Calibri" w:hAnsi="Calibri" w:cs="Calibri"/>
        </w:rPr>
        <w:t xml:space="preserve"> гражданскими служащими администрации Липецкой области и исполнительных органов государственной власти Липецкой области требований к служебному поведению, утвержденного постановлением администрации Липецкой области от 8 октября 2010 года N 349, материалов проверки, свидетельствующих:</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гражданским служащим недостоверных или неполных сведений, предусмотренных </w:t>
      </w:r>
      <w:hyperlink r:id="rId30" w:history="1">
        <w:r>
          <w:rPr>
            <w:rFonts w:ascii="Calibri" w:hAnsi="Calibri" w:cs="Calibri"/>
            <w:color w:val="0000FF"/>
          </w:rPr>
          <w:t>подпунктом "а" пункта 1</w:t>
        </w:r>
      </w:hyperlink>
      <w:r>
        <w:rPr>
          <w:rFonts w:ascii="Calibri" w:hAnsi="Calibri" w:cs="Calibri"/>
        </w:rPr>
        <w:t xml:space="preserve"> названного Положения;</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о несоблюдении гражданским служащим требований к служебному поведению и (или) требований об урегулировании конфликта интересов;</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4" w:name="Par144"/>
      <w:bookmarkEnd w:id="14"/>
      <w:proofErr w:type="gramStart"/>
      <w:r>
        <w:rPr>
          <w:rFonts w:ascii="Calibri" w:hAnsi="Calibri" w:cs="Calibri"/>
        </w:rPr>
        <w:t xml:space="preserve">б) поступившее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ar249" w:history="1">
        <w:r>
          <w:rPr>
            <w:rFonts w:ascii="Calibri" w:hAnsi="Calibri" w:cs="Calibri"/>
            <w:color w:val="0000FF"/>
          </w:rPr>
          <w:t>приложением 3</w:t>
        </w:r>
      </w:hyperlink>
      <w:r>
        <w:rPr>
          <w:rFonts w:ascii="Calibri" w:hAnsi="Calibri" w:cs="Calibri"/>
        </w:rPr>
        <w:t xml:space="preserve"> к настоящему постановлению:</w:t>
      </w:r>
      <w:proofErr w:type="gramEnd"/>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5" w:name="Par146"/>
      <w:bookmarkEnd w:id="15"/>
      <w:proofErr w:type="gramStart"/>
      <w:r>
        <w:rPr>
          <w:rFonts w:ascii="Calibri" w:hAnsi="Calibri" w:cs="Calibri"/>
        </w:rP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32" w:history="1">
        <w:r>
          <w:rPr>
            <w:rFonts w:ascii="Calibri" w:hAnsi="Calibri" w:cs="Calibri"/>
            <w:color w:val="0000FF"/>
          </w:rPr>
          <w:t>перечень</w:t>
        </w:r>
      </w:hyperlink>
      <w:r>
        <w:rPr>
          <w:rFonts w:ascii="Calibri" w:hAnsi="Calibri" w:cs="Calibri"/>
        </w:rP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w:t>
      </w:r>
      <w:proofErr w:type="gramEnd"/>
      <w:r>
        <w:rPr>
          <w:rFonts w:ascii="Calibri" w:hAnsi="Calibri" w:cs="Calibri"/>
        </w:rPr>
        <w:t xml:space="preserve"> работы (оказание данной организации услуги) в течение месяца стоимостью более ста тысяч рублей на условиях </w:t>
      </w:r>
      <w:r>
        <w:rPr>
          <w:rFonts w:ascii="Calibri" w:hAnsi="Calibri" w:cs="Calibri"/>
        </w:rPr>
        <w:lastRenderedPageBreak/>
        <w:t>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31.01.2013 N 42)</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6" w:name="Par148"/>
      <w:bookmarkEnd w:id="16"/>
      <w:r>
        <w:rPr>
          <w:rFonts w:ascii="Calibri" w:hAnsi="Calibri" w:cs="Calibri"/>
        </w:rP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8" w:name="Par151"/>
      <w:bookmarkEnd w:id="18"/>
      <w:proofErr w:type="gramStart"/>
      <w:r>
        <w:rPr>
          <w:rFonts w:ascii="Calibri" w:hAnsi="Calibri" w:cs="Calibri"/>
        </w:rPr>
        <w:t xml:space="preserve">г) представление главой администрации области материалов проверки, свидетельствующих о представлении государственным служащим недостоверных или неполных сведений, предусмотренных </w:t>
      </w:r>
      <w:hyperlink r:id="rId35"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19" w:name="Par153"/>
      <w:bookmarkEnd w:id="19"/>
      <w:proofErr w:type="gramStart"/>
      <w:r>
        <w:rPr>
          <w:rFonts w:ascii="Calibri" w:hAnsi="Calibri" w:cs="Calibri"/>
        </w:rPr>
        <w:t xml:space="preserve">д) поступившее в соответствии с </w:t>
      </w:r>
      <w:hyperlink r:id="rId37" w:history="1">
        <w:r>
          <w:rPr>
            <w:rFonts w:ascii="Calibri" w:hAnsi="Calibri" w:cs="Calibri"/>
            <w:color w:val="0000FF"/>
          </w:rPr>
          <w:t>частью 4 статьи 12</w:t>
        </w:r>
      </w:hyperlink>
      <w:r>
        <w:rPr>
          <w:rFonts w:ascii="Calibri" w:hAnsi="Calibri" w:cs="Calibri"/>
        </w:rPr>
        <w:t xml:space="preserve"> Федерального закона от 25 декабря 2008 г. N 273-ФЗ "О противодействии коррупции"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w:t>
      </w:r>
      <w:proofErr w:type="gramEnd"/>
      <w:r>
        <w:rPr>
          <w:rFonts w:ascii="Calibri" w:hAnsi="Calibri" w:cs="Calibri"/>
        </w:rPr>
        <w:t xml:space="preserve"> </w:t>
      </w:r>
      <w:proofErr w:type="gramStart"/>
      <w:r>
        <w:rPr>
          <w:rFonts w:ascii="Calibri" w:hAnsi="Calibri" w:cs="Calibri"/>
        </w:rPr>
        <w:t>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гражданско-правового договора в коммерческой или некоммерческой организации Комиссией не рассматривался.</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proofErr w:type="gramStart"/>
      <w:r>
        <w:rPr>
          <w:rFonts w:ascii="Calibri" w:hAnsi="Calibri" w:cs="Calibri"/>
        </w:rPr>
        <w:t xml:space="preserve">Обращение, указанное в </w:t>
      </w:r>
      <w:hyperlink w:anchor="Par146" w:history="1">
        <w:r>
          <w:rPr>
            <w:rFonts w:ascii="Calibri" w:hAnsi="Calibri" w:cs="Calibri"/>
            <w:color w:val="0000FF"/>
          </w:rPr>
          <w:t>абзаце втором подпункта "б" пункта 18</w:t>
        </w:r>
      </w:hyperlink>
      <w:r>
        <w:rPr>
          <w:rFonts w:ascii="Calibri" w:hAnsi="Calibri" w:cs="Calibri"/>
        </w:rP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roofErr w:type="gramEnd"/>
      <w:r>
        <w:rPr>
          <w:rFonts w:ascii="Calibri" w:hAnsi="Calibri" w:cs="Calibri"/>
        </w:rPr>
        <w:t xml:space="preserve"> </w:t>
      </w:r>
      <w:proofErr w:type="gramStart"/>
      <w:r>
        <w:rPr>
          <w:rFonts w:ascii="Calibri" w:hAnsi="Calibri" w:cs="Calibri"/>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rPr>
          <w:rFonts w:ascii="Calibri" w:hAnsi="Calibri" w:cs="Calibri"/>
        </w:rPr>
        <w:t xml:space="preserve"> или гражданско-правовой), предполагаемый срок его действия, сумма оплаты за выполнение (оказание) по договору работ (услуг). </w:t>
      </w:r>
      <w:proofErr w:type="gramStart"/>
      <w:r>
        <w:rPr>
          <w:rFonts w:ascii="Calibri" w:hAnsi="Calibri" w:cs="Calibri"/>
        </w:rPr>
        <w:t xml:space="preserve">Управлением государственной службы и кадровой работы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w:t>
      </w:r>
      <w:r>
        <w:rPr>
          <w:rFonts w:ascii="Calibri" w:hAnsi="Calibri" w:cs="Calibri"/>
        </w:rPr>
        <w:lastRenderedPageBreak/>
        <w:t xml:space="preserve">подготавливается мотивированное заключение по существу обращения с учетом требований </w:t>
      </w:r>
      <w:hyperlink r:id="rId39" w:history="1">
        <w:r>
          <w:rPr>
            <w:rFonts w:ascii="Calibri" w:hAnsi="Calibri" w:cs="Calibri"/>
            <w:color w:val="0000FF"/>
          </w:rPr>
          <w:t>статьи 12</w:t>
        </w:r>
      </w:hyperlink>
      <w:r>
        <w:rPr>
          <w:rFonts w:ascii="Calibri" w:hAnsi="Calibri" w:cs="Calibri"/>
        </w:rPr>
        <w:t xml:space="preserve"> Федерального закона от 25 декабря 2008 года N 273-ФЗ "О противодействии коррупции".</w:t>
      </w:r>
      <w:proofErr w:type="gramEnd"/>
      <w:r>
        <w:rPr>
          <w:rFonts w:ascii="Calibri" w:hAnsi="Calibri" w:cs="Calibri"/>
        </w:rPr>
        <w:t xml:space="preserve"> Обращение, заключение и другие материалы в течение двух рабочих дней со дня поступления обращения представляются председателю Комиссии.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 xml:space="preserve">19.2. Обращение, указанное в </w:t>
      </w:r>
      <w:hyperlink w:anchor="Par146" w:history="1">
        <w:r>
          <w:rPr>
            <w:rFonts w:ascii="Calibri" w:hAnsi="Calibri" w:cs="Calibri"/>
            <w:color w:val="0000FF"/>
          </w:rPr>
          <w:t>абзаце втором подпункта "б" пункта 18</w:t>
        </w:r>
      </w:hyperlink>
      <w:r>
        <w:rPr>
          <w:rFonts w:ascii="Calibri" w:hAnsi="Calibri" w:cs="Calibri"/>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19.2 введен </w:t>
      </w:r>
      <w:hyperlink r:id="rId41"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w:t>
      </w:r>
      <w:proofErr w:type="gramStart"/>
      <w:r>
        <w:rPr>
          <w:rFonts w:ascii="Calibri" w:hAnsi="Calibri" w:cs="Calibri"/>
        </w:rPr>
        <w:t xml:space="preserve">Уведомление, указанное в </w:t>
      </w:r>
      <w:hyperlink w:anchor="Par153" w:history="1">
        <w:r>
          <w:rPr>
            <w:rFonts w:ascii="Calibri" w:hAnsi="Calibri" w:cs="Calibri"/>
            <w:color w:val="0000FF"/>
          </w:rPr>
          <w:t>подпункте "д" пункта 18</w:t>
        </w:r>
      </w:hyperlink>
      <w:r>
        <w:rPr>
          <w:rFonts w:ascii="Calibri" w:hAnsi="Calibri" w:cs="Calibri"/>
        </w:rPr>
        <w:t xml:space="preserve"> настоящего Положения, рассматривается управлением государственной службы и кадровой работы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42" w:history="1">
        <w:r>
          <w:rPr>
            <w:rFonts w:ascii="Calibri" w:hAnsi="Calibri" w:cs="Calibri"/>
            <w:color w:val="0000FF"/>
          </w:rPr>
          <w:t>статьи 12</w:t>
        </w:r>
      </w:hyperlink>
      <w:r>
        <w:rPr>
          <w:rFonts w:ascii="Calibri" w:hAnsi="Calibri" w:cs="Calibri"/>
        </w:rPr>
        <w:t xml:space="preserve"> Федерального</w:t>
      </w:r>
      <w:proofErr w:type="gramEnd"/>
      <w:r>
        <w:rPr>
          <w:rFonts w:ascii="Calibri" w:hAnsi="Calibri" w:cs="Calibri"/>
        </w:rPr>
        <w:t xml:space="preserve"> закона от 25 декабря 2008 года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19.3 введен </w:t>
      </w:r>
      <w:hyperlink r:id="rId43"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67" w:history="1">
        <w:r>
          <w:rPr>
            <w:rFonts w:ascii="Calibri" w:hAnsi="Calibri" w:cs="Calibri"/>
            <w:color w:val="0000FF"/>
          </w:rPr>
          <w:t>пунктами 20.1</w:t>
        </w:r>
      </w:hyperlink>
      <w:r>
        <w:rPr>
          <w:rFonts w:ascii="Calibri" w:hAnsi="Calibri" w:cs="Calibri"/>
        </w:rPr>
        <w:t xml:space="preserve"> и </w:t>
      </w:r>
      <w:hyperlink w:anchor="Par169" w:history="1">
        <w:r>
          <w:rPr>
            <w:rFonts w:ascii="Calibri" w:hAnsi="Calibri" w:cs="Calibri"/>
            <w:color w:val="0000FF"/>
          </w:rPr>
          <w:t>20.2</w:t>
        </w:r>
      </w:hyperlink>
      <w:r>
        <w:rPr>
          <w:rFonts w:ascii="Calibri" w:hAnsi="Calibri" w:cs="Calibri"/>
        </w:rPr>
        <w:t xml:space="preserve"> настоящего Положения;</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w:t>
      </w:r>
      <w:proofErr w:type="gramEnd"/>
      <w:r>
        <w:rPr>
          <w:rFonts w:ascii="Calibri" w:hAnsi="Calibri" w:cs="Calibri"/>
        </w:rPr>
        <w:t xml:space="preserve"> профилактике коррупционных и иных правонарушений), и с результатами ее проверки;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рассматривает ходатайства о приглашении на заседание Комиссии лиц, указанных в </w:t>
      </w:r>
      <w:hyperlink w:anchor="Par137" w:history="1">
        <w:r>
          <w:rPr>
            <w:rFonts w:ascii="Calibri" w:hAnsi="Calibri" w:cs="Calibri"/>
            <w:color w:val="0000FF"/>
          </w:rPr>
          <w:t>подпункте "б" пункта 15</w:t>
        </w:r>
      </w:hyperlink>
      <w:r>
        <w:rPr>
          <w:rFonts w:ascii="Calibri" w:hAnsi="Calibri" w:cs="Calibri"/>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1" w:name="Par167"/>
      <w:bookmarkEnd w:id="21"/>
      <w:r>
        <w:rPr>
          <w:rFonts w:ascii="Calibri" w:hAnsi="Calibri" w:cs="Calibri"/>
        </w:rPr>
        <w:t xml:space="preserve">20.1. Заседание Комиссии по рассмотрению заявления, указанного в </w:t>
      </w:r>
      <w:hyperlink w:anchor="Par148" w:history="1">
        <w:r>
          <w:rPr>
            <w:rFonts w:ascii="Calibri" w:hAnsi="Calibri" w:cs="Calibri"/>
            <w:color w:val="0000FF"/>
          </w:rPr>
          <w:t>абзаце третьем подпункта "б" пункта 18</w:t>
        </w:r>
      </w:hyperlink>
      <w:r>
        <w:rPr>
          <w:rFonts w:ascii="Calibri" w:hAnsi="Calibri" w:cs="Calibri"/>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20.1 введен </w:t>
      </w:r>
      <w:hyperlink r:id="rId45"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 xml:space="preserve">20.2. Уведомление, указанное в </w:t>
      </w:r>
      <w:hyperlink w:anchor="Par153" w:history="1">
        <w:r>
          <w:rPr>
            <w:rFonts w:ascii="Calibri" w:hAnsi="Calibri" w:cs="Calibri"/>
            <w:color w:val="0000FF"/>
          </w:rPr>
          <w:t>подпункте "д" пункта 18</w:t>
        </w:r>
      </w:hyperlink>
      <w:r>
        <w:rPr>
          <w:rFonts w:ascii="Calibri" w:hAnsi="Calibri" w:cs="Calibri"/>
        </w:rPr>
        <w:t xml:space="preserve"> настоящего Положения, рассматривается на очередном (плановом) заседании Комиссии.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20.2 введен </w:t>
      </w:r>
      <w:hyperlink r:id="rId46"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При наличии письменной просьбы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о рассмотрении указанного вопроса без его участия заседание </w:t>
      </w:r>
      <w:r>
        <w:rPr>
          <w:rFonts w:ascii="Calibri" w:hAnsi="Calibri" w:cs="Calibri"/>
        </w:rPr>
        <w:lastRenderedPageBreak/>
        <w:t>Комиссии проводится в его отсутствие. В случае неявки на заседание Комиссии гражданского служащего (его представителя) или гражданина, замещавшего должность гражданской службы в администрации области (исполнительном органе государственной власти области) (его представителя),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4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 ред. </w:t>
      </w:r>
      <w:hyperlink r:id="rId4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Члены Комиссии и лица, участвовавшие в ее заседании, не вправе разглашать сведения, ставшие им известными в ходе работы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3" w:name="Par176"/>
      <w:bookmarkEnd w:id="23"/>
      <w:r>
        <w:rPr>
          <w:rFonts w:ascii="Calibri" w:hAnsi="Calibri" w:cs="Calibri"/>
        </w:rPr>
        <w:t xml:space="preserve">24. По итогам рассмотрения вопроса, указанного в </w:t>
      </w:r>
      <w:hyperlink w:anchor="Par141" w:history="1">
        <w:r>
          <w:rPr>
            <w:rFonts w:ascii="Calibri" w:hAnsi="Calibri" w:cs="Calibri"/>
            <w:color w:val="0000FF"/>
          </w:rPr>
          <w:t>подпункте "а" пункта 18</w:t>
        </w:r>
      </w:hyperlink>
      <w:r>
        <w:rPr>
          <w:rFonts w:ascii="Calibri" w:hAnsi="Calibri" w:cs="Calibri"/>
        </w:rPr>
        <w:t xml:space="preserve"> настоящего Положения, Комиссия принимает одно из следующих решений:</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4" w:name="Par177"/>
      <w:bookmarkEnd w:id="24"/>
      <w:proofErr w:type="gramStart"/>
      <w:r>
        <w:rPr>
          <w:rFonts w:ascii="Calibri" w:hAnsi="Calibri" w:cs="Calibri"/>
        </w:rPr>
        <w:t xml:space="preserve">а) установить, что сведения, представленные гражданским служащим в соответствии с </w:t>
      </w:r>
      <w:hyperlink r:id="rId49" w:history="1">
        <w:r>
          <w:rPr>
            <w:rFonts w:ascii="Calibri" w:hAnsi="Calibri" w:cs="Calibri"/>
            <w:color w:val="0000FF"/>
          </w:rPr>
          <w:t>подпунктом "а" пункта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государственными гражданскими служащими</w:t>
      </w:r>
      <w:proofErr w:type="gramEnd"/>
      <w:r>
        <w:rPr>
          <w:rFonts w:ascii="Calibri" w:hAnsi="Calibri" w:cs="Calibri"/>
        </w:rPr>
        <w:t xml:space="preserve"> администрации Липецкой области и исполнительных органов государственной власти Липецкой области требований к служебному поведению, утвержденного постановлением администрации Липецкой области от 8 октября 2010 года N 349, являются достоверными и полными;</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установить, что сведения, представленные гражданским служащим в соответствии с </w:t>
      </w:r>
      <w:hyperlink r:id="rId50" w:history="1">
        <w:r>
          <w:rPr>
            <w:rFonts w:ascii="Calibri" w:hAnsi="Calibri" w:cs="Calibri"/>
            <w:color w:val="0000FF"/>
          </w:rPr>
          <w:t>подпунктом "а" пункта 1</w:t>
        </w:r>
      </w:hyperlink>
      <w:r>
        <w:rPr>
          <w:rFonts w:ascii="Calibri" w:hAnsi="Calibri" w:cs="Calibri"/>
        </w:rPr>
        <w:t xml:space="preserve"> Положения, названного в </w:t>
      </w:r>
      <w:hyperlink w:anchor="Par177" w:history="1">
        <w:r>
          <w:rPr>
            <w:rFonts w:ascii="Calibri" w:hAnsi="Calibri" w:cs="Calibri"/>
            <w:color w:val="0000FF"/>
          </w:rPr>
          <w:t>подпункте "а"</w:t>
        </w:r>
      </w:hyperlink>
      <w:r>
        <w:rPr>
          <w:rFonts w:ascii="Calibri" w:hAnsi="Calibri" w:cs="Calibri"/>
        </w:rPr>
        <w:t xml:space="preserve"> настоящего пункта, являются недостоверными и (или) неполными.</w:t>
      </w:r>
      <w:proofErr w:type="gramEnd"/>
      <w:r>
        <w:rPr>
          <w:rFonts w:ascii="Calibri" w:hAnsi="Calibri" w:cs="Calibri"/>
        </w:rPr>
        <w:t xml:space="preserve">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итогам рассмотрения вопроса, указанного в </w:t>
      </w:r>
      <w:hyperlink w:anchor="Par143" w:history="1">
        <w:r>
          <w:rPr>
            <w:rFonts w:ascii="Calibri" w:hAnsi="Calibri" w:cs="Calibri"/>
            <w:color w:val="0000FF"/>
          </w:rPr>
          <w:t>абзаце третьем подпункта "а" пункта 18</w:t>
        </w:r>
      </w:hyperlink>
      <w:r>
        <w:rPr>
          <w:rFonts w:ascii="Calibri" w:hAnsi="Calibri" w:cs="Calibri"/>
        </w:rPr>
        <w:t xml:space="preserve"> настоящего Положения, Комиссия принимает одно из следующих решений: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итогам рассмотрения вопроса, указанного в </w:t>
      </w:r>
      <w:hyperlink w:anchor="Par146" w:history="1">
        <w:r>
          <w:rPr>
            <w:rFonts w:ascii="Calibri" w:hAnsi="Calibri" w:cs="Calibri"/>
            <w:color w:val="0000FF"/>
          </w:rPr>
          <w:t>абзаце втором подпункта "б" пункта 18</w:t>
        </w:r>
      </w:hyperlink>
      <w:r>
        <w:rPr>
          <w:rFonts w:ascii="Calibri" w:hAnsi="Calibri" w:cs="Calibri"/>
        </w:rPr>
        <w:t xml:space="preserve"> настоящего Положения, Комиссия принимает одно из следующих решений:</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Липецкой области от 31.01.2013 N 42)</w:t>
      </w:r>
    </w:p>
    <w:p w:rsidR="009523AE" w:rsidRDefault="009523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отказать гражданину в замещении на условиях трудового договора должности в </w:t>
      </w:r>
      <w:r>
        <w:rPr>
          <w:rFonts w:ascii="Calibri" w:hAnsi="Calibri" w:cs="Calibri"/>
        </w:rPr>
        <w:lastRenderedPageBreak/>
        <w:t>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31.01.2013 N 42)</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5" w:name="Par187"/>
      <w:bookmarkEnd w:id="25"/>
      <w:r>
        <w:rPr>
          <w:rFonts w:ascii="Calibri" w:hAnsi="Calibri" w:cs="Calibri"/>
        </w:rPr>
        <w:t xml:space="preserve">27. По итогам рассмотрения вопроса, указанного в </w:t>
      </w:r>
      <w:hyperlink w:anchor="Par148" w:history="1">
        <w:r>
          <w:rPr>
            <w:rFonts w:ascii="Calibri" w:hAnsi="Calibri" w:cs="Calibri"/>
            <w:color w:val="0000FF"/>
          </w:rPr>
          <w:t>абзаце третьем подпункта "б" пункта 18</w:t>
        </w:r>
      </w:hyperlink>
      <w:r>
        <w:rPr>
          <w:rFonts w:ascii="Calibri" w:hAnsi="Calibri" w:cs="Calibri"/>
        </w:rPr>
        <w:t xml:space="preserve"> настоящего Положения, Комиссия принимает одно из следующих решений: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По итогам рассмотрения вопроса, указанного в </w:t>
      </w:r>
      <w:hyperlink w:anchor="Par151" w:history="1">
        <w:r>
          <w:rPr>
            <w:rFonts w:ascii="Calibri" w:hAnsi="Calibri" w:cs="Calibri"/>
            <w:color w:val="0000FF"/>
          </w:rPr>
          <w:t>подпункте "г" пункта 18</w:t>
        </w:r>
      </w:hyperlink>
      <w:r>
        <w:rPr>
          <w:rFonts w:ascii="Calibri" w:hAnsi="Calibri" w:cs="Calibri"/>
        </w:rPr>
        <w:t xml:space="preserve"> настоящего Положения, Комиссия принимает одно из следующих решений: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56" w:history="1">
        <w:r>
          <w:rPr>
            <w:rFonts w:ascii="Calibri" w:hAnsi="Calibri" w:cs="Calibri"/>
            <w:color w:val="0000FF"/>
          </w:rPr>
          <w:t>частью 1 статьи 3</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являются достоверными и полными;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57" w:history="1">
        <w:r>
          <w:rPr>
            <w:rFonts w:ascii="Calibri" w:hAnsi="Calibri" w:cs="Calibri"/>
            <w:color w:val="0000FF"/>
          </w:rPr>
          <w:t>частью 1 статьи 3</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и (или) иные государственные органы в соответствии с их компетенцией.</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27.1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итогам рассмотрения вопросов, предусмотренных </w:t>
      </w:r>
      <w:hyperlink w:anchor="Par141" w:history="1">
        <w:r>
          <w:rPr>
            <w:rFonts w:ascii="Calibri" w:hAnsi="Calibri" w:cs="Calibri"/>
            <w:color w:val="0000FF"/>
          </w:rPr>
          <w:t>подпунктами "а"</w:t>
        </w:r>
      </w:hyperlink>
      <w:r>
        <w:rPr>
          <w:rFonts w:ascii="Calibri" w:hAnsi="Calibri" w:cs="Calibri"/>
        </w:rPr>
        <w:t xml:space="preserve">, </w:t>
      </w:r>
      <w:hyperlink w:anchor="Par144" w:history="1">
        <w:r>
          <w:rPr>
            <w:rFonts w:ascii="Calibri" w:hAnsi="Calibri" w:cs="Calibri"/>
            <w:color w:val="0000FF"/>
          </w:rPr>
          <w:t>"б"</w:t>
        </w:r>
      </w:hyperlink>
      <w:r>
        <w:rPr>
          <w:rFonts w:ascii="Calibri" w:hAnsi="Calibri" w:cs="Calibri"/>
        </w:rPr>
        <w:t xml:space="preserve"> и </w:t>
      </w:r>
      <w:hyperlink w:anchor="Par151" w:history="1">
        <w:r>
          <w:rPr>
            <w:rFonts w:ascii="Calibri" w:hAnsi="Calibri" w:cs="Calibri"/>
            <w:color w:val="0000FF"/>
          </w:rPr>
          <w:t>"г" пункта 18</w:t>
        </w:r>
      </w:hyperlink>
      <w:r>
        <w:rPr>
          <w:rFonts w:ascii="Calibri" w:hAnsi="Calibri" w:cs="Calibri"/>
        </w:rPr>
        <w:t xml:space="preserve"> настоящего Положения, при наличии к тому оснований Комиссия может принять иное, чем предусмотрено </w:t>
      </w:r>
      <w:hyperlink w:anchor="Par176" w:history="1">
        <w:r>
          <w:rPr>
            <w:rFonts w:ascii="Calibri" w:hAnsi="Calibri" w:cs="Calibri"/>
            <w:color w:val="0000FF"/>
          </w:rPr>
          <w:t>пунктами 24</w:t>
        </w:r>
      </w:hyperlink>
      <w:r>
        <w:rPr>
          <w:rFonts w:ascii="Calibri" w:hAnsi="Calibri" w:cs="Calibri"/>
        </w:rPr>
        <w:t xml:space="preserve"> - </w:t>
      </w:r>
      <w:hyperlink w:anchor="Par187" w:history="1">
        <w:r>
          <w:rPr>
            <w:rFonts w:ascii="Calibri" w:hAnsi="Calibri" w:cs="Calibri"/>
            <w:color w:val="0000FF"/>
          </w:rPr>
          <w:t>27</w:t>
        </w:r>
      </w:hyperlink>
      <w:r>
        <w:rPr>
          <w:rFonts w:ascii="Calibri" w:hAnsi="Calibri" w:cs="Calibri"/>
        </w:rPr>
        <w:t xml:space="preserve"> настоящего Положения, решение. Основания и мотивы принятия такого решения должны быть отражены в протоколе заседания Комиссии.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18.11.2013 N 513)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По итогам рассмотрения вопроса, указанного в </w:t>
      </w:r>
      <w:hyperlink w:anchor="Par153" w:history="1">
        <w:r>
          <w:rPr>
            <w:rFonts w:ascii="Calibri" w:hAnsi="Calibri" w:cs="Calibri"/>
            <w:color w:val="0000FF"/>
          </w:rPr>
          <w:t>подпункте "д" пункта 18</w:t>
        </w:r>
      </w:hyperlink>
      <w:r>
        <w:rPr>
          <w:rFonts w:ascii="Calibri" w:hAnsi="Calibri" w:cs="Calibri"/>
        </w:rP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0" w:history="1">
        <w:r>
          <w:rPr>
            <w:rFonts w:ascii="Calibri" w:hAnsi="Calibri" w:cs="Calibri"/>
            <w:color w:val="0000FF"/>
          </w:rPr>
          <w:t>статьи 12</w:t>
        </w:r>
      </w:hyperlink>
      <w:r>
        <w:rPr>
          <w:rFonts w:ascii="Calibri" w:hAnsi="Calibri" w:cs="Calibri"/>
        </w:rPr>
        <w:t xml:space="preserve"> Федерального закона от 25 декабря 2008 года N 273-ФЗ "О противодействии коррупции". В этом </w:t>
      </w:r>
      <w:r>
        <w:rPr>
          <w:rFonts w:ascii="Calibri" w:hAnsi="Calibri" w:cs="Calibri"/>
        </w:rPr>
        <w:lastRenderedPageBreak/>
        <w:t>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28.1 введен </w:t>
      </w:r>
      <w:hyperlink r:id="rId61"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итогам рассмотрения вопроса, предусмотренного </w:t>
      </w:r>
      <w:hyperlink w:anchor="Par150" w:history="1">
        <w:r>
          <w:rPr>
            <w:rFonts w:ascii="Calibri" w:hAnsi="Calibri" w:cs="Calibri"/>
            <w:color w:val="0000FF"/>
          </w:rPr>
          <w:t>подпунктом "в" пункта 18</w:t>
        </w:r>
      </w:hyperlink>
      <w:r>
        <w:rPr>
          <w:rFonts w:ascii="Calibri" w:hAnsi="Calibri" w:cs="Calibri"/>
        </w:rPr>
        <w:t xml:space="preserve"> настоящего Положения, Комиссия принимает соответствующее решение.</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14.12.2010 N 448)</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Решения Комиссии по вопросам, указанным в </w:t>
      </w:r>
      <w:hyperlink w:anchor="Par140" w:history="1">
        <w:r>
          <w:rPr>
            <w:rFonts w:ascii="Calibri" w:hAnsi="Calibri" w:cs="Calibri"/>
            <w:color w:val="0000FF"/>
          </w:rPr>
          <w:t>пункте 18</w:t>
        </w:r>
      </w:hyperlink>
      <w:r>
        <w:rPr>
          <w:rFonts w:ascii="Calibri" w:hAnsi="Calibri" w:cs="Calibri"/>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46" w:history="1">
        <w:r>
          <w:rPr>
            <w:rFonts w:ascii="Calibri" w:hAnsi="Calibri" w:cs="Calibri"/>
            <w:color w:val="0000FF"/>
          </w:rPr>
          <w:t>абзаце втором подпункта "б" пункта 18</w:t>
        </w:r>
      </w:hyperlink>
      <w:r>
        <w:rPr>
          <w:rFonts w:ascii="Calibri" w:hAnsi="Calibri" w:cs="Calibri"/>
        </w:rP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ar146" w:history="1">
        <w:r>
          <w:rPr>
            <w:rFonts w:ascii="Calibri" w:hAnsi="Calibri" w:cs="Calibri"/>
            <w:color w:val="0000FF"/>
          </w:rPr>
          <w:t>абзаце втором подпункта "б" пункта 18</w:t>
        </w:r>
      </w:hyperlink>
      <w:r>
        <w:rPr>
          <w:rFonts w:ascii="Calibri" w:hAnsi="Calibri" w:cs="Calibri"/>
        </w:rPr>
        <w:t xml:space="preserve"> настоящего Положения, носит обязательный характер.</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протоколе заседания Комиссии указываются: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заседания Комиссии, фамилии, имена, отчества членов Комиссии и других лиц, присутствующих на заседании;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предъявляемые к гражданскому служащему претензии, материалы, на которых они основываются;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содержание пояснений гражданского служащего и других лиц по существу предъявляемых претензий;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фамилии, имена, отчества выступивших на заседании лиц и краткое изложение их выступлений;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источник информации, содержащей основания для проведения заседания Комиссии, дата поступления информации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сведения;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результаты голосования;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решение и обоснование его принятия.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Копии протокола заседания Комиссии в 3-дневный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w:t>
      </w:r>
      <w:proofErr w:type="gramStart"/>
      <w:r>
        <w:rPr>
          <w:rFonts w:ascii="Calibri" w:hAnsi="Calibri" w:cs="Calibri"/>
        </w:rPr>
        <w:t>компетенции</w:t>
      </w:r>
      <w:proofErr w:type="gramEnd"/>
      <w:r>
        <w:rPr>
          <w:rFonts w:ascii="Calibri" w:hAnsi="Calibri" w:cs="Calibri"/>
        </w:rPr>
        <w:t xml:space="preserve"> содержащиеся в нем рекомендации при принятии решения о применении к </w:t>
      </w:r>
      <w:r>
        <w:rPr>
          <w:rFonts w:ascii="Calibri" w:hAnsi="Calibri" w:cs="Calibri"/>
        </w:rPr>
        <w:lastRenderedPageBreak/>
        <w:t>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w:t>
      </w:r>
      <w:proofErr w:type="gramStart"/>
      <w:r>
        <w:rPr>
          <w:rFonts w:ascii="Calibri" w:hAnsi="Calibri" w:cs="Calibri"/>
        </w:rPr>
        <w:t xml:space="preserve">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ar146" w:history="1">
        <w:r>
          <w:rPr>
            <w:rFonts w:ascii="Calibri" w:hAnsi="Calibri" w:cs="Calibri"/>
            <w:color w:val="0000FF"/>
          </w:rPr>
          <w:t>абзаце втором подпункта "б" пункта 18</w:t>
        </w:r>
      </w:hyperlink>
      <w:r>
        <w:rPr>
          <w:rFonts w:ascii="Calibri" w:hAnsi="Calibri" w:cs="Calibri"/>
        </w:rPr>
        <w:t xml:space="preserve"> настоящего Положения, под роспись или направляется заказным письмом с уведомлением по указанному им в обращении адресу</w:t>
      </w:r>
      <w:proofErr w:type="gramEnd"/>
      <w:r>
        <w:rPr>
          <w:rFonts w:ascii="Calibri" w:hAnsi="Calibri" w:cs="Calibri"/>
        </w:rPr>
        <w:t xml:space="preserve"> не позднее одного рабочего дня, следующего за днем проведения соответствующего заседания Комиссии.</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39.1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15.08.2014 N 353)</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roofErr w:type="gramEnd"/>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31.01.2013 N 42)</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9523AE" w:rsidRDefault="009523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65"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31.01.2013 N 42)</w:t>
      </w: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jc w:val="right"/>
        <w:outlineLvl w:val="0"/>
        <w:rPr>
          <w:rFonts w:ascii="Calibri" w:hAnsi="Calibri" w:cs="Calibri"/>
        </w:rPr>
      </w:pPr>
      <w:bookmarkStart w:id="26" w:name="Par236"/>
      <w:bookmarkEnd w:id="26"/>
      <w:r>
        <w:rPr>
          <w:rFonts w:ascii="Calibri" w:hAnsi="Calibri" w:cs="Calibri"/>
        </w:rPr>
        <w:t>Приложение 3</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"О комиссиях по соблюдению</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требований к </w:t>
      </w:r>
      <w:proofErr w:type="gramStart"/>
      <w:r>
        <w:rPr>
          <w:rFonts w:ascii="Calibri" w:hAnsi="Calibri" w:cs="Calibri"/>
        </w:rPr>
        <w:t>служебному</w:t>
      </w:r>
      <w:proofErr w:type="gramEnd"/>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поведению </w:t>
      </w:r>
      <w:proofErr w:type="gramStart"/>
      <w:r>
        <w:rPr>
          <w:rFonts w:ascii="Calibri" w:hAnsi="Calibri" w:cs="Calibri"/>
        </w:rPr>
        <w:t>государственных</w:t>
      </w:r>
      <w:proofErr w:type="gramEnd"/>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гражданских служащих</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исполнительных органов</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Липецкой</w:t>
      </w:r>
    </w:p>
    <w:p w:rsidR="009523AE" w:rsidRDefault="009523AE">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урегулированию</w:t>
      </w:r>
    </w:p>
    <w:p w:rsidR="009523AE" w:rsidRDefault="009523A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онфликта интересов"</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b/>
          <w:bCs/>
        </w:rPr>
      </w:pPr>
      <w:bookmarkStart w:id="27" w:name="Par249"/>
      <w:bookmarkEnd w:id="27"/>
      <w:r>
        <w:rPr>
          <w:rFonts w:ascii="Calibri" w:hAnsi="Calibri" w:cs="Calibri"/>
          <w:b/>
          <w:bCs/>
        </w:rPr>
        <w:t>ПОРЯДОК</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ПОСТУПЛЕНИЯ ОБРАЩЕНИЙ И ЗАЯВЛЕНИЙ ГРАЖДАНСКИХ СЛУЖАЩИХ</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ГРАЖДАН ДЛЯ РАССМОТРЕНИЯ НА ЗАСЕДАНИЯХ КОМИССИЙ</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СОБЛЮДЕНИЮ ТРЕБОВАНИЙ К СЛУЖЕБНОМУ ПОВЕДЕНИЮ</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 АДМИНИСТРАЦИИ ОБЛАСТИ</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ГОСУДАРСТВЕННОЙ ВЛАСТИ ОБЛАСТИ)</w:t>
      </w:r>
    </w:p>
    <w:p w:rsidR="009523AE" w:rsidRDefault="009523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УРЕГУЛИРОВАНИЮ КОНФЛИКТА ИНТЕРЕСОВ</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66" w:history="1">
        <w:r>
          <w:rPr>
            <w:rFonts w:ascii="Calibri" w:hAnsi="Calibri" w:cs="Calibri"/>
            <w:color w:val="0000FF"/>
          </w:rPr>
          <w:t>постановлением</w:t>
        </w:r>
      </w:hyperlink>
      <w:r>
        <w:rPr>
          <w:rFonts w:ascii="Calibri" w:hAnsi="Calibri" w:cs="Calibri"/>
        </w:rPr>
        <w:t xml:space="preserve"> администрации Липецкой области</w:t>
      </w:r>
      <w:proofErr w:type="gramEnd"/>
    </w:p>
    <w:p w:rsidR="009523AE" w:rsidRDefault="009523AE">
      <w:pPr>
        <w:widowControl w:val="0"/>
        <w:autoSpaceDE w:val="0"/>
        <w:autoSpaceDN w:val="0"/>
        <w:adjustRightInd w:val="0"/>
        <w:spacing w:after="0" w:line="240" w:lineRule="auto"/>
        <w:jc w:val="center"/>
        <w:rPr>
          <w:rFonts w:ascii="Calibri" w:hAnsi="Calibri" w:cs="Calibri"/>
        </w:rPr>
      </w:pPr>
      <w:r>
        <w:rPr>
          <w:rFonts w:ascii="Calibri" w:hAnsi="Calibri" w:cs="Calibri"/>
        </w:rPr>
        <w:t>от 15.08.2014 N 353)</w:t>
      </w:r>
    </w:p>
    <w:p w:rsidR="009523AE" w:rsidRDefault="009523AE">
      <w:pPr>
        <w:widowControl w:val="0"/>
        <w:autoSpaceDE w:val="0"/>
        <w:autoSpaceDN w:val="0"/>
        <w:adjustRightInd w:val="0"/>
        <w:spacing w:after="0" w:line="240" w:lineRule="auto"/>
        <w:jc w:val="center"/>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67" w:history="1">
        <w:r>
          <w:rPr>
            <w:rFonts w:ascii="Calibri" w:hAnsi="Calibri" w:cs="Calibri"/>
            <w:color w:val="0000FF"/>
          </w:rPr>
          <w:t>Перечень</w:t>
        </w:r>
      </w:hyperlink>
      <w:r>
        <w:rPr>
          <w:rFonts w:ascii="Calibri" w:hAnsi="Calibri" w:cs="Calibri"/>
        </w:rP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или гражданского служащего в случае, предусмотренном </w:t>
      </w:r>
      <w:hyperlink w:anchor="Par158" w:history="1">
        <w:r>
          <w:rPr>
            <w:rFonts w:ascii="Calibri" w:hAnsi="Calibri" w:cs="Calibri"/>
            <w:color w:val="0000FF"/>
          </w:rPr>
          <w:t>пунктом 19.2</w:t>
        </w:r>
      </w:hyperlink>
      <w:r>
        <w:rPr>
          <w:rFonts w:ascii="Calibri" w:hAnsi="Calibri" w:cs="Calibri"/>
        </w:rPr>
        <w:t xml:space="preserve"> приложения 2 к настоящему постановлению, о даче согласия на замещение на</w:t>
      </w:r>
      <w:proofErr w:type="gramEnd"/>
      <w:r>
        <w:rPr>
          <w:rFonts w:ascii="Calibri" w:hAnsi="Calibri" w:cs="Calibri"/>
        </w:rPr>
        <w:t xml:space="preserve"> </w:t>
      </w:r>
      <w:proofErr w:type="gramStart"/>
      <w:r>
        <w:rPr>
          <w:rFonts w:ascii="Calibri" w:hAnsi="Calibri" w:cs="Calibri"/>
        </w:rPr>
        <w:t>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 (далее - Обращение), а также</w:t>
      </w:r>
      <w:proofErr w:type="gramEnd"/>
      <w:r>
        <w:rPr>
          <w:rFonts w:ascii="Calibri" w:hAnsi="Calibri" w:cs="Calibri"/>
        </w:rPr>
        <w:t xml:space="preserve"> 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направляются:</w:t>
      </w:r>
    </w:p>
    <w:p w:rsidR="009523AE" w:rsidRDefault="009523AE">
      <w:pPr>
        <w:widowControl w:val="0"/>
        <w:autoSpaceDE w:val="0"/>
        <w:autoSpaceDN w:val="0"/>
        <w:adjustRightInd w:val="0"/>
        <w:spacing w:after="0" w:line="240" w:lineRule="auto"/>
        <w:ind w:firstLine="540"/>
        <w:jc w:val="both"/>
        <w:rPr>
          <w:rFonts w:ascii="Calibri" w:hAnsi="Calibri" w:cs="Calibri"/>
        </w:rPr>
      </w:pPr>
      <w:bookmarkStart w:id="28" w:name="Par261"/>
      <w:bookmarkEnd w:id="28"/>
      <w:r>
        <w:rPr>
          <w:rFonts w:ascii="Calibri" w:hAnsi="Calibri" w:cs="Calibri"/>
        </w:rPr>
        <w:t>в управление государственной службы и кадровой работы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ar261" w:history="1">
        <w:r>
          <w:rPr>
            <w:rFonts w:ascii="Calibri" w:hAnsi="Calibri" w:cs="Calibri"/>
            <w:color w:val="0000FF"/>
          </w:rPr>
          <w:t>абзаце втором</w:t>
        </w:r>
      </w:hyperlink>
      <w:r>
        <w:rPr>
          <w:rFonts w:ascii="Calibri" w:hAnsi="Calibri" w:cs="Calibri"/>
        </w:rPr>
        <w:t xml:space="preserve"> настоящего пункта.</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(Заявлению) прилагаются документы, содержащие информацию по существу Обращения (Заявления) (при их наличии).</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Поступившее Обращение (Заявление) в тот же день регистрируется управлением государственной службы и кадровой работы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Управление государственной службы и кадровой работы администрации области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в течение двух рабочих дней со дня поступления Заявления представляет его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w:t>
      </w:r>
      <w:proofErr w:type="gramEnd"/>
    </w:p>
    <w:p w:rsidR="009523AE" w:rsidRDefault="009523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Поступившее Обращение рассматривается и представляется председателю комиссии по соблюдению требований к служебному поведению государственных гражданских служащих </w:t>
      </w:r>
      <w:r>
        <w:rPr>
          <w:rFonts w:ascii="Calibri" w:hAnsi="Calibri" w:cs="Calibri"/>
        </w:rPr>
        <w:lastRenderedPageBreak/>
        <w:t xml:space="preserve">администрации области (исполнительного органа государственной власти области) и урегулированию конфликта интересов в соответствии с </w:t>
      </w:r>
      <w:hyperlink w:anchor="Par97" w:history="1">
        <w:r>
          <w:rPr>
            <w:rFonts w:ascii="Calibri" w:hAnsi="Calibri" w:cs="Calibri"/>
            <w:color w:val="0000FF"/>
          </w:rPr>
          <w:t>приложением 2</w:t>
        </w:r>
      </w:hyperlink>
      <w:r>
        <w:rPr>
          <w:rFonts w:ascii="Calibri" w:hAnsi="Calibri" w:cs="Calibri"/>
        </w:rPr>
        <w:t xml:space="preserve"> к настоящему постановлению.</w:t>
      </w: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autoSpaceDE w:val="0"/>
        <w:autoSpaceDN w:val="0"/>
        <w:adjustRightInd w:val="0"/>
        <w:spacing w:after="0" w:line="240" w:lineRule="auto"/>
        <w:ind w:firstLine="540"/>
        <w:jc w:val="both"/>
        <w:rPr>
          <w:rFonts w:ascii="Calibri" w:hAnsi="Calibri" w:cs="Calibri"/>
        </w:rPr>
      </w:pPr>
    </w:p>
    <w:p w:rsidR="009523AE" w:rsidRDefault="009523A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57D8" w:rsidRDefault="006257D8"/>
    <w:sectPr w:rsidR="006257D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523AE"/>
    <w:rsid w:val="005A2D3F"/>
    <w:rsid w:val="006257D8"/>
    <w:rsid w:val="008D5502"/>
    <w:rsid w:val="00952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E9DBCD9638641FA5DE1EFC1578D3E8264148C5E6BCC1886878CE76303BB21AA3B83A54B5F70884984D1BI6z9H" TargetMode="External"/><Relationship Id="rId18" Type="http://schemas.openxmlformats.org/officeDocument/2006/relationships/hyperlink" Target="consultantplus://offline/ref=59E9DBCD9638641FA5DE1EFC1578D3E8264148C5E5B9C28C6E78CE76303BB21AA3B83A54B5F70884984D1AI6zBH" TargetMode="External"/><Relationship Id="rId26" Type="http://schemas.openxmlformats.org/officeDocument/2006/relationships/hyperlink" Target="consultantplus://offline/ref=59E9DBCD9638641FA5DE00F103148FE7274D14CDE5BFCEDB3627952B67I3z2H" TargetMode="External"/><Relationship Id="rId39" Type="http://schemas.openxmlformats.org/officeDocument/2006/relationships/hyperlink" Target="consultantplus://offline/ref=59E9DBCD9638641FA5DE00F103148FE7274D14CDE5BFCEDB3627952B6732B84DE4F76315IFz9H" TargetMode="External"/><Relationship Id="rId21" Type="http://schemas.openxmlformats.org/officeDocument/2006/relationships/hyperlink" Target="consultantplus://offline/ref=59E9DBCD9638641FA5DE1EFC1578D3E8264148C5E3B9C18A6E78CE76303BB21AA3B83A54B5F70884984D1AI6z4H" TargetMode="External"/><Relationship Id="rId34" Type="http://schemas.openxmlformats.org/officeDocument/2006/relationships/hyperlink" Target="consultantplus://offline/ref=59E9DBCD9638641FA5DE1EFC1578D3E8264148C5E6BCC1886878CE76303BB21AA3B83A54B5F70884984D18I6zEH" TargetMode="External"/><Relationship Id="rId42" Type="http://schemas.openxmlformats.org/officeDocument/2006/relationships/hyperlink" Target="consultantplus://offline/ref=59E9DBCD9638641FA5DE00F103148FE7274D14CDE5BFCEDB3627952B6732B84DE4F76315IFz9H" TargetMode="External"/><Relationship Id="rId47" Type="http://schemas.openxmlformats.org/officeDocument/2006/relationships/hyperlink" Target="consultantplus://offline/ref=59E9DBCD9638641FA5DE1EFC1578D3E8264148C5E6BAC48B6878CE76303BB21AA3B83A54B5F70884984D19I6zCH" TargetMode="External"/><Relationship Id="rId50" Type="http://schemas.openxmlformats.org/officeDocument/2006/relationships/hyperlink" Target="consultantplus://offline/ref=59E9DBCD9638641FA5DE1EFC1578D3E8264148C5E6B5C38E6378CE76303BB21AA3B83A54B5F70884984C1AI6zDH" TargetMode="External"/><Relationship Id="rId55" Type="http://schemas.openxmlformats.org/officeDocument/2006/relationships/hyperlink" Target="consultantplus://offline/ref=59E9DBCD9638641FA5DE1EFC1578D3E8264148C5E6BCC1886878CE76303BB21AA3B83A54B5F70884984D18I6z4H" TargetMode="External"/><Relationship Id="rId63" Type="http://schemas.openxmlformats.org/officeDocument/2006/relationships/hyperlink" Target="consultantplus://offline/ref=59E9DBCD9638641FA5DE1EFC1578D3E8264148C5E6BAC48B6878CE76303BB21AA3B83A54B5F70884984D19I6z5H" TargetMode="External"/><Relationship Id="rId68" Type="http://schemas.openxmlformats.org/officeDocument/2006/relationships/fontTable" Target="fontTable.xml"/><Relationship Id="rId7" Type="http://schemas.openxmlformats.org/officeDocument/2006/relationships/hyperlink" Target="consultantplus://offline/ref=59E9DBCD9638641FA5DE1EFC1578D3E8264148C5E5BFC6846D78CE76303BB21AA3B83A54B5F70884984D19I6z8H" TargetMode="External"/><Relationship Id="rId2" Type="http://schemas.openxmlformats.org/officeDocument/2006/relationships/settings" Target="settings.xml"/><Relationship Id="rId16" Type="http://schemas.openxmlformats.org/officeDocument/2006/relationships/hyperlink" Target="consultantplus://offline/ref=59E9DBCD9638641FA5DE1EFC1578D3E8264148C5E3B9C18A6E78CE76303BB21AA3B83A54B5F70884984D1AI6zBH" TargetMode="External"/><Relationship Id="rId29" Type="http://schemas.openxmlformats.org/officeDocument/2006/relationships/hyperlink" Target="consultantplus://offline/ref=59E9DBCD9638641FA5DE1EFC1578D3E8264148C5E6B5C38E6378CE76303BB21AA3B83A54B5F70884984D1DI6zFH" TargetMode="External"/><Relationship Id="rId1" Type="http://schemas.openxmlformats.org/officeDocument/2006/relationships/styles" Target="styles.xml"/><Relationship Id="rId6" Type="http://schemas.openxmlformats.org/officeDocument/2006/relationships/hyperlink" Target="consultantplus://offline/ref=59E9DBCD9638641FA5DE1EFC1578D3E8264148C5E4B9CC886278CE76303BB21AA3B83A54B5F70884984D1AI6z8H" TargetMode="External"/><Relationship Id="rId11" Type="http://schemas.openxmlformats.org/officeDocument/2006/relationships/hyperlink" Target="consultantplus://offline/ref=59E9DBCD9638641FA5DE00F103148FE7274D15CBE1BCCEDB3627952B6732B84DE4F76316F1FA0B84I9zAH" TargetMode="External"/><Relationship Id="rId24" Type="http://schemas.openxmlformats.org/officeDocument/2006/relationships/hyperlink" Target="consultantplus://offline/ref=59E9DBCD9638641FA5DE1EFC1578D3E8264148C5E6BAC48B6878CE76303BB21AA3B83A54B5F70884984D1BI6z5H" TargetMode="External"/><Relationship Id="rId32" Type="http://schemas.openxmlformats.org/officeDocument/2006/relationships/hyperlink" Target="consultantplus://offline/ref=59E9DBCD9638641FA5DE1EFC1578D3E8264148C5E5BECC8B6378CE76303BB21AA3B83A54B5F70884984D1BI6zFH" TargetMode="External"/><Relationship Id="rId37" Type="http://schemas.openxmlformats.org/officeDocument/2006/relationships/hyperlink" Target="consultantplus://offline/ref=59E9DBCD9638641FA5DE00F103148FE7274D14CDE5BFCEDB3627952B6732B84DE4F76314IFz2H" TargetMode="External"/><Relationship Id="rId40" Type="http://schemas.openxmlformats.org/officeDocument/2006/relationships/hyperlink" Target="consultantplus://offline/ref=59E9DBCD9638641FA5DE1EFC1578D3E8264148C5E6BAC48B6878CE76303BB21AA3B83A54B5F70884984D18I6zEH" TargetMode="External"/><Relationship Id="rId45" Type="http://schemas.openxmlformats.org/officeDocument/2006/relationships/hyperlink" Target="consultantplus://offline/ref=59E9DBCD9638641FA5DE1EFC1578D3E8264148C5E6BAC48B6878CE76303BB21AA3B83A54B5F70884984D18I6z5H" TargetMode="External"/><Relationship Id="rId53" Type="http://schemas.openxmlformats.org/officeDocument/2006/relationships/hyperlink" Target="consultantplus://offline/ref=59E9DBCD9638641FA5DE1EFC1578D3E8264148C5E6BCC1886878CE76303BB21AA3B83A54B5F70884984D18I6zAH" TargetMode="External"/><Relationship Id="rId58" Type="http://schemas.openxmlformats.org/officeDocument/2006/relationships/hyperlink" Target="consultantplus://offline/ref=59E9DBCD9638641FA5DE1EFC1578D3E8264148C5E6BCC1886878CE76303BB21AA3B83A54B5F70884984D19I6zDH" TargetMode="External"/><Relationship Id="rId66" Type="http://schemas.openxmlformats.org/officeDocument/2006/relationships/hyperlink" Target="consultantplus://offline/ref=59E9DBCD9638641FA5DE1EFC1578D3E8264148C5E6BAC48B6878CE76303BB21AA3B83A54B5F70884984D1EI6zDH" TargetMode="External"/><Relationship Id="rId5" Type="http://schemas.openxmlformats.org/officeDocument/2006/relationships/hyperlink" Target="consultantplus://offline/ref=59E9DBCD9638641FA5DE1EFC1578D3E8264148C5E3B9C18A6E78CE76303BB21AA3B83A54B5F70884984D1AI6z8H" TargetMode="External"/><Relationship Id="rId15" Type="http://schemas.openxmlformats.org/officeDocument/2006/relationships/hyperlink" Target="consultantplus://offline/ref=59E9DBCD9638641FA5DE00F103148FE7274C12CFE0B8CEDB3627952B6732B84DE4F76316F1FA0984I9z1H" TargetMode="External"/><Relationship Id="rId23" Type="http://schemas.openxmlformats.org/officeDocument/2006/relationships/hyperlink" Target="consultantplus://offline/ref=59E9DBCD9638641FA5DE1EFC1578D3E8264148C5E6BCC1886878CE76303BB21AA3B83A54B5F70884984D1BI6z5H" TargetMode="External"/><Relationship Id="rId28" Type="http://schemas.openxmlformats.org/officeDocument/2006/relationships/hyperlink" Target="consultantplus://offline/ref=59E9DBCD9638641FA5DE1EFC1578D3E8264148C5E6BCC1886878CE76303BB21AA3B83A54B5F70884984D18I6zCH" TargetMode="External"/><Relationship Id="rId36" Type="http://schemas.openxmlformats.org/officeDocument/2006/relationships/hyperlink" Target="consultantplus://offline/ref=59E9DBCD9638641FA5DE1EFC1578D3E8264148C5E6BCC1886878CE76303BB21AA3B83A54B5F70884984D18I6z9H" TargetMode="External"/><Relationship Id="rId49" Type="http://schemas.openxmlformats.org/officeDocument/2006/relationships/hyperlink" Target="consultantplus://offline/ref=59E9DBCD9638641FA5DE1EFC1578D3E8264148C5E6B5C38E6378CE76303BB21AA3B83A54B5F70884984D1BI6zCH" TargetMode="External"/><Relationship Id="rId57" Type="http://schemas.openxmlformats.org/officeDocument/2006/relationships/hyperlink" Target="consultantplus://offline/ref=59E9DBCD9638641FA5DE00F103148FE7274D14CDE3B9CEDB3627952B6732B84DE4F76316F1FA0986I9z0H" TargetMode="External"/><Relationship Id="rId61" Type="http://schemas.openxmlformats.org/officeDocument/2006/relationships/hyperlink" Target="consultantplus://offline/ref=59E9DBCD9638641FA5DE1EFC1578D3E8264148C5E6BAC48B6878CE76303BB21AA3B83A54B5F70884984D19I6z9H" TargetMode="External"/><Relationship Id="rId10" Type="http://schemas.openxmlformats.org/officeDocument/2006/relationships/hyperlink" Target="consultantplus://offline/ref=59E9DBCD9638641FA5DE1EFC1578D3E8264148C5E6BAC48B6878CE76303BB21AA3B83A54B5F70884984D1BI6zEH" TargetMode="External"/><Relationship Id="rId19" Type="http://schemas.openxmlformats.org/officeDocument/2006/relationships/hyperlink" Target="consultantplus://offline/ref=59E9DBCD9638641FA5DE1EFC1578D3E8264148C5E6BCC1886878CE76303BB21AA3B83A54B5F70884984D1BI6zBH" TargetMode="External"/><Relationship Id="rId31" Type="http://schemas.openxmlformats.org/officeDocument/2006/relationships/hyperlink" Target="consultantplus://offline/ref=59E9DBCD9638641FA5DE1EFC1578D3E8264148C5E6BAC48B6878CE76303BB21AA3B83A54B5F70884984D18I6zDH" TargetMode="External"/><Relationship Id="rId44" Type="http://schemas.openxmlformats.org/officeDocument/2006/relationships/hyperlink" Target="consultantplus://offline/ref=59E9DBCD9638641FA5DE1EFC1578D3E8264148C5E6BAC48B6878CE76303BB21AA3B83A54B5F70884984D18I6zAH" TargetMode="External"/><Relationship Id="rId52" Type="http://schemas.openxmlformats.org/officeDocument/2006/relationships/hyperlink" Target="consultantplus://offline/ref=59E9DBCD9638641FA5DE1EFC1578D3E8264148C5E5BFC6846D78CE76303BB21AA3B83A54B5F70884984D1EI6zDH" TargetMode="External"/><Relationship Id="rId60" Type="http://schemas.openxmlformats.org/officeDocument/2006/relationships/hyperlink" Target="consultantplus://offline/ref=59E9DBCD9638641FA5DE00F103148FE7274D14CDE5BFCEDB3627952B6732B84DE4F76315IFz9H" TargetMode="External"/><Relationship Id="rId65" Type="http://schemas.openxmlformats.org/officeDocument/2006/relationships/hyperlink" Target="consultantplus://offline/ref=59E9DBCD9638641FA5DE1EFC1578D3E8264148C5E5BFC6846D78CE76303BB21AA3B83A54B5F70884984D1EI6z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E9DBCD9638641FA5DE1EFC1578D3E8264148C5E6BCC1886878CE76303BB21AA3B83A54B5F70884984D1BI6zEH" TargetMode="External"/><Relationship Id="rId14" Type="http://schemas.openxmlformats.org/officeDocument/2006/relationships/hyperlink" Target="consultantplus://offline/ref=59E9DBCD9638641FA5DE1EFC1578D3E8264148C5E6BAC48B6878CE76303BB21AA3B83A54B5F70884984D1BI6z9H" TargetMode="External"/><Relationship Id="rId22" Type="http://schemas.openxmlformats.org/officeDocument/2006/relationships/hyperlink" Target="consultantplus://offline/ref=59E9DBCD9638641FA5DE1EFC1578D3E8264148C5E5BFC6846D78CE76303BB21AA3B83A54B5F70884984D19I6zBH" TargetMode="External"/><Relationship Id="rId27" Type="http://schemas.openxmlformats.org/officeDocument/2006/relationships/hyperlink" Target="consultantplus://offline/ref=59E9DBCD9638641FA5DE1EFC1578D3E8264148C5E6BCC1886878CE76303BB21AA3B83A54B5F70884984D1BI6z4H" TargetMode="External"/><Relationship Id="rId30" Type="http://schemas.openxmlformats.org/officeDocument/2006/relationships/hyperlink" Target="consultantplus://offline/ref=59E9DBCD9638641FA5DE1EFC1578D3E8264148C5E6B5C38E6378CE76303BB21AA3B83A54B5F70884984D1BI6zCH" TargetMode="External"/><Relationship Id="rId35" Type="http://schemas.openxmlformats.org/officeDocument/2006/relationships/hyperlink" Target="consultantplus://offline/ref=59E9DBCD9638641FA5DE00F103148FE7274D14CDE3B9CEDB3627952B6732B84DE4F76316F1FA0986I9z0H" TargetMode="External"/><Relationship Id="rId43" Type="http://schemas.openxmlformats.org/officeDocument/2006/relationships/hyperlink" Target="consultantplus://offline/ref=59E9DBCD9638641FA5DE1EFC1578D3E8264148C5E6BAC48B6878CE76303BB21AA3B83A54B5F70884984D18I6zBH" TargetMode="External"/><Relationship Id="rId48" Type="http://schemas.openxmlformats.org/officeDocument/2006/relationships/hyperlink" Target="consultantplus://offline/ref=59E9DBCD9638641FA5DE1EFC1578D3E8264148C5E6BAC48B6878CE76303BB21AA3B83A54B5F70884984D19I6zEH" TargetMode="External"/><Relationship Id="rId56" Type="http://schemas.openxmlformats.org/officeDocument/2006/relationships/hyperlink" Target="consultantplus://offline/ref=59E9DBCD9638641FA5DE00F103148FE7274D14CDE3B9CEDB3627952B6732B84DE4F76316F1FA0986I9z0H" TargetMode="External"/><Relationship Id="rId64" Type="http://schemas.openxmlformats.org/officeDocument/2006/relationships/hyperlink" Target="consultantplus://offline/ref=59E9DBCD9638641FA5DE1EFC1578D3E8264148C5E5BFC6846D78CE76303BB21AA3B83A54B5F70884984D1EI6zCH" TargetMode="External"/><Relationship Id="rId69" Type="http://schemas.openxmlformats.org/officeDocument/2006/relationships/theme" Target="theme/theme1.xml"/><Relationship Id="rId8" Type="http://schemas.openxmlformats.org/officeDocument/2006/relationships/hyperlink" Target="consultantplus://offline/ref=59E9DBCD9638641FA5DE1EFC1578D3E8264148C5E5B9C28C6E78CE76303BB21AA3B83A54B5F70884984D1AI6z8H" TargetMode="External"/><Relationship Id="rId51" Type="http://schemas.openxmlformats.org/officeDocument/2006/relationships/hyperlink" Target="consultantplus://offline/ref=59E9DBCD9638641FA5DE1EFC1578D3E8264148C5E5BFC6846D78CE76303BB21AA3B83A54B5F70884984D19I6z4H" TargetMode="External"/><Relationship Id="rId3" Type="http://schemas.openxmlformats.org/officeDocument/2006/relationships/webSettings" Target="webSettings.xml"/><Relationship Id="rId12" Type="http://schemas.openxmlformats.org/officeDocument/2006/relationships/hyperlink" Target="consultantplus://offline/ref=59E9DBCD9638641FA5DE00F103148FE7274C12CEE1BCCEDB3627952B6732B84DE4F76316F1FA0980I9zEH" TargetMode="External"/><Relationship Id="rId17" Type="http://schemas.openxmlformats.org/officeDocument/2006/relationships/hyperlink" Target="consultantplus://offline/ref=59E9DBCD9638641FA5DE1EFC1578D3E8264148C5E4B9CC886278CE76303BB21AA3B83A54B5F70884984D1AI6zBH" TargetMode="External"/><Relationship Id="rId25" Type="http://schemas.openxmlformats.org/officeDocument/2006/relationships/hyperlink" Target="consultantplus://offline/ref=59E9DBCD9638641FA5DE00F103148FE7244211CDEBEA99D967729BI2zEH" TargetMode="External"/><Relationship Id="rId33" Type="http://schemas.openxmlformats.org/officeDocument/2006/relationships/hyperlink" Target="consultantplus://offline/ref=59E9DBCD9638641FA5DE1EFC1578D3E8264148C5E5BFC6846D78CE76303BB21AA3B83A54B5F70884984D19I6zAH" TargetMode="External"/><Relationship Id="rId38" Type="http://schemas.openxmlformats.org/officeDocument/2006/relationships/hyperlink" Target="consultantplus://offline/ref=59E9DBCD9638641FA5DE1EFC1578D3E8264148C5E6BAC48B6878CE76303BB21AA3B83A54B5F70884984D18I6zCH" TargetMode="External"/><Relationship Id="rId46" Type="http://schemas.openxmlformats.org/officeDocument/2006/relationships/hyperlink" Target="consultantplus://offline/ref=59E9DBCD9638641FA5DE1EFC1578D3E8264148C5E6BAC48B6878CE76303BB21AA3B83A54B5F70884984D19I6zDH" TargetMode="External"/><Relationship Id="rId59" Type="http://schemas.openxmlformats.org/officeDocument/2006/relationships/hyperlink" Target="consultantplus://offline/ref=59E9DBCD9638641FA5DE1EFC1578D3E8264148C5E6BCC1886878CE76303BB21AA3B83A54B5F70884984D19I6z9H" TargetMode="External"/><Relationship Id="rId67" Type="http://schemas.openxmlformats.org/officeDocument/2006/relationships/hyperlink" Target="consultantplus://offline/ref=59E9DBCD9638641FA5DE1EFC1578D3E8264148C5E5BECC8B6378CE76303BB21AA3B83A54B5F70884984D1BI6zFH" TargetMode="External"/><Relationship Id="rId20" Type="http://schemas.openxmlformats.org/officeDocument/2006/relationships/hyperlink" Target="consultantplus://offline/ref=59E9DBCD9638641FA5DE1EFC1578D3E8264148C5E6BAC48B6878CE76303BB21AA3B83A54B5F70884984D1BI6zBH" TargetMode="External"/><Relationship Id="rId41" Type="http://schemas.openxmlformats.org/officeDocument/2006/relationships/hyperlink" Target="consultantplus://offline/ref=59E9DBCD9638641FA5DE1EFC1578D3E8264148C5E6BAC48B6878CE76303BB21AA3B83A54B5F70884984D18I6z8H" TargetMode="External"/><Relationship Id="rId54" Type="http://schemas.openxmlformats.org/officeDocument/2006/relationships/hyperlink" Target="consultantplus://offline/ref=59E9DBCD9638641FA5DE1EFC1578D3E8264148C5E6BCC1886878CE76303BB21AA3B83A54B5F70884984D18I6z5H" TargetMode="External"/><Relationship Id="rId62" Type="http://schemas.openxmlformats.org/officeDocument/2006/relationships/hyperlink" Target="consultantplus://offline/ref=59E9DBCD9638641FA5DE1EFC1578D3E8264148C5E3B9C18A6E78CE76303BB21AA3B83A54B5F70884984D1AI6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7924</Words>
  <Characters>45171</Characters>
  <Application>Microsoft Office Word</Application>
  <DocSecurity>0</DocSecurity>
  <Lines>376</Lines>
  <Paragraphs>105</Paragraphs>
  <ScaleCrop>false</ScaleCrop>
  <Company/>
  <LinksUpToDate>false</LinksUpToDate>
  <CharactersWithSpaces>52990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2015-03-04T07:51:00Z</dcterms:created>
  <dcterms:modified xsi:type="dcterms:W3CDTF">2015-03-04T07:51:00Z</dcterms:modified>
</cp:coreProperties>
</file>