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03AD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71FC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927н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пострадавшим с сочетанными, множественными и изолированными травмами, сопровождающимися шоком"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21.01.2013 N 26634)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71FC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71F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71FC6">
      <w:pPr>
        <w:pStyle w:val="ConsPlusNormal"/>
        <w:jc w:val="both"/>
        <w:outlineLvl w:val="0"/>
      </w:pPr>
    </w:p>
    <w:p w:rsidR="00000000" w:rsidRDefault="00F71FC6">
      <w:pPr>
        <w:pStyle w:val="ConsPlusNormal"/>
        <w:outlineLvl w:val="0"/>
      </w:pPr>
      <w:r>
        <w:t>Зарегистрировано в Минюсте России 21 января 2013 г. N 26634</w:t>
      </w:r>
    </w:p>
    <w:p w:rsidR="00000000" w:rsidRDefault="00F71F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71FC6">
      <w:pPr>
        <w:pStyle w:val="ConsPlusNormal"/>
      </w:pPr>
    </w:p>
    <w:p w:rsidR="00000000" w:rsidRDefault="00F71FC6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F71FC6">
      <w:pPr>
        <w:pStyle w:val="ConsPlusTitle"/>
        <w:jc w:val="center"/>
      </w:pPr>
    </w:p>
    <w:p w:rsidR="00000000" w:rsidRDefault="00F71FC6">
      <w:pPr>
        <w:pStyle w:val="ConsPlusTitle"/>
        <w:jc w:val="center"/>
      </w:pPr>
      <w:r>
        <w:t>ПРИКАЗ</w:t>
      </w:r>
    </w:p>
    <w:p w:rsidR="00000000" w:rsidRDefault="00F71FC6">
      <w:pPr>
        <w:pStyle w:val="ConsPlusTitle"/>
        <w:jc w:val="center"/>
      </w:pPr>
      <w:r>
        <w:t>от 15 ноября 2012 г. N 927н</w:t>
      </w:r>
    </w:p>
    <w:p w:rsidR="00000000" w:rsidRDefault="00F71FC6">
      <w:pPr>
        <w:pStyle w:val="ConsPlusTitle"/>
        <w:jc w:val="center"/>
      </w:pPr>
    </w:p>
    <w:p w:rsidR="00000000" w:rsidRDefault="00F71FC6">
      <w:pPr>
        <w:pStyle w:val="ConsPlusTitle"/>
        <w:jc w:val="center"/>
      </w:pPr>
      <w:r>
        <w:t>ОБ УТВЕРЖДЕНИИ ПОРЯДКА</w:t>
      </w:r>
    </w:p>
    <w:p w:rsidR="00000000" w:rsidRDefault="00F71FC6">
      <w:pPr>
        <w:pStyle w:val="ConsPlusTitle"/>
        <w:jc w:val="center"/>
      </w:pPr>
      <w:r>
        <w:t>ОКАЗАНИЯ МЕДИЦИНСКОЙ ПОМОЩИ ПОСТРАДАВШИМ С СОЧЕТАННЫМИ,</w:t>
      </w:r>
    </w:p>
    <w:p w:rsidR="00000000" w:rsidRDefault="00F71FC6">
      <w:pPr>
        <w:pStyle w:val="ConsPlusTitle"/>
        <w:jc w:val="center"/>
      </w:pPr>
      <w:r>
        <w:t>МНОЖЕСТВЕННЫМИ И ИЗОЛИРОВАНН</w:t>
      </w:r>
      <w:r>
        <w:t>ЫМИ ТРАВМАМИ,</w:t>
      </w:r>
    </w:p>
    <w:p w:rsidR="00000000" w:rsidRDefault="00F71FC6">
      <w:pPr>
        <w:pStyle w:val="ConsPlusTitle"/>
        <w:jc w:val="center"/>
      </w:pPr>
      <w:r>
        <w:t>СОПРОВОЖДАЮЩИМИСЯ ШОКОМ</w:t>
      </w:r>
    </w:p>
    <w:p w:rsidR="00000000" w:rsidRDefault="00F71FC6">
      <w:pPr>
        <w:pStyle w:val="ConsPlusNormal"/>
        <w:jc w:val="center"/>
      </w:pPr>
    </w:p>
    <w:p w:rsidR="00000000" w:rsidRDefault="00F71FC6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</w:t>
      </w:r>
      <w:r>
        <w:t>ации" (Собрание законодательства Российской Федерации, 2011, N 48, ст. 6724; 2012, N 26, ст. 3442, 3446) приказываю:</w:t>
      </w:r>
    </w:p>
    <w:p w:rsidR="00000000" w:rsidRDefault="00F71FC6">
      <w:pPr>
        <w:pStyle w:val="ConsPlusNormal"/>
        <w:ind w:firstLine="540"/>
        <w:jc w:val="both"/>
      </w:pPr>
      <w:r>
        <w:t>1. Утвердить прилагаемый Порядок оказания медицинской помощи пострадавшим с сочетанными, множественными и изолированными травмами, сопровождающимися шоком.</w:t>
      </w:r>
    </w:p>
    <w:p w:rsidR="00000000" w:rsidRDefault="00F71FC6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F71FC6">
      <w:pPr>
        <w:pStyle w:val="ConsPlusNormal"/>
        <w:ind w:firstLine="540"/>
        <w:jc w:val="both"/>
      </w:pPr>
      <w:hyperlink r:id="rId10" w:tooltip="Приказ Минздравсоцразвития РФ от 15.12.2009 N 991н (ред. от 15.03.2011) &quot;Об утверждении Порядка оказания медицинской помощи пострадавшим с сочетанными, множественными и изолированными травмами, сопровождающимися шоком&quot; (Зарегистрировано в Минюсте РФ 29.12.2009 N 15892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декабря 2009 г. N 991н "Об </w:t>
      </w:r>
      <w:r>
        <w:t>утверждении Порядка оказания медицинской помощи пострадавшим с сочетанными, множественными и изолированными травмами, сопровождающимися шоком" (зарегистрирован Министерством юстиции Российской Федерации 29 декабря 2009 г., регистрационный N 15892);</w:t>
      </w:r>
    </w:p>
    <w:p w:rsidR="00000000" w:rsidRDefault="00F71FC6">
      <w:pPr>
        <w:pStyle w:val="ConsPlusNormal"/>
        <w:ind w:firstLine="540"/>
        <w:jc w:val="both"/>
      </w:pPr>
      <w:hyperlink r:id="rId11" w:tooltip="Приказ Минздравсоцразвития РФ от 15.03.2011 N 201н &quot;О внесении изменений в Порядок оказания медицинской помощи пострадавшим с сочетанными, множественными и изолированными травмами, сопровождающимися шоком, утвержденный Приказом Министерства здравоохранения и социального развития Российской Федерации от 15 декабря 2009 г. N 991н&quot; (Зарегистрировано в Минюсте РФ 27.04.2011 N 20601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марта 2011 г. N 201н "О внесении изменений в Порядок оказания медицинской помощи пострадавшим с сочетанными, множественными и изолированным</w:t>
      </w:r>
      <w:r>
        <w:t>и травмами, сопровождающимися шоком, утвержденный приказом Министерства здравоохранения и социального развития Российской Федерации от 15 декабря 2009 г. N 991н" (зарегистрирован Министерством юстиции Российской Федерации 27 апреля 2011 г., регистрационный</w:t>
      </w:r>
      <w:r>
        <w:t xml:space="preserve"> N 20601).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right"/>
      </w:pPr>
      <w:r>
        <w:t>Министр</w:t>
      </w:r>
    </w:p>
    <w:p w:rsidR="00000000" w:rsidRDefault="00F71FC6">
      <w:pPr>
        <w:pStyle w:val="ConsPlusNormal"/>
        <w:jc w:val="right"/>
      </w:pPr>
      <w:r>
        <w:t>В.И.СКВОРЦОВА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right"/>
        <w:outlineLvl w:val="0"/>
      </w:pPr>
      <w:r>
        <w:t>Утвержден</w:t>
      </w:r>
    </w:p>
    <w:p w:rsidR="00000000" w:rsidRDefault="00F71FC6">
      <w:pPr>
        <w:pStyle w:val="ConsPlusNormal"/>
        <w:jc w:val="right"/>
      </w:pPr>
      <w:r>
        <w:t>приказом Министерства здравоохранения</w:t>
      </w:r>
    </w:p>
    <w:p w:rsidR="00000000" w:rsidRDefault="00F71FC6">
      <w:pPr>
        <w:pStyle w:val="ConsPlusNormal"/>
        <w:jc w:val="right"/>
      </w:pPr>
      <w:r>
        <w:t>Российской Федерации</w:t>
      </w:r>
    </w:p>
    <w:p w:rsidR="00000000" w:rsidRDefault="00F71FC6">
      <w:pPr>
        <w:pStyle w:val="ConsPlusNormal"/>
        <w:jc w:val="right"/>
      </w:pPr>
      <w:r>
        <w:t>от 15 ноября 2012 г. N 927н</w:t>
      </w:r>
    </w:p>
    <w:p w:rsidR="00000000" w:rsidRDefault="00F71FC6">
      <w:pPr>
        <w:pStyle w:val="ConsPlusNormal"/>
        <w:jc w:val="both"/>
      </w:pPr>
    </w:p>
    <w:p w:rsidR="00000000" w:rsidRDefault="00F71FC6">
      <w:pPr>
        <w:pStyle w:val="ConsPlusTitle"/>
        <w:jc w:val="center"/>
      </w:pPr>
      <w:r>
        <w:t>ПОРЯДОК</w:t>
      </w:r>
    </w:p>
    <w:p w:rsidR="00000000" w:rsidRDefault="00F71FC6">
      <w:pPr>
        <w:pStyle w:val="ConsPlusTitle"/>
        <w:jc w:val="center"/>
      </w:pPr>
      <w:r>
        <w:t>ОКАЗАНИЯ МЕДИЦИНСКОЙ ПОМОЩИ ПОСТРАДАВШИМ С СОЧЕТАННЫМИ,</w:t>
      </w:r>
    </w:p>
    <w:p w:rsidR="00000000" w:rsidRDefault="00F71FC6">
      <w:pPr>
        <w:pStyle w:val="ConsPlusTitle"/>
        <w:jc w:val="center"/>
      </w:pPr>
      <w:r>
        <w:t>МНОЖЕСТВЕННЫМИ И ИЗОЛИРОВАННЫМИ ТРАВМАМИ,</w:t>
      </w:r>
    </w:p>
    <w:p w:rsidR="00000000" w:rsidRDefault="00F71FC6">
      <w:pPr>
        <w:pStyle w:val="ConsPlusTitle"/>
        <w:jc w:val="center"/>
      </w:pPr>
      <w:r>
        <w:t>СОПРОВОЖДАЮЩИ</w:t>
      </w:r>
      <w:r>
        <w:t>МИСЯ ШОКОМ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пострадавшим с сочетанными, множественными и изолированными травмами, сопровождающимися шоком в медицинских организациях (далее - медицинская помощь).</w:t>
      </w:r>
    </w:p>
    <w:p w:rsidR="00000000" w:rsidRDefault="00F71FC6">
      <w:pPr>
        <w:pStyle w:val="ConsPlusNormal"/>
        <w:ind w:firstLine="540"/>
        <w:jc w:val="both"/>
      </w:pPr>
      <w:r>
        <w:t xml:space="preserve">2. Медицинская помощь </w:t>
      </w:r>
      <w:r>
        <w:t>оказывается в виде:</w:t>
      </w:r>
    </w:p>
    <w:p w:rsidR="00000000" w:rsidRDefault="00F71FC6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F71FC6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F71FC6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000000" w:rsidRDefault="00F71FC6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000000" w:rsidRDefault="00F71FC6">
      <w:pPr>
        <w:pStyle w:val="ConsPlusNormal"/>
        <w:ind w:firstLine="540"/>
        <w:jc w:val="both"/>
      </w:pPr>
      <w:r>
        <w:lastRenderedPageBreak/>
        <w:t>стационарно (в условиях, обеспечивающих круглосуточное медицинское наблюдени</w:t>
      </w:r>
      <w:r>
        <w:t>е и лечение).</w:t>
      </w:r>
    </w:p>
    <w:p w:rsidR="00000000" w:rsidRDefault="00F71FC6">
      <w:pPr>
        <w:pStyle w:val="ConsPlusNormal"/>
        <w:ind w:firstLine="540"/>
        <w:jc w:val="both"/>
      </w:pPr>
      <w:r>
        <w:t>4. Медицинская помощь оказывается в экстренной форме.</w:t>
      </w:r>
    </w:p>
    <w:p w:rsidR="00000000" w:rsidRDefault="00F71FC6">
      <w:pPr>
        <w:pStyle w:val="ConsPlusNormal"/>
        <w:ind w:firstLine="540"/>
        <w:jc w:val="both"/>
      </w:pPr>
      <w:r>
        <w:t xml:space="preserve">5. Медицинская помощь оказывается на основе </w:t>
      </w:r>
      <w:hyperlink r:id="rId1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00000" w:rsidRDefault="00F71FC6">
      <w:pPr>
        <w:pStyle w:val="ConsPlusNormal"/>
        <w:ind w:firstLine="540"/>
        <w:jc w:val="both"/>
      </w:pPr>
      <w:r>
        <w:t>6. Скорая, в том числе скорая специализированная, медицинская помощь осу</w:t>
      </w:r>
      <w:r>
        <w:t>ществляется специализированными врачебными выездными бригадами скорой медицинской помощи реанимационного профиля, при невозможности оказания медицинской помощи специализированными врачебными выездными бригадами скорой медицинской помощи реанимационного про</w:t>
      </w:r>
      <w:r>
        <w:t xml:space="preserve">филя - выездными общепрофильными врачебными (фельдшерскими) бригадами скорой медицинской помощи в соответствии с </w:t>
      </w:r>
      <w:hyperlink r:id="rId13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</w:t>
      </w:r>
      <w:r>
        <w:t>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</w:t>
      </w:r>
      <w:r>
        <w:t xml:space="preserve"> Министерства здравоохранения и социального развития Российской Федерации от 2 августа 2010 г. </w:t>
      </w:r>
      <w:hyperlink r:id="rId14" w:tooltip="Приказ Минздравсоцразвития РФ от 02.08.2010 N 586н &quot;О внесении изменений в Порядок оказания скорой медицинской помощи, утвержденный Приказом Министерства здравоохранения и социального развития Российской Федерации от 1 ноября 2004 г. N 179&quot; (Зарегистрировано в Минюсте РФ 30.08.2010 N 18289)------------ Утратил силу или отменен{КонсультантПлюс}" w:history="1">
        <w:r>
          <w:rPr>
            <w:color w:val="0000FF"/>
          </w:rPr>
          <w:t>N 586н</w:t>
        </w:r>
      </w:hyperlink>
      <w:r>
        <w:t xml:space="preserve"> (зарегистрирован Министерством юстиции Российской Федерации 30 августа 2010 г., регистрационный N 18289), от 15 марта 2011 г. </w:t>
      </w:r>
      <w:hyperlink r:id="rId15" w:tooltip="Приказ Минздравсоцразвития РФ от 15.03.2011 N 202н &quot;О внесении изменения в приложение N 3 к Порядку оказания скорой медицинской помощи, утвержденному Приказом Министерства здравоохранения и социального развития Российской Федерации от 1 ноября 2004 г. N 179&quot; (Зарегистрировано в Минюсте РФ 04.04.2011 N 20390)------------ Утратил силу или отменен{КонсультантПлюс}" w:history="1">
        <w:r>
          <w:rPr>
            <w:color w:val="0000FF"/>
          </w:rPr>
          <w:t>N 202н</w:t>
        </w:r>
      </w:hyperlink>
      <w:r>
        <w:t xml:space="preserve"> (зарегистрирован Министерством юстиции Российской Федерации 4 апреля 2011 г., регистрационный N 20390), от </w:t>
      </w:r>
      <w:r>
        <w:t xml:space="preserve">30 января 2012 г. </w:t>
      </w:r>
      <w:hyperlink r:id="rId16" w:tooltip="Приказ Минздравсоцразвития РФ от 30.01.2012 N 65н &quot;О внесении изменения в Порядок оказания скорой медицинской помощи, утвержденный приказом Министерства здравоохранения и социального развития Российской Федерации от 1 ноября 2004 г. N 179&quot; (Зарегистрировано в Минюсте РФ 14.03.2012 N 23472)------------ Утратил силу или отменен{КонсультантПлюс}" w:history="1">
        <w:r>
          <w:rPr>
            <w:color w:val="0000FF"/>
          </w:rPr>
          <w:t>N 65н</w:t>
        </w:r>
      </w:hyperlink>
      <w:r>
        <w:t xml:space="preserve"> (зарегистрирован Министерство</w:t>
      </w:r>
      <w:r>
        <w:t>м юстиции Российской Федерации 14 марта 2012 г., регистрационный N 23472).</w:t>
      </w:r>
    </w:p>
    <w:p w:rsidR="00000000" w:rsidRDefault="00F71FC6">
      <w:pPr>
        <w:pStyle w:val="ConsPlusNormal"/>
        <w:ind w:firstLine="540"/>
        <w:jc w:val="both"/>
      </w:pPr>
      <w:r>
        <w:t>7. В состав специализированной врачебной выездной бригады скорой медицинской помощи реанимационного профиля входят врач анестезиолог-реаниматолог и два фельдшера или две медицинских</w:t>
      </w:r>
      <w:r>
        <w:t xml:space="preserve"> сестры - анестезиста.</w:t>
      </w:r>
    </w:p>
    <w:p w:rsidR="00000000" w:rsidRDefault="00F71FC6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форме вне медицинской организации, а также в стационарных условиях медицинской организации.</w:t>
      </w:r>
    </w:p>
    <w:p w:rsidR="00000000" w:rsidRDefault="00F71FC6">
      <w:pPr>
        <w:pStyle w:val="ConsPlusNormal"/>
        <w:ind w:firstLine="540"/>
        <w:jc w:val="both"/>
      </w:pPr>
      <w:r>
        <w:t>9. При оказании скорой медицинской помощи в слу</w:t>
      </w:r>
      <w:r>
        <w:t>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F71FC6">
      <w:pPr>
        <w:pStyle w:val="ConsPlusNormal"/>
        <w:ind w:firstLine="540"/>
        <w:jc w:val="both"/>
      </w:pPr>
      <w:r>
        <w:t>10. Специализированная, в том числе высокотехнологичная, медицинская помощь оказывается врачами-специалистами в стационарных услов</w:t>
      </w:r>
      <w:r>
        <w:t>иях и включает в себя диагностику, лечение с использованием специальных методов и сложных медицинских технологий, а также медицинскую реабилитацию пострадавших.</w:t>
      </w:r>
    </w:p>
    <w:p w:rsidR="00000000" w:rsidRDefault="00F71FC6">
      <w:pPr>
        <w:pStyle w:val="ConsPlusNormal"/>
        <w:ind w:firstLine="540"/>
        <w:jc w:val="both"/>
      </w:pPr>
      <w:bookmarkStart w:id="1" w:name="Par51"/>
      <w:bookmarkEnd w:id="1"/>
      <w:r>
        <w:t>11. Бригада скорой медицинской помощи доставляет пострадавших в ближайшую к месту про</w:t>
      </w:r>
      <w:r>
        <w:t>исшествия медицинскую организацию, оказывающую специализированную медицинскую помощь, в которой круглосуточно функционируют:</w:t>
      </w:r>
    </w:p>
    <w:p w:rsidR="00000000" w:rsidRDefault="00F71FC6">
      <w:pPr>
        <w:pStyle w:val="ConsPlusNormal"/>
        <w:ind w:firstLine="540"/>
        <w:jc w:val="both"/>
      </w:pPr>
      <w:r>
        <w:t>стационарное отделение скорой медицинской помощи (приемное отделение);</w:t>
      </w:r>
    </w:p>
    <w:p w:rsidR="00000000" w:rsidRDefault="00F71FC6">
      <w:pPr>
        <w:pStyle w:val="ConsPlusNormal"/>
        <w:ind w:firstLine="540"/>
        <w:jc w:val="both"/>
      </w:pPr>
      <w:r>
        <w:t>операционное отделение для противошоковых мероприятий;</w:t>
      </w:r>
    </w:p>
    <w:p w:rsidR="00000000" w:rsidRDefault="00F71FC6">
      <w:pPr>
        <w:pStyle w:val="ConsPlusNormal"/>
        <w:ind w:firstLine="540"/>
        <w:jc w:val="both"/>
      </w:pPr>
      <w:r>
        <w:t>отдел</w:t>
      </w:r>
      <w:r>
        <w:t>ение реанимации и интенсивной терапии;</w:t>
      </w:r>
    </w:p>
    <w:p w:rsidR="00000000" w:rsidRDefault="00F71FC6">
      <w:pPr>
        <w:pStyle w:val="ConsPlusNormal"/>
        <w:ind w:firstLine="540"/>
        <w:jc w:val="both"/>
      </w:pPr>
      <w:r>
        <w:t>отделения лучевой диагностики с кабинетом компьютерной томографии (кабинета компьютерной томографии) и (или) кабинетом магнитно-резонансной томографии (кабинет магнитно-резонансной томографии);</w:t>
      </w:r>
    </w:p>
    <w:p w:rsidR="00000000" w:rsidRDefault="00F71FC6">
      <w:pPr>
        <w:pStyle w:val="ConsPlusNormal"/>
        <w:ind w:firstLine="540"/>
        <w:jc w:val="both"/>
      </w:pPr>
      <w:r>
        <w:t>отделения функционально</w:t>
      </w:r>
      <w:r>
        <w:t>й и ультразвуковой диагностики;</w:t>
      </w:r>
    </w:p>
    <w:p w:rsidR="00000000" w:rsidRDefault="00F71FC6">
      <w:pPr>
        <w:pStyle w:val="ConsPlusNormal"/>
        <w:ind w:firstLine="540"/>
        <w:jc w:val="both"/>
      </w:pPr>
      <w:r>
        <w:t>отделения клинической лабораторной диагностики;</w:t>
      </w:r>
    </w:p>
    <w:p w:rsidR="00000000" w:rsidRDefault="00F71FC6">
      <w:pPr>
        <w:pStyle w:val="ConsPlusNormal"/>
        <w:ind w:firstLine="540"/>
        <w:jc w:val="both"/>
      </w:pPr>
      <w:r>
        <w:t>отделение (кабинет) переливания крови;</w:t>
      </w:r>
    </w:p>
    <w:p w:rsidR="00000000" w:rsidRDefault="00F71FC6">
      <w:pPr>
        <w:pStyle w:val="ConsPlusNormal"/>
        <w:ind w:firstLine="540"/>
        <w:jc w:val="both"/>
      </w:pPr>
      <w:r>
        <w:t>хирургическое отделение;</w:t>
      </w:r>
    </w:p>
    <w:p w:rsidR="00000000" w:rsidRDefault="00F71FC6">
      <w:pPr>
        <w:pStyle w:val="ConsPlusNormal"/>
        <w:ind w:firstLine="540"/>
        <w:jc w:val="both"/>
      </w:pPr>
      <w:r>
        <w:t>травматологическое отделение.</w:t>
      </w:r>
    </w:p>
    <w:p w:rsidR="00000000" w:rsidRDefault="00F71FC6">
      <w:pPr>
        <w:pStyle w:val="ConsPlusNormal"/>
        <w:ind w:firstLine="540"/>
        <w:jc w:val="both"/>
      </w:pPr>
      <w:bookmarkStart w:id="2" w:name="Par61"/>
      <w:bookmarkEnd w:id="2"/>
      <w:r>
        <w:t>12. Пострадавшие доставляются бригадой скорой медицинской помощи в медиц</w:t>
      </w:r>
      <w:r>
        <w:t xml:space="preserve">инские организации, оказывающие специализированную медицинскую помощь и имеющие в своей структуре дополнительно к указанным в </w:t>
      </w:r>
      <w:hyperlink w:anchor="Par51" w:tooltip="11. 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" w:history="1">
        <w:r>
          <w:rPr>
            <w:color w:val="0000FF"/>
          </w:rPr>
          <w:t>пункте 11</w:t>
        </w:r>
      </w:hyperlink>
      <w:r>
        <w:t xml:space="preserve"> настоящего Порядка круглосуточно функционирующие отделение сочетанной травмы, отделение (кабинет) эндоскопии, отделение (койки) сосудистой </w:t>
      </w:r>
      <w:r>
        <w:t>хирургии, нейрохирургическое отделение, в случае наличия у пострадавших соответствующих медицинских показаний.</w:t>
      </w:r>
    </w:p>
    <w:p w:rsidR="00000000" w:rsidRDefault="00F71FC6">
      <w:pPr>
        <w:pStyle w:val="ConsPlusNormal"/>
        <w:ind w:firstLine="540"/>
        <w:jc w:val="both"/>
      </w:pPr>
      <w:r>
        <w:t xml:space="preserve">13. При наличии медицинских показаний перевод в медицинские организации, оказывающие специализированную медицинскую помощь, указанные в </w:t>
      </w:r>
      <w:hyperlink w:anchor="Par51" w:tooltip="11. 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1" w:tooltip="12. 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пункте 11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" w:history="1">
        <w:r>
          <w:rPr>
            <w:color w:val="0000FF"/>
          </w:rPr>
          <w:t>12</w:t>
        </w:r>
      </w:hyperlink>
      <w:r>
        <w:t xml:space="preserve"> настоящего Порядка, пострадавших осущес</w:t>
      </w:r>
      <w:r>
        <w:t>твляется с использованием автомобиля скорой медицинской помощи класса "C".</w:t>
      </w:r>
    </w:p>
    <w:p w:rsidR="00000000" w:rsidRDefault="00F71FC6">
      <w:pPr>
        <w:pStyle w:val="ConsPlusNormal"/>
        <w:ind w:firstLine="540"/>
        <w:jc w:val="both"/>
      </w:pPr>
      <w:bookmarkStart w:id="3" w:name="Par63"/>
      <w:bookmarkEnd w:id="3"/>
      <w:r>
        <w:t xml:space="preserve">14. В регионах с низкой плотностью населения и ограниченной транспортной доступностью медицинских организаций, указанных в </w:t>
      </w:r>
      <w:hyperlink w:anchor="Par51" w:tooltip="11. 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1" w:tooltip="12. 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пункте 11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" w:history="1">
        <w:r>
          <w:rPr>
            <w:color w:val="0000FF"/>
          </w:rPr>
          <w:t>12</w:t>
        </w:r>
      </w:hyperlink>
      <w:r>
        <w:t xml:space="preserve"> настоящего Порядка, пострадавшие доставляются в ближайшие медицинские организа</w:t>
      </w:r>
      <w:r>
        <w:t>ции, имеющие в своей структуре реанимационные койки, хирургические койки, отделение скорой медицинской помощи, оснащенное автомобилем скорой медицинской помощи класса "C".</w:t>
      </w:r>
    </w:p>
    <w:p w:rsidR="00000000" w:rsidRDefault="00F71FC6">
      <w:pPr>
        <w:pStyle w:val="ConsPlusNormal"/>
        <w:ind w:firstLine="540"/>
        <w:jc w:val="both"/>
      </w:pPr>
      <w:r>
        <w:t xml:space="preserve">15. При поступлении пострадавшего в медицинскую организацию, указанную в </w:t>
      </w:r>
      <w:hyperlink w:anchor="Par63" w:tooltip="14. В регионах с низкой плотностью населения и ограниченной транспортной доступностью медицинских организаций, указанных в пунктах 11 и 12 настоящего Порядка, пострадавшие доставляются в ближайшие медицинские организации, имеющие в своей структуре реанимационные койки, хирургические койки, отделение скорой медицинской помощи, оснащенное автомобилем скорой медицинской помощи класса &quot;C&quot;." w:history="1">
        <w:r>
          <w:rPr>
            <w:color w:val="0000FF"/>
          </w:rPr>
          <w:t>пункте 14</w:t>
        </w:r>
      </w:hyperlink>
      <w:r>
        <w:t xml:space="preserve"> настоящего Порядка, данная медицинская организация извещает о поступлении такого пострадавшего </w:t>
      </w:r>
      <w:r>
        <w:t xml:space="preserve">в медицинскую </w:t>
      </w:r>
      <w:r>
        <w:lastRenderedPageBreak/>
        <w:t xml:space="preserve">организацию, указанную в </w:t>
      </w:r>
      <w:hyperlink w:anchor="Par51" w:tooltip="11. 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1" w:tooltip="12. 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пункте 11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" w:history="1">
        <w:r>
          <w:rPr>
            <w:color w:val="0000FF"/>
          </w:rPr>
          <w:t>12</w:t>
        </w:r>
      </w:hyperlink>
      <w:r>
        <w:t xml:space="preserve"> настоящего Порядка, организует лечение пострадавшего в стационарных условиях и дальнейший его перевод в ближайшую медицинскую организацию, указанную в </w:t>
      </w:r>
      <w:hyperlink w:anchor="Par51" w:tooltip="11. 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1" w:tooltip="12. 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пункте 11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" w:history="1">
        <w:r>
          <w:rPr>
            <w:color w:val="0000FF"/>
          </w:rPr>
          <w:t>12</w:t>
        </w:r>
      </w:hyperlink>
      <w:r>
        <w:t xml:space="preserve"> настоящего Порядка, при отсутствии медицинских противопоказаний к транспортировке.</w:t>
      </w:r>
    </w:p>
    <w:p w:rsidR="00000000" w:rsidRDefault="00F71FC6">
      <w:pPr>
        <w:pStyle w:val="ConsPlusNormal"/>
        <w:ind w:firstLine="540"/>
        <w:jc w:val="both"/>
      </w:pPr>
      <w:r>
        <w:t>16. После окончания срока оказания медицинс</w:t>
      </w:r>
      <w:r>
        <w:t>кой помощи в стационарных условиях, предусмотренного стандартами медицинской помощи, при сочетанных, множественных и изолированных травмах, сопровождающихся шоком, дальнейшие тактика ведения и медицинская реабилитация пострадавшего определяются консилиумом</w:t>
      </w:r>
      <w:r>
        <w:t xml:space="preserve"> врачей медицинской организации, в которой пострадавшим была оказана медицинская помощь в стационарных условиях.</w:t>
      </w:r>
    </w:p>
    <w:p w:rsidR="00000000" w:rsidRDefault="00F71FC6">
      <w:pPr>
        <w:pStyle w:val="ConsPlusNormal"/>
        <w:ind w:firstLine="540"/>
        <w:jc w:val="both"/>
      </w:pPr>
      <w:r>
        <w:t>17. Пострадавшие по медицинским показаниям направляются для проведения реабилитационных мероприятий в специализированные медицинские и санаторн</w:t>
      </w:r>
      <w:r>
        <w:t>о-курортные организации.</w:t>
      </w:r>
    </w:p>
    <w:p w:rsidR="00000000" w:rsidRDefault="00F71FC6">
      <w:pPr>
        <w:pStyle w:val="ConsPlusNormal"/>
        <w:ind w:firstLine="540"/>
        <w:jc w:val="both"/>
      </w:pPr>
      <w:r>
        <w:t>18.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</w:t>
      </w:r>
      <w:r>
        <w:t xml:space="preserve">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</w:t>
      </w:r>
      <w:r>
        <w:t>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</w:t>
      </w:r>
      <w:r>
        <w:t xml:space="preserve">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7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</w:t>
      </w:r>
      <w:r>
        <w:t xml:space="preserve">веденном в приложении к </w:t>
      </w:r>
      <w:hyperlink r:id="rId18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</w:t>
      </w:r>
      <w:r>
        <w:t>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</w:t>
      </w:r>
      <w:r>
        <w:t xml:space="preserve"> организациях, оказывающих специализированную медицинскую помощь, в соответствии с </w:t>
      </w:r>
      <w:hyperlink r:id="rId19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</w:t>
      </w:r>
      <w:r>
        <w:t>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F71FC6">
      <w:pPr>
        <w:pStyle w:val="ConsPlusNormal"/>
        <w:ind w:firstLine="540"/>
        <w:jc w:val="both"/>
      </w:pPr>
      <w:r>
        <w:t>19. При наличии у пострадавших медицинских показаний к оказанию высокотехнологичной медицинской пом</w:t>
      </w:r>
      <w:r>
        <w:t xml:space="preserve">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20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</w:t>
      </w:r>
      <w:r>
        <w:t>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</w:t>
      </w:r>
      <w:r>
        <w:t>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000000" w:rsidRDefault="00F71FC6">
      <w:pPr>
        <w:pStyle w:val="ConsPlusNormal"/>
        <w:ind w:firstLine="540"/>
        <w:jc w:val="both"/>
      </w:pPr>
      <w:r>
        <w:t xml:space="preserve">20. Медицинские организации оказывают медицинскую помощь пострадавшим в соответствии с </w:t>
      </w:r>
      <w:hyperlink w:anchor="Par84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25" w:tooltip="СТАНДАРТ ОСНАЩЕНИЯ ОТДЕЛЕНИЯ СОЧЕТАННОЙ ТРАВМЫ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right"/>
        <w:outlineLvl w:val="1"/>
      </w:pPr>
      <w:r>
        <w:t xml:space="preserve">Приложение </w:t>
      </w:r>
      <w:r>
        <w:t>N 1</w:t>
      </w:r>
    </w:p>
    <w:p w:rsidR="00000000" w:rsidRDefault="00F71FC6">
      <w:pPr>
        <w:pStyle w:val="ConsPlusNormal"/>
        <w:jc w:val="right"/>
      </w:pPr>
      <w:r>
        <w:t>к Порядку оказания медицинской</w:t>
      </w:r>
    </w:p>
    <w:p w:rsidR="00000000" w:rsidRDefault="00F71FC6">
      <w:pPr>
        <w:pStyle w:val="ConsPlusNormal"/>
        <w:jc w:val="right"/>
      </w:pPr>
      <w:r>
        <w:t>помощи пострадавшим с сочетанными,</w:t>
      </w:r>
    </w:p>
    <w:p w:rsidR="00000000" w:rsidRDefault="00F71FC6">
      <w:pPr>
        <w:pStyle w:val="ConsPlusNormal"/>
        <w:jc w:val="right"/>
      </w:pPr>
      <w:r>
        <w:t>множественными и изолированными</w:t>
      </w:r>
    </w:p>
    <w:p w:rsidR="00000000" w:rsidRDefault="00F71FC6">
      <w:pPr>
        <w:pStyle w:val="ConsPlusNormal"/>
        <w:jc w:val="right"/>
      </w:pPr>
      <w:r>
        <w:t>травмами, сопровождающимися шоком,</w:t>
      </w:r>
    </w:p>
    <w:p w:rsidR="00000000" w:rsidRDefault="00F71FC6">
      <w:pPr>
        <w:pStyle w:val="ConsPlusNormal"/>
        <w:jc w:val="right"/>
      </w:pPr>
      <w:r>
        <w:t>утвержденному приказом Министерства</w:t>
      </w:r>
    </w:p>
    <w:p w:rsidR="00000000" w:rsidRDefault="00F71FC6">
      <w:pPr>
        <w:pStyle w:val="ConsPlusNormal"/>
        <w:jc w:val="right"/>
      </w:pPr>
      <w:r>
        <w:t>здравоохранения Российской Федерации</w:t>
      </w:r>
    </w:p>
    <w:p w:rsidR="00000000" w:rsidRDefault="00F71FC6">
      <w:pPr>
        <w:pStyle w:val="ConsPlusNormal"/>
        <w:jc w:val="right"/>
      </w:pPr>
      <w:r>
        <w:t>от 15 ноября 2012 г. N 927н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center"/>
      </w:pPr>
      <w:bookmarkStart w:id="4" w:name="Par84"/>
      <w:bookmarkEnd w:id="4"/>
      <w:r>
        <w:lastRenderedPageBreak/>
        <w:t>ПРАВИЛА</w:t>
      </w:r>
    </w:p>
    <w:p w:rsidR="00000000" w:rsidRDefault="00F71FC6">
      <w:pPr>
        <w:pStyle w:val="ConsPlusNormal"/>
        <w:jc w:val="center"/>
      </w:pPr>
      <w:r>
        <w:t>ОРГАНИЗАЦИИ ДЕЯТЕЛЬНОСТИ ОПЕРАЦИОННОГО ОТДЕЛЕНИЯ</w:t>
      </w:r>
    </w:p>
    <w:p w:rsidR="00000000" w:rsidRDefault="00F71FC6">
      <w:pPr>
        <w:pStyle w:val="ConsPlusNormal"/>
        <w:jc w:val="center"/>
      </w:pPr>
      <w:r>
        <w:t>ДЛЯ ПРОТИВОШОКОВЫХ МЕРОПРИЯТИЙ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операционного отделения для противошоковых мероприятий (далее - Отделение).</w:t>
      </w:r>
    </w:p>
    <w:p w:rsidR="00000000" w:rsidRDefault="00F71FC6">
      <w:pPr>
        <w:pStyle w:val="ConsPlusNormal"/>
        <w:ind w:firstLine="540"/>
        <w:jc w:val="both"/>
      </w:pPr>
      <w:r>
        <w:t>2. Отделение создается в качес</w:t>
      </w:r>
      <w:r>
        <w:t>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пострадавшие, медицинская органи</w:t>
      </w:r>
      <w:r>
        <w:t>зация).</w:t>
      </w:r>
    </w:p>
    <w:p w:rsidR="00000000" w:rsidRDefault="00F71FC6">
      <w:pPr>
        <w:pStyle w:val="ConsPlusNormal"/>
        <w:ind w:firstLine="540"/>
        <w:jc w:val="both"/>
      </w:pPr>
      <w:r>
        <w:t xml:space="preserve"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</w:t>
      </w:r>
      <w:r>
        <w:t xml:space="preserve">нормативов, предусмотренных </w:t>
      </w:r>
      <w:hyperlink w:anchor="Par136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</w:t>
      </w:r>
      <w:r>
        <w:t>ящим приказом.</w:t>
      </w:r>
    </w:p>
    <w:p w:rsidR="00000000" w:rsidRDefault="00F71FC6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</w:t>
      </w:r>
      <w:r>
        <w:t xml:space="preserve">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</w:t>
      </w:r>
      <w:hyperlink r:id="rId22" w:tooltip="Приказ Минздравсоцразвития России от 26.12.2011 N 1644н &quot;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Российской Федерации от 7 июля 2009 г. N 415н&quot; (Зарегистрировано в Минюсте России 18.04.2012 N 23879){КонсультантПлюс}" w:history="1">
        <w:r>
          <w:rPr>
            <w:color w:val="0000FF"/>
          </w:rPr>
          <w:t>приказом</w:t>
        </w:r>
      </w:hyperlink>
      <w:r>
        <w:t xml:space="preserve"> от 26 декабря 2011 г. N 1644н (зарегистрирован Министер</w:t>
      </w:r>
      <w:r>
        <w:t>ством юстиции Российской Федерации 18 апреля 2012 г., регистрационный N 23879), по специальности "хирургия", прошедший обучение по вопросам оказания медицинской помощи пострадавшим с сочетанными травмами, а также Квалификационными характеристиками должност</w:t>
      </w:r>
      <w:r>
        <w:t xml:space="preserve">ей работников в сфере здравоохранения Единого квалификационного </w:t>
      </w:r>
      <w:hyperlink r:id="rId2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</w:t>
        </w:r>
        <w:r>
          <w:rPr>
            <w:color w:val="0000FF"/>
          </w:rPr>
          <w:t>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</w:t>
      </w:r>
      <w:r>
        <w:t xml:space="preserve">010 г., регистрационный N 18247), по </w:t>
      </w:r>
      <w:hyperlink r:id="rId2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должности</w:t>
        </w:r>
      </w:hyperlink>
      <w:r>
        <w:t xml:space="preserve"> "заведующий структ</w:t>
      </w:r>
      <w:r>
        <w:t>урным подразделением (отделом, отделением, лабораторией, кабинетом, отрядом) - врач-специалист".</w:t>
      </w:r>
    </w:p>
    <w:p w:rsidR="00000000" w:rsidRDefault="00F71FC6">
      <w:pPr>
        <w:pStyle w:val="ConsPlusNormal"/>
        <w:ind w:firstLine="540"/>
        <w:jc w:val="both"/>
      </w:pPr>
      <w:r>
        <w:t xml:space="preserve">5. На должность врача Отделения назначается специалист, соответствующий требованиям, предъявляемым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</w:t>
      </w:r>
      <w:r>
        <w:t xml:space="preserve">ения, утвержденными приказом Министерства здравоохранения и социального развития Российской Федерации от 7 июля 2009 г. N 415н, по специальностям "хирургия", "травматология-ортопедия", "нейрохирургия", а также Квалификационными характеристиками должностей </w:t>
      </w:r>
      <w:r>
        <w:t xml:space="preserve">работников в сфере здравоохранения Единого квалификационного </w:t>
      </w:r>
      <w:hyperlink r:id="rId2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</w:t>
        </w:r>
        <w:r>
          <w:rPr>
            <w:color w:val="0000FF"/>
          </w:rPr>
          <w:t>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000000" w:rsidRDefault="00F71FC6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F71FC6">
      <w:pPr>
        <w:pStyle w:val="ConsPlusNormal"/>
        <w:ind w:firstLine="540"/>
        <w:jc w:val="both"/>
      </w:pPr>
      <w:r>
        <w:t>кабинет заведующег</w:t>
      </w:r>
      <w:r>
        <w:t>о;</w:t>
      </w:r>
    </w:p>
    <w:p w:rsidR="00000000" w:rsidRDefault="00F71FC6">
      <w:pPr>
        <w:pStyle w:val="ConsPlusNormal"/>
        <w:ind w:firstLine="540"/>
        <w:jc w:val="both"/>
      </w:pPr>
      <w:r>
        <w:t>кабинет врачей;</w:t>
      </w:r>
    </w:p>
    <w:p w:rsidR="00000000" w:rsidRDefault="00F71FC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F71FC6">
      <w:pPr>
        <w:pStyle w:val="ConsPlusNormal"/>
        <w:ind w:firstLine="540"/>
        <w:jc w:val="both"/>
      </w:pPr>
      <w:r>
        <w:t>процедурную.</w:t>
      </w:r>
    </w:p>
    <w:p w:rsidR="00000000" w:rsidRDefault="00F71FC6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F71FC6">
      <w:pPr>
        <w:pStyle w:val="ConsPlusNormal"/>
        <w:ind w:firstLine="540"/>
        <w:jc w:val="both"/>
      </w:pPr>
      <w:r>
        <w:t>палаты для пострадавших;</w:t>
      </w:r>
    </w:p>
    <w:p w:rsidR="00000000" w:rsidRDefault="00F71FC6">
      <w:pPr>
        <w:pStyle w:val="ConsPlusNormal"/>
        <w:ind w:firstLine="540"/>
        <w:jc w:val="both"/>
      </w:pPr>
      <w:r>
        <w:t>помещение для осмотра пострадавших;</w:t>
      </w:r>
    </w:p>
    <w:p w:rsidR="00000000" w:rsidRDefault="00F71FC6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F71FC6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F71FC6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F71FC6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F71FC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F71FC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F71FC6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F71FC6">
      <w:pPr>
        <w:pStyle w:val="ConsPlusNormal"/>
        <w:ind w:firstLine="540"/>
        <w:jc w:val="both"/>
      </w:pPr>
      <w:r>
        <w:t>душевые и туалеты для пострадавших;</w:t>
      </w:r>
    </w:p>
    <w:p w:rsidR="00000000" w:rsidRDefault="00F71FC6">
      <w:pPr>
        <w:pStyle w:val="ConsPlusNormal"/>
        <w:ind w:firstLine="540"/>
        <w:jc w:val="both"/>
      </w:pPr>
      <w:r>
        <w:t>санит</w:t>
      </w:r>
      <w:r>
        <w:t>арную комнату;</w:t>
      </w:r>
    </w:p>
    <w:p w:rsidR="00000000" w:rsidRDefault="00F71FC6">
      <w:pPr>
        <w:pStyle w:val="ConsPlusNormal"/>
        <w:ind w:firstLine="540"/>
        <w:jc w:val="both"/>
      </w:pPr>
      <w:r>
        <w:t>комнату для посетителей.</w:t>
      </w:r>
    </w:p>
    <w:p w:rsidR="00000000" w:rsidRDefault="00F71FC6">
      <w:pPr>
        <w:pStyle w:val="ConsPlusNormal"/>
        <w:ind w:firstLine="540"/>
        <w:jc w:val="both"/>
      </w:pPr>
      <w:r>
        <w:lastRenderedPageBreak/>
        <w:t xml:space="preserve">8. Оснащение Отделения осуществляется в соответствии со стандартом оснащения, предусмотренным </w:t>
      </w:r>
      <w:hyperlink w:anchor="Par186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пострадавшим с сочетанными, мно</w:t>
      </w:r>
      <w:r>
        <w:t>жественными и изолированными травмами, сопровождающимися шоком, утвержденному настоящим приказом.</w:t>
      </w:r>
    </w:p>
    <w:p w:rsidR="00000000" w:rsidRDefault="00F71FC6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00000" w:rsidRDefault="00F71FC6">
      <w:pPr>
        <w:pStyle w:val="ConsPlusNormal"/>
        <w:ind w:firstLine="540"/>
        <w:jc w:val="both"/>
      </w:pPr>
      <w:r>
        <w:t>оказание специализированной медицинской помощи пострадавшим в стационарных условиях;</w:t>
      </w:r>
    </w:p>
    <w:p w:rsidR="00000000" w:rsidRDefault="00F71FC6">
      <w:pPr>
        <w:pStyle w:val="ConsPlusNormal"/>
        <w:ind w:firstLine="540"/>
        <w:jc w:val="both"/>
      </w:pPr>
      <w:r>
        <w:t>определение медицинских пока</w:t>
      </w:r>
      <w:r>
        <w:t>заний и направление на медицинскую реабилитацию в специализированные медицинские организации пострадавших, способных к самообслуживанию;</w:t>
      </w:r>
    </w:p>
    <w:p w:rsidR="00000000" w:rsidRDefault="00F71FC6">
      <w:pPr>
        <w:pStyle w:val="ConsPlusNormal"/>
        <w:ind w:firstLine="540"/>
        <w:jc w:val="both"/>
      </w:pPr>
      <w:r>
        <w:t>оказание консультативной медицинской помощи пострадавшим, находящимся в отделениях реанимации и интенсивной терапии мед</w:t>
      </w:r>
      <w:r>
        <w:t>ицинской организации;</w:t>
      </w:r>
    </w:p>
    <w:p w:rsidR="00000000" w:rsidRDefault="00F71FC6">
      <w:pPr>
        <w:pStyle w:val="ConsPlusNormal"/>
        <w:ind w:firstLine="540"/>
        <w:jc w:val="both"/>
      </w:pPr>
      <w:r>
        <w:t>оказание консультативной помощи врачам других отделений медицинской организации по вопросам диагностики и лечения сочетанных, множественных и изолированных травм, сопровождающихся шоком;</w:t>
      </w:r>
    </w:p>
    <w:p w:rsidR="00000000" w:rsidRDefault="00F71FC6">
      <w:pPr>
        <w:pStyle w:val="ConsPlusNormal"/>
        <w:ind w:firstLine="540"/>
        <w:jc w:val="both"/>
      </w:pPr>
      <w:r>
        <w:t>осуществление экспертизы временной нетрудоспосо</w:t>
      </w:r>
      <w:r>
        <w:t>бности;</w:t>
      </w:r>
    </w:p>
    <w:p w:rsidR="00000000" w:rsidRDefault="00F71FC6">
      <w:pPr>
        <w:pStyle w:val="ConsPlusNormal"/>
        <w:ind w:firstLine="540"/>
        <w:jc w:val="both"/>
      </w:pPr>
      <w: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000000" w:rsidRDefault="00F71FC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</w:t>
      </w:r>
      <w:r>
        <w:t>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000000" w:rsidRDefault="00F71FC6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</w:t>
      </w:r>
      <w:r>
        <w:t>ессионального образования, а также научных организаций, оказывающих медицинскую помощь пострадавшим.</w:t>
      </w:r>
    </w:p>
    <w:p w:rsidR="00000000" w:rsidRDefault="00F71FC6">
      <w:pPr>
        <w:pStyle w:val="ConsPlusNormal"/>
        <w:ind w:firstLine="540"/>
        <w:jc w:val="both"/>
      </w:pPr>
      <w: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</w:t>
      </w:r>
      <w:r>
        <w:t>ти лечебно-диагностических и вспомогательных подразделений медицинской организации, в структуре которой оно создано.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right"/>
        <w:outlineLvl w:val="1"/>
      </w:pPr>
      <w:r>
        <w:t>Приложение N 2</w:t>
      </w:r>
    </w:p>
    <w:p w:rsidR="00000000" w:rsidRDefault="00F71FC6">
      <w:pPr>
        <w:pStyle w:val="ConsPlusNormal"/>
        <w:jc w:val="right"/>
      </w:pPr>
      <w:r>
        <w:t>к Порядку оказания медицинской</w:t>
      </w:r>
    </w:p>
    <w:p w:rsidR="00000000" w:rsidRDefault="00F71FC6">
      <w:pPr>
        <w:pStyle w:val="ConsPlusNormal"/>
        <w:jc w:val="right"/>
      </w:pPr>
      <w:r>
        <w:t>помощи пострадавшим с сочетанными,</w:t>
      </w:r>
    </w:p>
    <w:p w:rsidR="00000000" w:rsidRDefault="00F71FC6">
      <w:pPr>
        <w:pStyle w:val="ConsPlusNormal"/>
        <w:jc w:val="right"/>
      </w:pPr>
      <w:r>
        <w:t>множественными и изолированными</w:t>
      </w:r>
    </w:p>
    <w:p w:rsidR="00000000" w:rsidRDefault="00F71FC6">
      <w:pPr>
        <w:pStyle w:val="ConsPlusNormal"/>
        <w:jc w:val="right"/>
      </w:pPr>
      <w:r>
        <w:t>травмами, сопровождающимися шоком,</w:t>
      </w:r>
    </w:p>
    <w:p w:rsidR="00000000" w:rsidRDefault="00F71FC6">
      <w:pPr>
        <w:pStyle w:val="ConsPlusNormal"/>
        <w:jc w:val="right"/>
      </w:pPr>
      <w:r>
        <w:t>утвержденному приказом Министерства</w:t>
      </w:r>
    </w:p>
    <w:p w:rsidR="00000000" w:rsidRDefault="00F71FC6">
      <w:pPr>
        <w:pStyle w:val="ConsPlusNormal"/>
        <w:jc w:val="right"/>
      </w:pPr>
      <w:r>
        <w:t>здравоохранения Российской Федерации</w:t>
      </w:r>
    </w:p>
    <w:p w:rsidR="00000000" w:rsidRDefault="00F71FC6">
      <w:pPr>
        <w:pStyle w:val="ConsPlusNormal"/>
        <w:jc w:val="right"/>
      </w:pPr>
      <w:r>
        <w:t>от 15 ноября 2012 г. N 927н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center"/>
      </w:pPr>
      <w:bookmarkStart w:id="5" w:name="Par136"/>
      <w:bookmarkEnd w:id="5"/>
      <w:r>
        <w:t>РЕКОМЕНДУЕМЫЕ ШТАТНЫЕ НОРМАТИВЫ</w:t>
      </w:r>
    </w:p>
    <w:p w:rsidR="00000000" w:rsidRDefault="00F71FC6">
      <w:pPr>
        <w:pStyle w:val="ConsPlusNormal"/>
        <w:jc w:val="center"/>
      </w:pPr>
      <w:r>
        <w:t>ОПЕРАЦИОННОГО ОТДЕЛЕНИЯ ДЛЯ ПРОТИВОШОКОВЫХ МЕРОПРИЯТИЙ</w:t>
      </w:r>
    </w:p>
    <w:p w:rsidR="00000000" w:rsidRDefault="00F71FC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978"/>
        <w:gridCol w:w="432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   Наим</w:t>
            </w:r>
            <w:r>
              <w:t xml:space="preserve">енование должности   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Заведующий операционным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отделением для противошоковых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мероприятий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Врач-хирург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(круглосуточно для оказания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экстренной медицинской помощи)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Врач травматолог-ортопед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(круглосуточно для оказания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экстренной медицинской помощи при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травмах)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Врач-нейрохирург </w:t>
            </w:r>
            <w:hyperlink w:anchor="Par171" w:tooltip="&lt;*&gt; Для медицинских организаций, указанных в пункте 14 Порядка оказания медицинской помощи пострадавшим с сочетанными, множественными и изолированными травмами, сопровождающимися шоком, утвержденного настоящим приказо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 (круглосуточн</w:t>
            </w:r>
            <w:r>
              <w:t xml:space="preserve">о для оказания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экстренной медицинской помощи)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lastRenderedPageBreak/>
              <w:t xml:space="preserve"> 5.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Старшая операционная медицинская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сестра 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Операционная медицинская сестра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по количеству должностей врачей-   </w:t>
            </w:r>
          </w:p>
          <w:p w:rsidR="00000000" w:rsidRDefault="00F71FC6">
            <w:pPr>
              <w:pStyle w:val="ConsPlusNonformat"/>
              <w:jc w:val="both"/>
            </w:pPr>
            <w:r>
              <w:t>хирургов, врачей</w:t>
            </w:r>
            <w:r>
              <w:t xml:space="preserve"> травматологов-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ортопедов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по количеству должностей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операционной медицинской сестры    </w:t>
            </w:r>
          </w:p>
        </w:tc>
      </w:tr>
    </w:tbl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  <w:r>
        <w:t>--------------------------------</w:t>
      </w:r>
    </w:p>
    <w:p w:rsidR="00000000" w:rsidRDefault="00F71FC6">
      <w:pPr>
        <w:pStyle w:val="ConsPlusNormal"/>
        <w:ind w:firstLine="540"/>
        <w:jc w:val="both"/>
      </w:pPr>
      <w:bookmarkStart w:id="6" w:name="Par171"/>
      <w:bookmarkEnd w:id="6"/>
      <w:r>
        <w:t xml:space="preserve">&lt;*&gt; Для медицинских организаций, указанных в </w:t>
      </w:r>
      <w:hyperlink w:anchor="Par63" w:tooltip="14. В регионах с низкой плотностью населения и ограниченной транспортной доступностью медицинских организаций, указанных в пунктах 11 и 12 настоящего Порядка, пострадавшие доставляются в ближайшие медицинские организации, имеющие в своей структуре реанимационные койки, хирургические койки, отделение скорой медицинской помощи, оснащенное автомобилем скорой медицинской помощи класса &quot;C&quot;.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14</w:t>
        </w:r>
      </w:hyperlink>
      <w:r>
        <w:t xml:space="preserve"> Порядка оказания медицинской помощи пострадавшим с сочетанными, множественными и изолированными травмами, сопровождающимися шоком, утвержденного настоящим приказом.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right"/>
        <w:outlineLvl w:val="1"/>
      </w:pPr>
      <w:r>
        <w:t>Приложение N 3</w:t>
      </w:r>
    </w:p>
    <w:p w:rsidR="00000000" w:rsidRDefault="00F71FC6">
      <w:pPr>
        <w:pStyle w:val="ConsPlusNormal"/>
        <w:jc w:val="right"/>
      </w:pPr>
      <w:r>
        <w:t>к Порядку оказания медицинской</w:t>
      </w:r>
    </w:p>
    <w:p w:rsidR="00000000" w:rsidRDefault="00F71FC6">
      <w:pPr>
        <w:pStyle w:val="ConsPlusNormal"/>
        <w:jc w:val="right"/>
      </w:pPr>
      <w:r>
        <w:t>помощи пострадавшим с сочетанными,</w:t>
      </w:r>
    </w:p>
    <w:p w:rsidR="00000000" w:rsidRDefault="00F71FC6">
      <w:pPr>
        <w:pStyle w:val="ConsPlusNormal"/>
        <w:jc w:val="right"/>
      </w:pPr>
      <w:r>
        <w:t>множественными и изолированными</w:t>
      </w:r>
    </w:p>
    <w:p w:rsidR="00000000" w:rsidRDefault="00F71FC6">
      <w:pPr>
        <w:pStyle w:val="ConsPlusNormal"/>
        <w:jc w:val="right"/>
      </w:pPr>
      <w:r>
        <w:t>травмами, сопровождающимися шоком,</w:t>
      </w:r>
    </w:p>
    <w:p w:rsidR="00000000" w:rsidRDefault="00F71FC6">
      <w:pPr>
        <w:pStyle w:val="ConsPlusNormal"/>
        <w:jc w:val="right"/>
      </w:pPr>
      <w:r>
        <w:t>утвержденному приказом Министерства</w:t>
      </w:r>
    </w:p>
    <w:p w:rsidR="00000000" w:rsidRDefault="00F71FC6">
      <w:pPr>
        <w:pStyle w:val="ConsPlusNormal"/>
        <w:jc w:val="right"/>
      </w:pPr>
      <w:r>
        <w:t>здравоохранения Российской Федерации</w:t>
      </w:r>
    </w:p>
    <w:p w:rsidR="00000000" w:rsidRDefault="00F71FC6">
      <w:pPr>
        <w:pStyle w:val="ConsPlusNormal"/>
        <w:jc w:val="right"/>
      </w:pPr>
      <w:r>
        <w:t>от 15 ноября 2012 г. N 927н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center"/>
      </w:pPr>
      <w:bookmarkStart w:id="7" w:name="Par186"/>
      <w:bookmarkEnd w:id="7"/>
      <w:r>
        <w:t>СТАНДАРТ</w:t>
      </w:r>
    </w:p>
    <w:p w:rsidR="00000000" w:rsidRDefault="00F71FC6">
      <w:pPr>
        <w:pStyle w:val="ConsPlusNormal"/>
        <w:jc w:val="center"/>
      </w:pPr>
      <w:r>
        <w:t>ОСНАЩЕНИЯ ОПЕРАЦИОННОГО ОТДЕЛЕНИЯ</w:t>
      </w:r>
    </w:p>
    <w:p w:rsidR="00000000" w:rsidRDefault="00F71FC6">
      <w:pPr>
        <w:pStyle w:val="ConsPlusNormal"/>
        <w:jc w:val="center"/>
      </w:pPr>
      <w:r>
        <w:t>ДЛЯ ПРОТИВОШОКОВЫХ МЕРОПРИЯТИЙ</w:t>
      </w:r>
    </w:p>
    <w:p w:rsidR="00000000" w:rsidRDefault="00F71FC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159"/>
        <w:gridCol w:w="2691"/>
        <w:gridCol w:w="2691"/>
      </w:tblGrid>
      <w:tr w:rsidR="00000000">
        <w:trPr>
          <w:trHeight w:val="24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F71FC6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    Наименование       </w:t>
            </w:r>
          </w:p>
        </w:tc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       Требуемое количество, шт.         </w:t>
            </w:r>
          </w:p>
        </w:tc>
      </w:tr>
      <w:tr w:rsidR="00000000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rmal"/>
              <w:ind w:firstLine="540"/>
              <w:jc w:val="both"/>
            </w:pPr>
          </w:p>
        </w:tc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rmal"/>
              <w:ind w:firstLine="540"/>
              <w:jc w:val="both"/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 для медицинских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 организаций,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указанных в </w:t>
            </w:r>
            <w:hyperlink w:anchor="Par61" w:tooltip="12. 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пункте 11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" w:history="1">
              <w:r>
                <w:rPr>
                  <w:color w:val="0000FF"/>
                </w:rPr>
                <w:t>пункте 12</w:t>
              </w:r>
            </w:hyperlink>
          </w:p>
          <w:p w:rsidR="00000000" w:rsidRDefault="00F71FC6">
            <w:pPr>
              <w:pStyle w:val="ConsPlusNonformat"/>
              <w:jc w:val="both"/>
            </w:pPr>
            <w:r>
              <w:t xml:space="preserve">   Порядка оказания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медицинской помощи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пострадавшим с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 сочетанными,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множественными и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изолированными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</w:t>
            </w:r>
            <w:r>
              <w:t xml:space="preserve">   травмами,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сопровождающимися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шоком, утвержденного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настоящим приказом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 для медицинских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 организаций,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указанных в </w:t>
            </w:r>
            <w:hyperlink w:anchor="Par51" w:tooltip="11. 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" w:history="1">
              <w:r>
                <w:rPr>
                  <w:color w:val="0000FF"/>
                </w:rPr>
                <w:t>пункте 11</w:t>
              </w:r>
            </w:hyperlink>
          </w:p>
          <w:p w:rsidR="00000000" w:rsidRDefault="00F71FC6">
            <w:pPr>
              <w:pStyle w:val="ConsPlusNonformat"/>
              <w:jc w:val="both"/>
            </w:pPr>
            <w:r>
              <w:t xml:space="preserve">   Порядка оказания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медицин</w:t>
            </w:r>
            <w:r>
              <w:t xml:space="preserve">ской помощи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пострадавшим с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 сочетанными,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множественными и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изолированными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   травмами,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сопровождающимися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шоком, утвержденного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настоящим приказом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Стол операционный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(хирургический)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</w:t>
            </w:r>
            <w:r>
              <w:t xml:space="preserve">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-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Стол операционный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(хирургический)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рентгенопрозрачный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Ортопедическая приставка </w:t>
            </w:r>
          </w:p>
          <w:p w:rsidR="00000000" w:rsidRDefault="00F71FC6">
            <w:pPr>
              <w:pStyle w:val="ConsPlusNonformat"/>
              <w:jc w:val="both"/>
            </w:pPr>
            <w:r>
              <w:lastRenderedPageBreak/>
              <w:t xml:space="preserve">к столу   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операционному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(хирургическому)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рентгенопрозрачному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lastRenderedPageBreak/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lastRenderedPageBreak/>
              <w:t xml:space="preserve">4.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Аспиратор (отсасыватель)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хирургический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Осветитель налобный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нейрохирургии большой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Кусачки пистолетного типа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различных модификаций: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длиной 16 и 21 см,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 рабочей губкой 3 и 5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мм,                     </w:t>
            </w:r>
            <w:r>
              <w:t xml:space="preserve">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прямой и изогнутый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Аспиратор ультразвуковой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нейрохирургический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Пневмотрепан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Лампа потолочная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операционная бестеневая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Электрохирургический блок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 аргоноусиленной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коагуляцией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-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Электрокоагулятор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хирургический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Комплекс для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эндоскопических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малоинвазивных операций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(эндовидеохирургическая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стойка)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Ст</w:t>
            </w:r>
            <w:r>
              <w:t xml:space="preserve">ойка    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эндовидеохирургическая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универсальная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-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эндовидеохирургических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операций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силовых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>инструментов для операций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(дрель, осцилляторная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пила, трепан)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Внешняя скоба для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иммобилизации таза,      </w:t>
            </w:r>
          </w:p>
          <w:p w:rsidR="00000000" w:rsidRDefault="00F71FC6">
            <w:pPr>
              <w:pStyle w:val="ConsPlusNonformat"/>
              <w:jc w:val="both"/>
            </w:pPr>
            <w:r>
              <w:t>гемостаза и хирургической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тампонады малого таза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инструментов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хирургический большой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lastRenderedPageBreak/>
              <w:t>19.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черепно-лицевого,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челюстно-лицевого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остеосинтеза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травматологический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для оказания скорой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помощи большой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Ультразвуковая мойка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Облучатель-рециркулятор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воздуха   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ультрафиолетовый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по одному на каждое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структурное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подразделение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отделения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по одному на каждое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структурное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подразделение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отделения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</w:t>
            </w:r>
            <w:r>
              <w:t>3.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Шкаф для инструментов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Шкаф для лекарственных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средств и препаратов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Монитор с функциями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электрокардиограммы,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измерения артериального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давления, 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пульсоксиметрии,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капнографии, контроля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частоты дыхательных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движений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Дефибриллятор-монитор со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встроенным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кардиостимулятором      </w:t>
            </w:r>
            <w:r>
              <w:t xml:space="preserve">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Насос шприцевой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инфузионный (дозатор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лекарственных средств)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Холодильник медицинский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Шкаф медицинский для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расходного материала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Столик инструментальный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Негатоскоп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Раковина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Контейнер (емкость) для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предстерилизационной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очистки, дезинфекции и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стерилизации медицинских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изделий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Ан</w:t>
            </w:r>
            <w:r>
              <w:t xml:space="preserve">ализатор кислотно-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основного равновесия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крови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Аппарат дыхательный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ручной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lastRenderedPageBreak/>
              <w:t>36.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Аппарат дыхательный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ручной с баллоном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Аппарат наркозно-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дыхательный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(ингаляционного наркоза)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Аппарат   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рентгенотелевизионный    </w:t>
            </w:r>
          </w:p>
          <w:p w:rsidR="00000000" w:rsidRDefault="00F71FC6">
            <w:pPr>
              <w:pStyle w:val="ConsPlusNonformat"/>
              <w:jc w:val="both"/>
            </w:pPr>
            <w:r>
              <w:t>передвижной хирургический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 С-дугой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для погружного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металлоостеосинтеза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для внеочагового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металлоостеосинтеза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по</w:t>
            </w:r>
            <w:r>
              <w:t xml:space="preserve"> требованию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Комплект согревающий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хирургического и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реанимационного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назначения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Столик анестезиолога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Ларингоскоп светодиодный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Комплект для сбора и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сортировки медицинских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отходов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Бронхофиброскоп          </w:t>
            </w:r>
          </w:p>
          <w:p w:rsidR="00000000" w:rsidRDefault="00F71FC6">
            <w:pPr>
              <w:pStyle w:val="ConsPlusNonformat"/>
              <w:jc w:val="both"/>
            </w:pPr>
            <w:r>
              <w:t>(</w:t>
            </w:r>
            <w:r>
              <w:t xml:space="preserve">бронхоскоп гибкий) с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осветителем и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отсасывателем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Аппарат для фильтрации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реинфузируемой крови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Комплект рентгензащиты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(фартук, шапочка, очки,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ширма большая)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6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6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Комплект изделий для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скелетного вытяжения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Шина ортопедическая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Беллера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8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грузов для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скелетного вытяжения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до 100 кг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до 100 кг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Устройство для разрезания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гипсовых повязок (нож,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ножницы)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</w:t>
            </w:r>
            <w:r>
              <w:t xml:space="preserve">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Стойка (штатив) для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инфузионных систем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сердечно-сосудистой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хирургии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lastRenderedPageBreak/>
              <w:t>54.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офтальмологических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операций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-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Сплит-система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>кондиционирования воздуха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при отсутствии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централизованной системы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кондиционирования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</w:tbl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right"/>
        <w:outlineLvl w:val="1"/>
      </w:pPr>
      <w:r>
        <w:t>Приложение N 4</w:t>
      </w:r>
    </w:p>
    <w:p w:rsidR="00000000" w:rsidRDefault="00F71FC6">
      <w:pPr>
        <w:pStyle w:val="ConsPlusNormal"/>
        <w:jc w:val="right"/>
      </w:pPr>
      <w:r>
        <w:t>к Порядку оказания медицинской</w:t>
      </w:r>
    </w:p>
    <w:p w:rsidR="00000000" w:rsidRDefault="00F71FC6">
      <w:pPr>
        <w:pStyle w:val="ConsPlusNormal"/>
        <w:jc w:val="right"/>
      </w:pPr>
      <w:r>
        <w:t>помощи пострадавшим с сочетанными,</w:t>
      </w:r>
    </w:p>
    <w:p w:rsidR="00000000" w:rsidRDefault="00F71FC6">
      <w:pPr>
        <w:pStyle w:val="ConsPlusNormal"/>
        <w:jc w:val="right"/>
      </w:pPr>
      <w:r>
        <w:t>множественными и изолированными</w:t>
      </w:r>
    </w:p>
    <w:p w:rsidR="00000000" w:rsidRDefault="00F71FC6">
      <w:pPr>
        <w:pStyle w:val="ConsPlusNormal"/>
        <w:jc w:val="right"/>
      </w:pPr>
      <w:r>
        <w:t>травмами, сопровождающимися шоком,</w:t>
      </w:r>
    </w:p>
    <w:p w:rsidR="00000000" w:rsidRDefault="00F71FC6">
      <w:pPr>
        <w:pStyle w:val="ConsPlusNormal"/>
        <w:jc w:val="right"/>
      </w:pPr>
      <w:r>
        <w:t>утвержденному приказом Министерства</w:t>
      </w:r>
    </w:p>
    <w:p w:rsidR="00000000" w:rsidRDefault="00F71FC6">
      <w:pPr>
        <w:pStyle w:val="ConsPlusNormal"/>
        <w:jc w:val="right"/>
      </w:pPr>
      <w:r>
        <w:t>здравоохранения Российской Федерации</w:t>
      </w:r>
    </w:p>
    <w:p w:rsidR="00000000" w:rsidRDefault="00F71FC6">
      <w:pPr>
        <w:pStyle w:val="ConsPlusNormal"/>
        <w:jc w:val="right"/>
      </w:pPr>
      <w:r>
        <w:t>от 15 ноября 2012 г. N 927н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center"/>
      </w:pPr>
      <w:r>
        <w:t>ПРАВИЛА</w:t>
      </w:r>
    </w:p>
    <w:p w:rsidR="00000000" w:rsidRDefault="00F71FC6">
      <w:pPr>
        <w:pStyle w:val="ConsPlusNormal"/>
        <w:jc w:val="center"/>
      </w:pPr>
      <w:r>
        <w:t>ОРГАНИЗАЦИИ ДЕЯТЕЛЬНОСТИ ОТДЕЛЕНИЯ СОЧЕТАННОЙ ТРАВМЫ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сочетанной травмы (далее - Отделение).</w:t>
      </w:r>
    </w:p>
    <w:p w:rsidR="00000000" w:rsidRDefault="00F71FC6">
      <w:pPr>
        <w:pStyle w:val="ConsPlusNormal"/>
        <w:ind w:firstLine="540"/>
        <w:jc w:val="both"/>
      </w:pPr>
      <w:r>
        <w:t>2. Отделение создается в качестве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ме</w:t>
      </w:r>
      <w:r>
        <w:t>дицинские организации, пострадавшие).</w:t>
      </w:r>
    </w:p>
    <w:p w:rsidR="00000000" w:rsidRDefault="00F71FC6">
      <w:pPr>
        <w:pStyle w:val="ConsPlusNormal"/>
        <w:ind w:firstLine="540"/>
        <w:jc w:val="both"/>
      </w:pPr>
      <w:r>
        <w:t>3.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</w:t>
      </w:r>
      <w:r>
        <w:t xml:space="preserve">ения с учетом рекомендуемых штатных нормативов, предусмотренных </w:t>
      </w:r>
      <w:hyperlink w:anchor="Par477" w:tooltip="РЕКОМЕНДУЕМЫЕ ШТАТНЫЕ НОРМАТИВЫ ОТДЕЛЕНИЯ СОЧЕТАННОЙ ТРАВМ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пострадавшим с сочетанными, множественными и изоли</w:t>
      </w:r>
      <w:r>
        <w:t>рованными травмами, сопровождающимися шоком, утвержденному настоящим приказом.</w:t>
      </w:r>
    </w:p>
    <w:p w:rsidR="00000000" w:rsidRDefault="00F71FC6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</w:t>
      </w:r>
      <w:r>
        <w:t>жденными приказом Министерства здравоохранения и социального развития Российской Федерации от 7 июля 2009 г. N 415н, по специальности "хирургия" или "травматология-ортопедия", прошедший обучение по вопросам оказания медицинской помощи при сочетанных травма</w:t>
      </w:r>
      <w:r>
        <w:t xml:space="preserve">х, а также Квалификационными характеристиками должностей работников в сфере здравоохранения Единого квалификационного </w:t>
      </w:r>
      <w:hyperlink r:id="rId2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000000" w:rsidRDefault="00F71FC6">
      <w:pPr>
        <w:pStyle w:val="ConsPlusNormal"/>
        <w:ind w:firstLine="540"/>
        <w:jc w:val="both"/>
      </w:pPr>
      <w:r>
        <w:t>5. На должность в</w:t>
      </w:r>
      <w:r>
        <w:t xml:space="preserve">рача отделения сочетанной травмы назначается специалист, соответствующий требованиям, предъявляемым </w:t>
      </w:r>
      <w:hyperlink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</w:t>
      </w:r>
      <w:r>
        <w:t xml:space="preserve">рации от 7 июля 2009 г. N 415н, по специальностям "хирургия", "травматология-ортопедия", а также Квалификационными характеристиками должностей работников в сфере здравоохранения Единого квалификационного </w:t>
      </w:r>
      <w:hyperlink r:id="rId3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</w:t>
      </w:r>
      <w:r>
        <w:t>социального развития Российской Федерации от 23 июля 2010 г. N. 541н.</w:t>
      </w:r>
    </w:p>
    <w:p w:rsidR="00000000" w:rsidRDefault="00F71FC6">
      <w:pPr>
        <w:pStyle w:val="ConsPlusNormal"/>
        <w:ind w:firstLine="540"/>
        <w:jc w:val="both"/>
      </w:pPr>
      <w:r>
        <w:lastRenderedPageBreak/>
        <w:t>6. В структуре Отделения рекомендуется предусматривать:</w:t>
      </w:r>
    </w:p>
    <w:p w:rsidR="00000000" w:rsidRDefault="00F71FC6">
      <w:pPr>
        <w:pStyle w:val="ConsPlusNormal"/>
        <w:ind w:firstLine="540"/>
        <w:jc w:val="both"/>
      </w:pPr>
      <w:r>
        <w:t>кабинет заведующего;</w:t>
      </w:r>
    </w:p>
    <w:p w:rsidR="00000000" w:rsidRDefault="00F71FC6">
      <w:pPr>
        <w:pStyle w:val="ConsPlusNormal"/>
        <w:ind w:firstLine="540"/>
        <w:jc w:val="both"/>
      </w:pPr>
      <w:r>
        <w:t>кабинет врачей;</w:t>
      </w:r>
    </w:p>
    <w:p w:rsidR="00000000" w:rsidRDefault="00F71FC6">
      <w:pPr>
        <w:pStyle w:val="ConsPlusNormal"/>
        <w:ind w:firstLine="540"/>
        <w:jc w:val="both"/>
      </w:pPr>
      <w:r>
        <w:t>процедурную.</w:t>
      </w:r>
    </w:p>
    <w:p w:rsidR="00000000" w:rsidRDefault="00F71FC6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F71FC6">
      <w:pPr>
        <w:pStyle w:val="ConsPlusNormal"/>
        <w:ind w:firstLine="540"/>
        <w:jc w:val="both"/>
      </w:pPr>
      <w:r>
        <w:t>палаты для пострадавших;</w:t>
      </w:r>
    </w:p>
    <w:p w:rsidR="00000000" w:rsidRDefault="00F71FC6">
      <w:pPr>
        <w:pStyle w:val="ConsPlusNormal"/>
        <w:ind w:firstLine="540"/>
        <w:jc w:val="both"/>
      </w:pPr>
      <w:r>
        <w:t>помещение</w:t>
      </w:r>
      <w:r>
        <w:t xml:space="preserve"> для осмотра пострадавших;</w:t>
      </w:r>
    </w:p>
    <w:p w:rsidR="00000000" w:rsidRDefault="00F71FC6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F71FC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F71FC6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F71FC6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F71FC6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F71FC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F71FC6">
      <w:pPr>
        <w:pStyle w:val="ConsPlusNormal"/>
        <w:ind w:firstLine="540"/>
        <w:jc w:val="both"/>
      </w:pPr>
      <w:r>
        <w:t>помещение для сбора гря</w:t>
      </w:r>
      <w:r>
        <w:t>зного белья;</w:t>
      </w:r>
    </w:p>
    <w:p w:rsidR="00000000" w:rsidRDefault="00F71FC6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F71FC6">
      <w:pPr>
        <w:pStyle w:val="ConsPlusNormal"/>
        <w:ind w:firstLine="540"/>
        <w:jc w:val="both"/>
      </w:pPr>
      <w:r>
        <w:t>душевые и туалеты для пострадавших;</w:t>
      </w:r>
    </w:p>
    <w:p w:rsidR="00000000" w:rsidRDefault="00F71FC6">
      <w:pPr>
        <w:pStyle w:val="ConsPlusNormal"/>
        <w:ind w:firstLine="540"/>
        <w:jc w:val="both"/>
      </w:pPr>
      <w:r>
        <w:t>санитарную комнату;</w:t>
      </w:r>
    </w:p>
    <w:p w:rsidR="00000000" w:rsidRDefault="00F71FC6">
      <w:pPr>
        <w:pStyle w:val="ConsPlusNormal"/>
        <w:ind w:firstLine="540"/>
        <w:jc w:val="both"/>
      </w:pPr>
      <w:r>
        <w:t>комнату для посетителей.</w:t>
      </w:r>
    </w:p>
    <w:p w:rsidR="00000000" w:rsidRDefault="00F71FC6">
      <w:pPr>
        <w:pStyle w:val="ConsPlusNormal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ar525" w:tooltip="СТАНДАРТ ОСНАЩЕНИЯ ОТДЕЛЕНИЯ СОЧЕТАННОЙ ТРАВМЫ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000000" w:rsidRDefault="00F71FC6">
      <w:pPr>
        <w:pStyle w:val="ConsPlusNormal"/>
        <w:ind w:firstLine="540"/>
        <w:jc w:val="both"/>
      </w:pPr>
      <w:r>
        <w:t>9. Отделение осуществ</w:t>
      </w:r>
      <w:r>
        <w:t>ляет следующие функции:</w:t>
      </w:r>
    </w:p>
    <w:p w:rsidR="00000000" w:rsidRDefault="00F71FC6">
      <w:pPr>
        <w:pStyle w:val="ConsPlusNormal"/>
        <w:ind w:firstLine="540"/>
        <w:jc w:val="both"/>
      </w:pPr>
      <w:r>
        <w:t>оказание специализированной медицинской помощи пострадавшим в стационарных условиях;</w:t>
      </w:r>
    </w:p>
    <w:p w:rsidR="00000000" w:rsidRDefault="00F71FC6">
      <w:pPr>
        <w:pStyle w:val="ConsPlusNormal"/>
        <w:ind w:firstLine="540"/>
        <w:jc w:val="both"/>
      </w:pPr>
      <w:r>
        <w:t xml:space="preserve">определение медицинских показаний и направление на медицинскую реабилитацию в специализированные медицинские организации пострадавших, способных к </w:t>
      </w:r>
      <w:r>
        <w:t>самообслуживанию;</w:t>
      </w:r>
    </w:p>
    <w:p w:rsidR="00000000" w:rsidRDefault="00F71FC6">
      <w:pPr>
        <w:pStyle w:val="ConsPlusNormal"/>
        <w:ind w:firstLine="540"/>
        <w:jc w:val="both"/>
      </w:pPr>
      <w:r>
        <w:t>оказание консультативной медицинской помощи пострадавшим, находящимся в отделениях реанимации и интенсивной терапии медицинской организации;</w:t>
      </w:r>
    </w:p>
    <w:p w:rsidR="00000000" w:rsidRDefault="00F71FC6">
      <w:pPr>
        <w:pStyle w:val="ConsPlusNormal"/>
        <w:ind w:firstLine="540"/>
        <w:jc w:val="both"/>
      </w:pPr>
      <w:r>
        <w:t>оказание консультативной помощи врачам других отделений медицинской организации по вопросам диагн</w:t>
      </w:r>
      <w:r>
        <w:t>остики и лечения сочетанных, множественных и изолированных травм, сопровождающихся шоком;</w:t>
      </w:r>
    </w:p>
    <w:p w:rsidR="00000000" w:rsidRDefault="00F71FC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F71FC6">
      <w:pPr>
        <w:pStyle w:val="ConsPlusNormal"/>
        <w:ind w:firstLine="540"/>
        <w:jc w:val="both"/>
      </w:pPr>
      <w: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000000" w:rsidRDefault="00F71FC6">
      <w:pPr>
        <w:pStyle w:val="ConsPlusNormal"/>
        <w:ind w:firstLine="540"/>
        <w:jc w:val="both"/>
      </w:pPr>
      <w:r>
        <w:t xml:space="preserve">ведение учетной и отчетной документации, предоставление отчетов о деятельности в установленном </w:t>
      </w:r>
      <w:r>
        <w:t>порядке, сбор данных для регистров, ведение которых предусмотрено действующим законодательством Российской Федерации.</w:t>
      </w:r>
    </w:p>
    <w:p w:rsidR="00000000" w:rsidRDefault="00F71FC6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</w:t>
      </w:r>
      <w:r>
        <w:t>ьного образования, а также научных организаций, оказывающих медицинскую помощь пострадавшим.</w:t>
      </w:r>
    </w:p>
    <w:p w:rsidR="00000000" w:rsidRDefault="00F71FC6">
      <w:pPr>
        <w:pStyle w:val="ConsPlusNormal"/>
        <w:ind w:firstLine="540"/>
        <w:jc w:val="both"/>
      </w:pPr>
      <w: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</w:t>
      </w:r>
      <w:r>
        <w:t>но-диагностических и вспомогательных подразделений медицинской организации, в структуре которой оно создано.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right"/>
        <w:outlineLvl w:val="1"/>
      </w:pPr>
      <w:r>
        <w:t>Приложение N 5</w:t>
      </w:r>
    </w:p>
    <w:p w:rsidR="00000000" w:rsidRDefault="00F71FC6">
      <w:pPr>
        <w:pStyle w:val="ConsPlusNormal"/>
        <w:jc w:val="right"/>
      </w:pPr>
      <w:r>
        <w:t>к Порядку оказания медицинской</w:t>
      </w:r>
    </w:p>
    <w:p w:rsidR="00000000" w:rsidRDefault="00F71FC6">
      <w:pPr>
        <w:pStyle w:val="ConsPlusNormal"/>
        <w:jc w:val="right"/>
      </w:pPr>
      <w:r>
        <w:t>помощи пострадавшим с сочетанными,</w:t>
      </w:r>
    </w:p>
    <w:p w:rsidR="00000000" w:rsidRDefault="00F71FC6">
      <w:pPr>
        <w:pStyle w:val="ConsPlusNormal"/>
        <w:jc w:val="right"/>
      </w:pPr>
      <w:r>
        <w:t>множественными и изолированными</w:t>
      </w:r>
    </w:p>
    <w:p w:rsidR="00000000" w:rsidRDefault="00F71FC6">
      <w:pPr>
        <w:pStyle w:val="ConsPlusNormal"/>
        <w:jc w:val="right"/>
      </w:pPr>
      <w:r>
        <w:t>травмами, сопровождающимися ш</w:t>
      </w:r>
      <w:r>
        <w:t>оком,</w:t>
      </w:r>
    </w:p>
    <w:p w:rsidR="00000000" w:rsidRDefault="00F71FC6">
      <w:pPr>
        <w:pStyle w:val="ConsPlusNormal"/>
        <w:jc w:val="right"/>
      </w:pPr>
      <w:r>
        <w:t>утвержденному приказом Министерства</w:t>
      </w:r>
    </w:p>
    <w:p w:rsidR="00000000" w:rsidRDefault="00F71FC6">
      <w:pPr>
        <w:pStyle w:val="ConsPlusNormal"/>
        <w:jc w:val="right"/>
      </w:pPr>
      <w:r>
        <w:t>здравоохранения Российской Федерации</w:t>
      </w:r>
    </w:p>
    <w:p w:rsidR="00000000" w:rsidRDefault="00F71FC6">
      <w:pPr>
        <w:pStyle w:val="ConsPlusNormal"/>
        <w:jc w:val="right"/>
      </w:pPr>
      <w:r>
        <w:t>от 15 ноября 2012 г. N 927н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center"/>
      </w:pPr>
      <w:bookmarkStart w:id="8" w:name="Par477"/>
      <w:bookmarkEnd w:id="8"/>
      <w:r>
        <w:t>РЕКОМЕНДУЕМЫЕ ШТАТНЫЕ НОРМАТИВЫ ОТДЕЛЕНИЯ СОЧЕТАННОЙ ТРАВМЫ</w:t>
      </w:r>
    </w:p>
    <w:p w:rsidR="00000000" w:rsidRDefault="00F71FC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510"/>
        <w:gridCol w:w="479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 Наименование должности  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       Количество должностей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Заведующий отделением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сочетанной травмы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Врач-хирург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на 15 коек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Врач травматолог-ортопед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на 15 коек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Старшая медицинская сестра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перевязочной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процедурной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на 30 коек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Медицинская сестра палатная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(постовая)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на 20 коек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Сестра-хозяйка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на отделение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Са</w:t>
            </w:r>
            <w:r>
              <w:t xml:space="preserve">нитар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на 20 коек;           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1 на 25 коек (для уборки палат);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1 на 15 коек (для работы в буфете);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по количеству должностей медицинской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сестры перевязочной;    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по количеству должностей медицинской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сестры процедурной                     </w:t>
            </w:r>
          </w:p>
        </w:tc>
      </w:tr>
    </w:tbl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right"/>
        <w:outlineLvl w:val="1"/>
      </w:pPr>
      <w:r>
        <w:t>Приложение N 6</w:t>
      </w:r>
    </w:p>
    <w:p w:rsidR="00000000" w:rsidRDefault="00F71FC6">
      <w:pPr>
        <w:pStyle w:val="ConsPlusNormal"/>
        <w:jc w:val="right"/>
      </w:pPr>
      <w:r>
        <w:t>к Порядку оказания медицинской</w:t>
      </w:r>
    </w:p>
    <w:p w:rsidR="00000000" w:rsidRDefault="00F71FC6">
      <w:pPr>
        <w:pStyle w:val="ConsPlusNormal"/>
        <w:jc w:val="right"/>
      </w:pPr>
      <w:r>
        <w:t>помощи пострадавшим с сочетанными,</w:t>
      </w:r>
    </w:p>
    <w:p w:rsidR="00000000" w:rsidRDefault="00F71FC6">
      <w:pPr>
        <w:pStyle w:val="ConsPlusNormal"/>
        <w:jc w:val="right"/>
      </w:pPr>
      <w:r>
        <w:t>множественными и изолированными</w:t>
      </w:r>
    </w:p>
    <w:p w:rsidR="00000000" w:rsidRDefault="00F71FC6">
      <w:pPr>
        <w:pStyle w:val="ConsPlusNormal"/>
        <w:jc w:val="right"/>
      </w:pPr>
      <w:r>
        <w:t>травмами, сопровождающимися шоком,</w:t>
      </w:r>
    </w:p>
    <w:p w:rsidR="00000000" w:rsidRDefault="00F71FC6">
      <w:pPr>
        <w:pStyle w:val="ConsPlusNormal"/>
        <w:jc w:val="right"/>
      </w:pPr>
      <w:r>
        <w:t>утвержденному приказом</w:t>
      </w:r>
      <w:r>
        <w:t xml:space="preserve"> Министерства</w:t>
      </w:r>
    </w:p>
    <w:p w:rsidR="00000000" w:rsidRDefault="00F71FC6">
      <w:pPr>
        <w:pStyle w:val="ConsPlusNormal"/>
        <w:jc w:val="right"/>
      </w:pPr>
      <w:r>
        <w:t>здравоохранения Российской Федерации</w:t>
      </w:r>
    </w:p>
    <w:p w:rsidR="00000000" w:rsidRDefault="00F71FC6">
      <w:pPr>
        <w:pStyle w:val="ConsPlusNormal"/>
        <w:jc w:val="right"/>
      </w:pPr>
      <w:r>
        <w:t>от 15 ноября 2012 г. N 927н</w:t>
      </w:r>
    </w:p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jc w:val="center"/>
      </w:pPr>
      <w:bookmarkStart w:id="9" w:name="Par525"/>
      <w:bookmarkEnd w:id="9"/>
      <w:r>
        <w:t>СТАНДАРТ ОСНАЩЕНИЯ ОТДЕЛЕНИЯ СОЧЕТАННОЙ ТРАВМЫ</w:t>
      </w:r>
    </w:p>
    <w:p w:rsidR="00000000" w:rsidRDefault="00F71FC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669"/>
        <w:gridCol w:w="1755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F71FC6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                   Наименование              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Стол операционный (хирургический)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Стол операционный (хирургический) рентгенопрозрачный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Ортопедическая приставка к столу операционному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(хирургическому) рентгенопрозрачному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Аспиратор (отсасыватель) хирургический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lastRenderedPageBreak/>
              <w:t xml:space="preserve">5.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Осветитель налобный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Набор инструментов для нейрохир</w:t>
            </w:r>
            <w:r>
              <w:t xml:space="preserve">ургии большой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Кусачки пистолетного типа различных модификаций: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длиной 16 и 21 см,                      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 рабочей губкой 3 и 5 мм,               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прямой и изогнутый                          </w:t>
            </w:r>
            <w:r>
              <w:t xml:space="preserve">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Аспиратор ультразвуковой нейрохирургический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Пневмотрепан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Лампа потолочная операционная бестеневая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Электрохирургический блок с аргоноусиленной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коагуляцией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Электрокоагулятор хирургический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Комплекс для эндоскопических малоинвазивных операций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(эндовидеохирургическая стойка)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Стойка эндовидеохирургическая универсальная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Набор инструментов для эндовидеохирургических опер</w:t>
            </w:r>
            <w:r>
              <w:t xml:space="preserve">аций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силовых инструментов для операций (дрель,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осцилляторная пила, трепан)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Внешняя скоба для иммобилизации таза, гемостаза и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хирургической тампонады малого таза         </w:t>
            </w:r>
            <w:r>
              <w:t xml:space="preserve">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инструментов хирургический большой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инструментов для черепно-лицевого, челюстно-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лицевого остеосинтеза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травматологический для оказания скорой помощи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большой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Ультразвуковая мойка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Облучатель-рециркулятор воздуха ультрафиолетовый  </w:t>
            </w:r>
            <w:r>
              <w:t xml:space="preserve">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по одному на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каждое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структурное  </w:t>
            </w:r>
          </w:p>
          <w:p w:rsidR="00000000" w:rsidRDefault="00F71FC6">
            <w:pPr>
              <w:pStyle w:val="ConsPlusNonformat"/>
              <w:jc w:val="both"/>
            </w:pPr>
            <w:r>
              <w:t>подразделение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отделения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Шкаф для инструментов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Шкаф для лекарственных средств и препаратов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Монитор с функциями электрокардиограммы, измерения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артериального давления, пульсоксиметрии, капнографии,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контроля частоты дыхательных движений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Дефибриллятор-монитор со встроенным кардиостимулятором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Насос шприцевой инфузионный (дозатор лекарственных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средств)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Холодильник медицинский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lastRenderedPageBreak/>
              <w:t>29.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Шкаф медицинский для расходного материала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Столик инструментальный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Негатоскоп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Раковина                       </w:t>
            </w:r>
            <w:r>
              <w:t xml:space="preserve">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Контейнер (емкость) для предстерилизационной очистки,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дезинфекции и стерилизации медицинских изделий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Анализатор кислотно-основного равновесия крови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Аппарат дыхательный ручной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Аппарат дыхательный ручной с баллоном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Аппарат наркозно-дыхательный (ингаляционного наркоза)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Аппарат рентгенотелевизионный п</w:t>
            </w:r>
            <w:r>
              <w:t xml:space="preserve">ередвижной       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хирургический с С-дугой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для погружного металлоостеосинтеза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для внеочагового металлоостеосинтеза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Комплект согревающий хирургического и реанимационного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назначения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Столик анестезиолога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Ларингоскоп светодиодный                          </w:t>
            </w:r>
            <w:r>
              <w:t xml:space="preserve">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Комплект для сбора и сортировки медицинских отходов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Бронхофиброскоп (бронхоскоп гибкий) с осветителем и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отсасывателем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Аппарат для фильтрации реинфузируемой крови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Комплект рентгензащиты (фартук, шапочка, очки, ширма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большая)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Комплект изделий для скелетного вытяжения         </w:t>
            </w:r>
            <w:r>
              <w:t xml:space="preserve">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Шина ортопедическая Беллера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грузов для скелетного вытяжения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до 100 кг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Устройство для разрезания гипсовых повязок (нож,      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ножницы)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Стойка (штатив) для инфузионных систем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4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Набор инструментов для сердечно-сосудистой хирургии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Набор инструментов для офтальмо</w:t>
            </w:r>
            <w:r>
              <w:t xml:space="preserve">логических операций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Сплит система кондиционирования воздуха при отсутствии </w:t>
            </w:r>
          </w:p>
          <w:p w:rsidR="00000000" w:rsidRDefault="00F71FC6">
            <w:pPr>
              <w:pStyle w:val="ConsPlusNonformat"/>
              <w:jc w:val="both"/>
            </w:pPr>
            <w:r>
              <w:t xml:space="preserve">централизованной системы кондиционирования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71FC6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000000" w:rsidRDefault="00F71FC6">
      <w:pPr>
        <w:pStyle w:val="ConsPlusNormal"/>
        <w:ind w:firstLine="540"/>
        <w:jc w:val="both"/>
      </w:pPr>
    </w:p>
    <w:p w:rsidR="00000000" w:rsidRDefault="00F71FC6">
      <w:pPr>
        <w:pStyle w:val="ConsPlusNormal"/>
        <w:ind w:firstLine="540"/>
        <w:jc w:val="both"/>
      </w:pPr>
    </w:p>
    <w:p w:rsidR="00F71FC6" w:rsidRDefault="00F71F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1FC6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C6" w:rsidRDefault="00F71FC6">
      <w:pPr>
        <w:spacing w:after="0" w:line="240" w:lineRule="auto"/>
      </w:pPr>
      <w:r>
        <w:separator/>
      </w:r>
    </w:p>
  </w:endnote>
  <w:endnote w:type="continuationSeparator" w:id="0">
    <w:p w:rsidR="00F71FC6" w:rsidRDefault="00F7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F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71FC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71FC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71FC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03AD1">
            <w:fldChar w:fldCharType="separate"/>
          </w:r>
          <w:r w:rsidR="00A03AD1">
            <w:rPr>
              <w:noProof/>
            </w:rPr>
            <w:t>15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03AD1">
            <w:fldChar w:fldCharType="separate"/>
          </w:r>
          <w:r w:rsidR="00A03AD1"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F71FC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C6" w:rsidRDefault="00F71FC6">
      <w:pPr>
        <w:spacing w:after="0" w:line="240" w:lineRule="auto"/>
      </w:pPr>
      <w:r>
        <w:separator/>
      </w:r>
    </w:p>
  </w:footnote>
  <w:footnote w:type="continuationSeparator" w:id="0">
    <w:p w:rsidR="00F71FC6" w:rsidRDefault="00F7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71FC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</w:t>
          </w:r>
          <w:r>
            <w:rPr>
              <w:sz w:val="16"/>
              <w:szCs w:val="16"/>
            </w:rPr>
            <w:t>а России от 15.11.2012 N 927н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пострадавшим с сочетанн...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71FC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71FC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71FC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F71F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71FC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D1"/>
    <w:rsid w:val="00A03AD1"/>
    <w:rsid w:val="00F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065A4DAF8F7968E51966060EFAAAE486A91D7F77C00BE8379EB52D290E4B7H" TargetMode="External"/><Relationship Id="rId18" Type="http://schemas.openxmlformats.org/officeDocument/2006/relationships/hyperlink" Target="consultantplus://offline/ref=E065A4DAF8F7968E51966060EFAAAE486A93D0F27806BE8379EB52D29047686E224491982CA8CD0EE6B9H" TargetMode="External"/><Relationship Id="rId26" Type="http://schemas.openxmlformats.org/officeDocument/2006/relationships/hyperlink" Target="consultantplus://offline/ref=E065A4DAF8F7968E51966060EFAAAE486A93D4F67E01BE8379EB52D29047686E224491982CA8CD0EE6B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65A4DAF8F7968E51966060EFAAAE486A91D8F37D04BE8379EB52D29047686E224491982CA8CD0FE6B0H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065A4DAF8F7968E51966060EFAAAE486A97D1F37901BE8379EB52D29047686E224491982CA8CD0FE6BCH" TargetMode="External"/><Relationship Id="rId17" Type="http://schemas.openxmlformats.org/officeDocument/2006/relationships/hyperlink" Target="consultantplus://offline/ref=E065A4DAF8F7968E51966060EFAAAE486A93D0F27806BE8379EB52D29047686E224491982CA8CD0CE6BCH" TargetMode="External"/><Relationship Id="rId25" Type="http://schemas.openxmlformats.org/officeDocument/2006/relationships/hyperlink" Target="consultantplus://offline/ref=E065A4DAF8F7968E51966060EFAAAE486A91D8F37D04BE8379EB52D29047686E224491982CA8CD0FE6B0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65A4DAF8F7968E51966060EFAAAE486A91D7F67005BE8379EB52D290E4B7H" TargetMode="External"/><Relationship Id="rId20" Type="http://schemas.openxmlformats.org/officeDocument/2006/relationships/hyperlink" Target="consultantplus://offline/ref=E065A4DAF8F7968E51966060EFAAAE486A91D5FD7C08BE8379EB52D29047686E224491982CA8CD0EE6B9H" TargetMode="External"/><Relationship Id="rId29" Type="http://schemas.openxmlformats.org/officeDocument/2006/relationships/hyperlink" Target="consultantplus://offline/ref=E065A4DAF8F7968E51966060EFAAAE486A91D8F37D04BE8379EB52D29047686E224491982CA8CD0FE6B0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65A4DAF8F7968E51966060EFAAAE486A92D3F17A02BE8379EB52D290E4B7H" TargetMode="External"/><Relationship Id="rId24" Type="http://schemas.openxmlformats.org/officeDocument/2006/relationships/hyperlink" Target="consultantplus://offline/ref=E065A4DAF8F7968E51966060EFAAAE486A93D4F67E01BE8379EB52D29047686E224491982CA8CD09E6B0H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65A4DAF8F7968E51966060EFAAAE486A92D2F27D01BE8379EB52D290E4B7H" TargetMode="External"/><Relationship Id="rId23" Type="http://schemas.openxmlformats.org/officeDocument/2006/relationships/hyperlink" Target="consultantplus://offline/ref=E065A4DAF8F7968E51966060EFAAAE486A93D4F67E01BE8379EB52D29047686E224491982CA8CD0EE6B9H" TargetMode="External"/><Relationship Id="rId28" Type="http://schemas.openxmlformats.org/officeDocument/2006/relationships/hyperlink" Target="consultantplus://offline/ref=E065A4DAF8F7968E51966060EFAAAE486A93D4F67E01BE8379EB52D29047686E224491982CA8CD0EE6B9H" TargetMode="External"/><Relationship Id="rId10" Type="http://schemas.openxmlformats.org/officeDocument/2006/relationships/hyperlink" Target="consultantplus://offline/ref=E065A4DAF8F7968E51966060EFAAAE486A92D3F17E01BE8379EB52D290E4B7H" TargetMode="External"/><Relationship Id="rId19" Type="http://schemas.openxmlformats.org/officeDocument/2006/relationships/hyperlink" Target="consultantplus://offline/ref=E065A4DAF8F7968E51966060EFAAAE486A9BD5FD7D09BE8379EB52D29047686E224491982CA8CD0EE6BBH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65A4DAF8F7968E51966060EFAAAE486A9BD2FD7D06BE8379EB52D29047686E224491982CA8CE06E6B1H" TargetMode="External"/><Relationship Id="rId14" Type="http://schemas.openxmlformats.org/officeDocument/2006/relationships/hyperlink" Target="consultantplus://offline/ref=E065A4DAF8F7968E51966060EFAAAE486A93D4F67E02BE8379EB52D290E4B7H" TargetMode="External"/><Relationship Id="rId22" Type="http://schemas.openxmlformats.org/officeDocument/2006/relationships/hyperlink" Target="consultantplus://offline/ref=E065A4DAF8F7968E51966060EFAAAE486A91D8F27002BE8379EB52D290E4B7H" TargetMode="External"/><Relationship Id="rId27" Type="http://schemas.openxmlformats.org/officeDocument/2006/relationships/hyperlink" Target="consultantplus://offline/ref=E065A4DAF8F7968E51966060EFAAAE486A91D8F37D04BE8379EB52D29047686E224491982CA8CD0FE6B0H" TargetMode="External"/><Relationship Id="rId30" Type="http://schemas.openxmlformats.org/officeDocument/2006/relationships/hyperlink" Target="consultantplus://offline/ref=E065A4DAF8F7968E51966060EFAAAE486A93D4F67E01BE8379EB52D29047686E224491982CA8CD0EE6B9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7953</Words>
  <Characters>45335</Characters>
  <Application>Microsoft Office Word</Application>
  <DocSecurity>2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927н"Об утверждении Порядка оказания медицинской помощи пострадавшим с сочетанными, множественными и изолированными травмами, сопровождающимися шоком"(Зарегистрировано в Минюсте России 21.01.2013 N 26634)</vt:lpstr>
    </vt:vector>
  </TitlesOfParts>
  <Company>КонсультантПлюс Версия 4015.00.01</Company>
  <LinksUpToDate>false</LinksUpToDate>
  <CharactersWithSpaces>53182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927н"Об утверждении Порядка оказания медицинской помощи пострадавшим с сочетанными, множественными и изолированными травмами, сопровождающимися шоком"(Зарегистрировано в Минюсте России 21.01.2013 N 26634)</dc:title>
  <dc:creator>scoric</dc:creator>
  <cp:lastModifiedBy>scoric</cp:lastModifiedBy>
  <cp:revision>2</cp:revision>
  <dcterms:created xsi:type="dcterms:W3CDTF">2015-10-22T08:59:00Z</dcterms:created>
  <dcterms:modified xsi:type="dcterms:W3CDTF">2015-10-22T08:59:00Z</dcterms:modified>
</cp:coreProperties>
</file>