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1" w:rsidRPr="004D59B2" w:rsidRDefault="00255A51" w:rsidP="004D59B2">
      <w:pPr>
        <w:ind w:firstLine="0"/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4D59B2">
        <w:rPr>
          <w:rFonts w:ascii="Times New Roman" w:hAnsi="Times New Roman" w:cs="Times New Roman"/>
          <w:b/>
          <w:i/>
          <w:sz w:val="20"/>
          <w:szCs w:val="28"/>
        </w:rPr>
        <w:t>ГУЗ «Детская областная больница восстановительного лечения»</w:t>
      </w:r>
      <w:r w:rsidR="004D59B2" w:rsidRPr="004D59B2"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</w:p>
    <w:p w:rsidR="00255A51" w:rsidRPr="00B61F26" w:rsidRDefault="00255A51" w:rsidP="00B61F26">
      <w:pPr>
        <w:rPr>
          <w:rFonts w:ascii="Times New Roman" w:hAnsi="Times New Roman" w:cs="Times New Roman"/>
          <w:sz w:val="20"/>
          <w:szCs w:val="28"/>
        </w:rPr>
      </w:pPr>
    </w:p>
    <w:p w:rsidR="00764DBD" w:rsidRPr="00B61F26" w:rsidRDefault="00D2630A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Детские церебральные параличи – важная медицинская и социальная проблема, требующая самого серьезного внимания общества. Распространенность ДЦП в России, как и во всех странах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мира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выросла в последние десятилетия с 1,7 до 7-8 на 1000 детского населения. Эта патология является одной из наиболее частых причин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инвалидизации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.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 xml:space="preserve">Так, в Липецкой области болезни нервной системы в последние 10 лет прочно занимают </w:t>
      </w:r>
      <w:r w:rsidRPr="00B61F26">
        <w:rPr>
          <w:rFonts w:ascii="Times New Roman" w:hAnsi="Times New Roman" w:cs="Times New Roman"/>
          <w:sz w:val="20"/>
          <w:szCs w:val="28"/>
          <w:lang w:val="en-US"/>
        </w:rPr>
        <w:t>II</w:t>
      </w:r>
      <w:r w:rsidRPr="00B61F26">
        <w:rPr>
          <w:rFonts w:ascii="Times New Roman" w:hAnsi="Times New Roman" w:cs="Times New Roman"/>
          <w:sz w:val="20"/>
          <w:szCs w:val="28"/>
        </w:rPr>
        <w:t xml:space="preserve"> место в общей структуре причин инвалидности с детства (после врожденных патологий развития) – 30-32%.</w:t>
      </w:r>
      <w:proofErr w:type="gramEnd"/>
    </w:p>
    <w:p w:rsidR="00D2630A" w:rsidRPr="00B61F26" w:rsidRDefault="00D2630A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Именно для лечения таких заболеваний в рамках республиканской программы «Дети России» была построена ГУЗ «Детская областная больница восстановительного лечения» ввод в действие осуществлялся поэтапно: в 1999 г. начала работу поликлиника, в 2001 г. уже функционировали дневной и круглосуточный стационары.</w:t>
      </w:r>
    </w:p>
    <w:p w:rsidR="00D2630A" w:rsidRPr="00B61F26" w:rsidRDefault="00D2630A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Больница создавалась для комплексной реабилитации и восстановительного лечения детей-инвалидов Липецкой области от 0 до 18 лет.</w:t>
      </w:r>
    </w:p>
    <w:p w:rsidR="00D2630A" w:rsidRPr="00B61F26" w:rsidRDefault="00D2630A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Специалисты ДОБ ВЛ осуществляют диагностику и лечение всех форм ДЦП, периферических поражений нервной системы, последствий травм спинного и головного мозга,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нейроинфекций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r w:rsidR="00236A4C" w:rsidRPr="00B61F26">
        <w:rPr>
          <w:rFonts w:ascii="Times New Roman" w:hAnsi="Times New Roman" w:cs="Times New Roman"/>
          <w:sz w:val="20"/>
          <w:szCs w:val="28"/>
        </w:rPr>
        <w:t>неврозов, патологий опорно-двигательного аппарата, психологических и социально-адаптационных расстройств у детей.</w:t>
      </w:r>
    </w:p>
    <w:p w:rsidR="00236A4C" w:rsidRPr="00B61F26" w:rsidRDefault="00236A4C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Поликлиника на 70 посещений в смену дает возможность пациентам не только получать профессиональную консультацию невролога,  травматолога-ортопеда, психолога, логопеда, врача восстановительной медицины, но и пройти  необходимое обследование и курс комплексного лечения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амбулаторно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.</w:t>
      </w:r>
    </w:p>
    <w:p w:rsidR="00236A4C" w:rsidRPr="00B61F26" w:rsidRDefault="00236A4C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Применяемые методы функциональной диагностики касаются прежде всего исследований мозга (электроэнцефалография,  УЗИ головного мозга) по показаниям назначают ЭКГ,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плантография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, УЗИ внутренних органов</w:t>
      </w:r>
      <w:proofErr w:type="gramStart"/>
      <w:r w:rsidR="0078201A">
        <w:rPr>
          <w:rFonts w:ascii="Times New Roman" w:hAnsi="Times New Roman" w:cs="Times New Roman"/>
          <w:sz w:val="20"/>
          <w:szCs w:val="28"/>
        </w:rPr>
        <w:t xml:space="preserve"> ,</w:t>
      </w:r>
      <w:proofErr w:type="gramEnd"/>
      <w:r w:rsidR="0078201A">
        <w:rPr>
          <w:rFonts w:ascii="Times New Roman" w:hAnsi="Times New Roman" w:cs="Times New Roman"/>
          <w:sz w:val="20"/>
          <w:szCs w:val="28"/>
        </w:rPr>
        <w:t xml:space="preserve"> электромиография</w:t>
      </w:r>
      <w:r w:rsidRPr="00B61F26">
        <w:rPr>
          <w:rFonts w:ascii="Times New Roman" w:hAnsi="Times New Roman" w:cs="Times New Roman"/>
          <w:sz w:val="20"/>
          <w:szCs w:val="28"/>
        </w:rPr>
        <w:t>.</w:t>
      </w:r>
    </w:p>
    <w:p w:rsidR="00236A4C" w:rsidRPr="00B61F26" w:rsidRDefault="00236A4C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Более 70% неврологических нарушений являются врожденными или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связаны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с перинатальным периодом. В то же время считается твердо установленным фактом, что раннее начало лечения ребенка с перинатальными поражениями головного мозга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в первые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недели и месяцы жизни в 60% случаев имеет своим исходом клиническое  выздоровление. К трем годам жизни таких детей  можно расценивать как практически  здоровых, с минимальными функциональными отклонениями при инструментальных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нейрофункциональных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исследованиях.</w:t>
      </w:r>
    </w:p>
    <w:p w:rsidR="00236A4C" w:rsidRPr="00B61F26" w:rsidRDefault="00236A4C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lastRenderedPageBreak/>
        <w:t xml:space="preserve">Позднее начало лечения, его недостаточность и несистематичность (а отсюда – и его малая эффективность) способствует росту числа случаев перехода </w:t>
      </w:r>
      <w:r w:rsidR="00572659" w:rsidRPr="00B61F26">
        <w:rPr>
          <w:rFonts w:ascii="Times New Roman" w:hAnsi="Times New Roman" w:cs="Times New Roman"/>
          <w:sz w:val="20"/>
          <w:szCs w:val="28"/>
        </w:rPr>
        <w:t>перинатальной</w:t>
      </w:r>
      <w:r w:rsidRPr="00B61F26">
        <w:rPr>
          <w:rFonts w:ascii="Times New Roman" w:hAnsi="Times New Roman" w:cs="Times New Roman"/>
          <w:sz w:val="20"/>
          <w:szCs w:val="28"/>
        </w:rPr>
        <w:t xml:space="preserve"> энцефалопатии в ДЦП. С учетом этого реабилитация детей с ДЦП в ДОБ ВЛ проводится по специально разработанной схеме, основными принципами которой являются: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- раннее начало терапии, с момента появления угрозы ДЦП или его первых проявлений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- непрерывность лечения с постепенной трансформацией в реабилитацию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- комплексное использование методов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-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нарастающее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по объему и сложности многоэтапный характер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- стремление к достижению максимально возможного положительного результата в пределах реабилитационного потенциала больного ребенка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- преемственность в  лечении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proofErr w:type="gramStart"/>
      <w:r w:rsidRPr="00B61F26">
        <w:rPr>
          <w:rFonts w:ascii="Times New Roman" w:hAnsi="Times New Roman" w:cs="Times New Roman"/>
          <w:sz w:val="20"/>
          <w:szCs w:val="28"/>
        </w:rPr>
        <w:t>Начиная с 3-х летнего возраста маленькие пациенты проходят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лечение в условиях психоневрологического отделения (круглосуточный стационар на 30 коек). Дети первого года жизни получают необходимую медицинскую помощь на базе дневного стационара и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амбулаторно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. Дети до 1 года, а это </w:t>
      </w:r>
      <w:r w:rsidR="00AD6DD7" w:rsidRPr="00B61F26">
        <w:rPr>
          <w:rFonts w:ascii="Times New Roman" w:hAnsi="Times New Roman" w:cs="Times New Roman"/>
          <w:sz w:val="20"/>
          <w:szCs w:val="28"/>
        </w:rPr>
        <w:t xml:space="preserve">каждый четвертый </w:t>
      </w:r>
      <w:r w:rsidRPr="00B61F26">
        <w:rPr>
          <w:rFonts w:ascii="Times New Roman" w:hAnsi="Times New Roman" w:cs="Times New Roman"/>
          <w:sz w:val="20"/>
          <w:szCs w:val="28"/>
        </w:rPr>
        <w:t xml:space="preserve">пациент, получают лечение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амбулаторно</w:t>
      </w:r>
      <w:proofErr w:type="spellEnd"/>
      <w:r w:rsidR="00AD6DD7" w:rsidRPr="00B61F26">
        <w:rPr>
          <w:rFonts w:ascii="Times New Roman" w:hAnsi="Times New Roman" w:cs="Times New Roman"/>
          <w:sz w:val="20"/>
          <w:szCs w:val="28"/>
        </w:rPr>
        <w:t xml:space="preserve">, которое </w:t>
      </w:r>
      <w:r w:rsidRPr="00B61F26">
        <w:rPr>
          <w:rFonts w:ascii="Times New Roman" w:hAnsi="Times New Roman" w:cs="Times New Roman"/>
          <w:sz w:val="20"/>
          <w:szCs w:val="28"/>
        </w:rPr>
        <w:t xml:space="preserve"> помимо медикаментозной терапии </w:t>
      </w:r>
      <w:r w:rsidR="00AD6DD7" w:rsidRPr="00B61F26">
        <w:rPr>
          <w:rFonts w:ascii="Times New Roman" w:hAnsi="Times New Roman" w:cs="Times New Roman"/>
          <w:sz w:val="20"/>
          <w:szCs w:val="28"/>
        </w:rPr>
        <w:t>вклю</w:t>
      </w:r>
      <w:r w:rsidRPr="00B61F26">
        <w:rPr>
          <w:rFonts w:ascii="Times New Roman" w:hAnsi="Times New Roman" w:cs="Times New Roman"/>
          <w:sz w:val="20"/>
          <w:szCs w:val="28"/>
        </w:rPr>
        <w:t>чают курс массажа и физиотерапии.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Уже после первого курса лечения наблюдается регрессия неврологических симптомов у каждого второго ребенка.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Потребность же в лечении в условиях дневного стационара оказалась так высока, что с января 2007 г. количество коек в нем было увеличено с 10 до 15.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Анализ показал, что объем и качество медицинской помощи в условиях дневного стационара сохраняется на уровне круглосуточного, это подтверждается одинаковой эффективностью лечения.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 Лечение в условиях дневного стационара расширяет возможности раннего начала лечения и улучшает психический статус детей в связи с нахождением после процедур дома, в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привычной обстановке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>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Ежегодно в больнице получают лечение около одной тысячи детей, более половины из них – дети-инвалиды.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Планировка и оборудование рассчитаны на ограниченные возможности пациентов – лифт, пандусы, расширенные дверные проемы для инвалидных колясок, специальные поручни.</w:t>
      </w:r>
    </w:p>
    <w:p w:rsidR="00572659" w:rsidRPr="00B61F26" w:rsidRDefault="0057265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Курс лечения в зависимости от нозологической формы составляет 16-20 дней. </w:t>
      </w:r>
      <w:r w:rsidR="00255A51" w:rsidRPr="00B61F26">
        <w:rPr>
          <w:rFonts w:ascii="Times New Roman" w:hAnsi="Times New Roman" w:cs="Times New Roman"/>
          <w:sz w:val="20"/>
          <w:szCs w:val="28"/>
        </w:rPr>
        <w:t>Ч</w:t>
      </w:r>
      <w:r w:rsidRPr="00B61F26">
        <w:rPr>
          <w:rFonts w:ascii="Times New Roman" w:hAnsi="Times New Roman" w:cs="Times New Roman"/>
          <w:sz w:val="20"/>
          <w:szCs w:val="28"/>
        </w:rPr>
        <w:t>астота</w:t>
      </w:r>
      <w:r w:rsidR="00255A51" w:rsidRPr="00B61F26">
        <w:rPr>
          <w:rFonts w:ascii="Times New Roman" w:hAnsi="Times New Roman" w:cs="Times New Roman"/>
          <w:sz w:val="20"/>
          <w:szCs w:val="28"/>
        </w:rPr>
        <w:t xml:space="preserve"> </w:t>
      </w:r>
      <w:r w:rsidRPr="00B61F26">
        <w:rPr>
          <w:rFonts w:ascii="Times New Roman" w:hAnsi="Times New Roman" w:cs="Times New Roman"/>
          <w:sz w:val="20"/>
          <w:szCs w:val="28"/>
        </w:rPr>
        <w:t xml:space="preserve"> реабилитации возрастает с территориальной приближенностью места жительства пациентов. </w:t>
      </w:r>
      <w:r w:rsidRPr="00B61F26">
        <w:rPr>
          <w:rFonts w:ascii="Times New Roman" w:hAnsi="Times New Roman" w:cs="Times New Roman"/>
          <w:sz w:val="20"/>
          <w:szCs w:val="28"/>
        </w:rPr>
        <w:lastRenderedPageBreak/>
        <w:t>Отмечается также нарушение преемственности в реабилитации детей из районов в большинстве случаев они не получают восстановительного лечения (массаж, физиотерапия, ЛФК)</w:t>
      </w:r>
      <w:r w:rsidR="00E56809" w:rsidRPr="00B61F26">
        <w:rPr>
          <w:rFonts w:ascii="Times New Roman" w:hAnsi="Times New Roman" w:cs="Times New Roman"/>
          <w:sz w:val="20"/>
          <w:szCs w:val="28"/>
        </w:rPr>
        <w:t xml:space="preserve"> между курсами, а коррекция психологических и социально-адаптационных расстройств и вовсе невозможна из-за отсутствия специалистов (психологов, логопедов).</w:t>
      </w:r>
    </w:p>
    <w:p w:rsidR="00E56809" w:rsidRPr="00B61F26" w:rsidRDefault="00E5680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Начиная с 2004 г. специалисты ДОБ ВЛ организуют выездные консультации в районных центрах области. Основной их целью является раннее выявление патологии нервной системы  и подбор детей для реабилитации в стационарных условиях. </w:t>
      </w:r>
    </w:p>
    <w:p w:rsidR="00E56809" w:rsidRPr="00B61F26" w:rsidRDefault="00E5680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Медикаментозное лечение помимо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ноотропов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витаминов, препаратов, улучшающих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микроциркуляцию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, противосудорожных</w:t>
      </w:r>
      <w:r w:rsidR="00AD6DD7" w:rsidRPr="00B61F26">
        <w:rPr>
          <w:rFonts w:ascii="Times New Roman" w:hAnsi="Times New Roman" w:cs="Times New Roman"/>
          <w:sz w:val="20"/>
          <w:szCs w:val="28"/>
        </w:rPr>
        <w:t>,</w:t>
      </w:r>
      <w:r w:rsidRPr="00B61F2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миорелаксантов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включает терапию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Ботулинот</w:t>
      </w:r>
      <w:r w:rsidR="00AD6DD7" w:rsidRPr="00B61F26">
        <w:rPr>
          <w:rFonts w:ascii="Times New Roman" w:hAnsi="Times New Roman" w:cs="Times New Roman"/>
          <w:sz w:val="20"/>
          <w:szCs w:val="28"/>
        </w:rPr>
        <w:t>о</w:t>
      </w:r>
      <w:r w:rsidRPr="00B61F26">
        <w:rPr>
          <w:rFonts w:ascii="Times New Roman" w:hAnsi="Times New Roman" w:cs="Times New Roman"/>
          <w:sz w:val="20"/>
          <w:szCs w:val="28"/>
        </w:rPr>
        <w:t>ксином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типа А. Использование «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Ботокса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» и «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Диспорта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» начато в больнице с 2003 г., пролечено уже 130 пациентов. Препарат устраняет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спастичность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, уменьшает риск развития контрактур.</w:t>
      </w:r>
      <w:r w:rsidR="00A7289B" w:rsidRPr="00B61F26">
        <w:rPr>
          <w:rFonts w:ascii="Times New Roman" w:hAnsi="Times New Roman" w:cs="Times New Roman"/>
          <w:sz w:val="20"/>
          <w:szCs w:val="28"/>
        </w:rPr>
        <w:t xml:space="preserve"> О</w:t>
      </w:r>
      <w:r w:rsidRPr="00B61F26">
        <w:rPr>
          <w:rFonts w:ascii="Times New Roman" w:hAnsi="Times New Roman" w:cs="Times New Roman"/>
          <w:sz w:val="20"/>
          <w:szCs w:val="28"/>
        </w:rPr>
        <w:t>тчетливое</w:t>
      </w:r>
      <w:r w:rsidR="00A7289B" w:rsidRPr="00B61F26">
        <w:rPr>
          <w:rFonts w:ascii="Times New Roman" w:hAnsi="Times New Roman" w:cs="Times New Roman"/>
          <w:sz w:val="20"/>
          <w:szCs w:val="28"/>
        </w:rPr>
        <w:t xml:space="preserve"> </w:t>
      </w:r>
      <w:r w:rsidRPr="00B61F26">
        <w:rPr>
          <w:rFonts w:ascii="Times New Roman" w:hAnsi="Times New Roman" w:cs="Times New Roman"/>
          <w:sz w:val="20"/>
          <w:szCs w:val="28"/>
        </w:rPr>
        <w:t xml:space="preserve"> уменьшение двигательных расстройств (улучшение походки,</w:t>
      </w:r>
      <w:r w:rsidR="00A7289B" w:rsidRPr="00B61F26">
        <w:rPr>
          <w:rFonts w:ascii="Times New Roman" w:hAnsi="Times New Roman" w:cs="Times New Roman"/>
          <w:sz w:val="20"/>
          <w:szCs w:val="28"/>
        </w:rPr>
        <w:t xml:space="preserve"> увеличение объема движений в суставах, боли) наблюдалось у 67% детей, у 33% - легкая степень улучшения.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Положительные результаты лечения возможны только при комплексном применении лекарственной терапии и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немедикаментозных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методов.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Хорошо оснащенная физиотерапевтическая служба использует методы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электросветолечения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(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УЗ-ая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и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магнитотерапия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светолечение, электросон, солярий) и воздействие тепловых </w:t>
      </w:r>
      <w:r w:rsidR="00AD6DD7" w:rsidRPr="00B61F26">
        <w:rPr>
          <w:rFonts w:ascii="Times New Roman" w:hAnsi="Times New Roman" w:cs="Times New Roman"/>
          <w:sz w:val="20"/>
          <w:szCs w:val="28"/>
        </w:rPr>
        <w:t>процедур (</w:t>
      </w:r>
      <w:proofErr w:type="spellStart"/>
      <w:r w:rsidR="00AD6DD7" w:rsidRPr="00B61F26">
        <w:rPr>
          <w:rFonts w:ascii="Times New Roman" w:hAnsi="Times New Roman" w:cs="Times New Roman"/>
          <w:sz w:val="20"/>
          <w:szCs w:val="28"/>
        </w:rPr>
        <w:t>парафино-грязелечение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).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Гидрокинезотерапия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предусматривает занятия в бассейне по спец</w:t>
      </w:r>
      <w:r w:rsidR="009E4A08" w:rsidRPr="00B61F26">
        <w:rPr>
          <w:rFonts w:ascii="Times New Roman" w:hAnsi="Times New Roman" w:cs="Times New Roman"/>
          <w:sz w:val="20"/>
          <w:szCs w:val="28"/>
        </w:rPr>
        <w:t>и</w:t>
      </w:r>
      <w:r w:rsidRPr="00B61F26">
        <w:rPr>
          <w:rFonts w:ascii="Times New Roman" w:hAnsi="Times New Roman" w:cs="Times New Roman"/>
          <w:sz w:val="20"/>
          <w:szCs w:val="28"/>
        </w:rPr>
        <w:t>альным методикам, подводный душ-массаж, жемчужные ванны.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Использование массажных систем с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псевдокипящим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слоем, массажной кровати «Нуга Бест» д</w:t>
      </w:r>
      <w:r w:rsidR="009E4A08" w:rsidRPr="00B61F26">
        <w:rPr>
          <w:rFonts w:ascii="Times New Roman" w:hAnsi="Times New Roman" w:cs="Times New Roman"/>
          <w:sz w:val="20"/>
          <w:szCs w:val="28"/>
        </w:rPr>
        <w:t>о</w:t>
      </w:r>
      <w:r w:rsidRPr="00B61F26">
        <w:rPr>
          <w:rFonts w:ascii="Times New Roman" w:hAnsi="Times New Roman" w:cs="Times New Roman"/>
          <w:sz w:val="20"/>
          <w:szCs w:val="28"/>
        </w:rPr>
        <w:t>полняется ручным массажем нескольких видов (классический, сегментарный, точечный).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Занятия на тренажерах: Батут, Вело,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Степпер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Студио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, Бегущая дорожка</w:t>
      </w:r>
      <w:r w:rsidR="00AD6DD7" w:rsidRPr="00B61F2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AD6DD7" w:rsidRPr="00B61F26">
        <w:rPr>
          <w:rFonts w:ascii="Times New Roman" w:hAnsi="Times New Roman" w:cs="Times New Roman"/>
          <w:sz w:val="20"/>
          <w:szCs w:val="28"/>
        </w:rPr>
        <w:t>Саунд-Бим</w:t>
      </w:r>
      <w:proofErr w:type="spellEnd"/>
      <w:r w:rsidR="00AD6DD7" w:rsidRPr="00B61F26">
        <w:rPr>
          <w:rFonts w:ascii="Times New Roman" w:hAnsi="Times New Roman" w:cs="Times New Roman"/>
          <w:sz w:val="20"/>
          <w:szCs w:val="28"/>
        </w:rPr>
        <w:t>,</w:t>
      </w:r>
      <w:r w:rsidRPr="00B61F26">
        <w:rPr>
          <w:rFonts w:ascii="Times New Roman" w:hAnsi="Times New Roman" w:cs="Times New Roman"/>
          <w:sz w:val="20"/>
          <w:szCs w:val="28"/>
        </w:rPr>
        <w:t xml:space="preserve"> не только позволяют формировать двигательные навыки, тренировать вестибулярный аппарат, но и формируют положительный эмоциональный фон.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В зал механотерапии дети всегда приходят с удовольствием.</w:t>
      </w:r>
    </w:p>
    <w:p w:rsidR="00A7289B" w:rsidRPr="00B61F26" w:rsidRDefault="00A7289B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Обязательным методом реабилитации детей с ДЦП служит динамическая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проприоцептивная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коррекция с использованием костюма «Адели», рефлекторно-нагрузочного устройства «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Гравистат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», позволяющая ребенку удерживать вертикальную позу, скоординировать движения, начать ходить. Такую же цель преследует  использование опор</w:t>
      </w:r>
      <w:r w:rsidR="009E4A08" w:rsidRPr="00B61F26">
        <w:rPr>
          <w:rFonts w:ascii="Times New Roman" w:hAnsi="Times New Roman" w:cs="Times New Roman"/>
          <w:sz w:val="20"/>
          <w:szCs w:val="28"/>
        </w:rPr>
        <w:t xml:space="preserve"> для </w:t>
      </w:r>
      <w:proofErr w:type="spellStart"/>
      <w:r w:rsidR="009E4A08" w:rsidRPr="00B61F26">
        <w:rPr>
          <w:rFonts w:ascii="Times New Roman" w:hAnsi="Times New Roman" w:cs="Times New Roman"/>
          <w:sz w:val="20"/>
          <w:szCs w:val="28"/>
        </w:rPr>
        <w:t>вертикализации</w:t>
      </w:r>
      <w:proofErr w:type="spellEnd"/>
      <w:r w:rsidR="009E4A08" w:rsidRPr="00B61F26">
        <w:rPr>
          <w:rFonts w:ascii="Times New Roman" w:hAnsi="Times New Roman" w:cs="Times New Roman"/>
          <w:sz w:val="20"/>
          <w:szCs w:val="28"/>
        </w:rPr>
        <w:t>, стояния и ходьбы.</w:t>
      </w:r>
    </w:p>
    <w:p w:rsidR="009E4A08" w:rsidRPr="00B61F26" w:rsidRDefault="00F31E3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.</w:t>
      </w:r>
    </w:p>
    <w:p w:rsidR="00F31E39" w:rsidRPr="00B61F26" w:rsidRDefault="00F31E3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lastRenderedPageBreak/>
        <w:t xml:space="preserve">Заболевания нервной системы в большинстве случаев сопровождается патологией опорно-двигательного аппарата. В связи с этим особенно ценной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представляется возможность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получить консультацию травматолога-ортопеда и обследоваться с помощью цифрового фотометрического АПК «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Планто-Визор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2006» и аппаратно-программного комплекса для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нерентгенологической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оценки состояния позвоночника и стоп.</w:t>
      </w:r>
    </w:p>
    <w:p w:rsidR="00F31E39" w:rsidRPr="00B61F26" w:rsidRDefault="00F31E39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Наиболее частым осложнением, возникающим как вторичный синдром при ДЦП, оказывается  недоразвитие высших психических функций ребенка (память, мышление, речь). Такие нарушения могут быть устранены или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минимализированы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с помощью психологов и  логопедов. Консультацию этих специалистов, а по показаниям и курс коррекционно-развивающих занятий получают все нуждающиеся в этом дети.</w:t>
      </w:r>
      <w:r w:rsidR="00542060" w:rsidRPr="00B61F26">
        <w:rPr>
          <w:rFonts w:ascii="Times New Roman" w:hAnsi="Times New Roman" w:cs="Times New Roman"/>
          <w:sz w:val="20"/>
          <w:szCs w:val="28"/>
        </w:rPr>
        <w:t xml:space="preserve"> Это особенно важно для сельских жителей, т.к. такая помощь по месту жительства для них недоступна.</w:t>
      </w:r>
    </w:p>
    <w:p w:rsidR="00542060" w:rsidRPr="00B61F26" w:rsidRDefault="00542060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Методы, используемые психологами, разнообразны: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Монтессори-терапия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арт-терапия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сказко-терапия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игро-терапия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. Большим подспорьем в работе психологов является «сенсорная комната», регулярно проводит занятия с детьми музыкальный руководитель. Логопедические занятия проводятся в группе или индивидуально, в зависимости от выраженности речевых нарушений.</w:t>
      </w:r>
    </w:p>
    <w:p w:rsidR="00542060" w:rsidRPr="00B61F26" w:rsidRDefault="00542060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Тяжесть такой патологии, как ДЦП и ее социальная значимость усугубляется тем обстоятельством, что больные, как правило, требуют  постоянной или почти постоянной помощи и, следовательно, приковывают к себе еще одного члена семьи. Следует отметить, что семьи, имеющие ребенка с ДЦП,  чаще всего неполные. Поэтому врачи и психологи не только лечат детей, но и работают с родителями. Общение со специалистами улучшает их психическое состояние, укрепляет веру в положительный исход лечения, в будущее ребенка и семьи в целом.</w:t>
      </w:r>
    </w:p>
    <w:p w:rsidR="00542060" w:rsidRPr="00B61F26" w:rsidRDefault="00542060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Лечение становится намного эффективнее, если между курсами родители продолжают развивающие занятия с детьми. Повысить уровень знаний о ДЦП, </w:t>
      </w:r>
      <w:proofErr w:type="gramStart"/>
      <w:r w:rsidRPr="00B61F26">
        <w:rPr>
          <w:rFonts w:ascii="Times New Roman" w:hAnsi="Times New Roman" w:cs="Times New Roman"/>
          <w:sz w:val="20"/>
          <w:szCs w:val="28"/>
        </w:rPr>
        <w:t>обучить основным методикам призваны</w:t>
      </w:r>
      <w:proofErr w:type="gramEnd"/>
      <w:r w:rsidRPr="00B61F26">
        <w:rPr>
          <w:rFonts w:ascii="Times New Roman" w:hAnsi="Times New Roman" w:cs="Times New Roman"/>
          <w:sz w:val="20"/>
          <w:szCs w:val="28"/>
        </w:rPr>
        <w:t xml:space="preserve"> действующие в больнице Школы: «Школа матерей» - функционирующая с самого открытия больницы, знакомит с основами здорового образа жизни, вопросами профилактики инфекционной и неинфекционной патологии.</w:t>
      </w:r>
    </w:p>
    <w:p w:rsidR="00542060" w:rsidRPr="00B61F26" w:rsidRDefault="00542060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В 2009 г. открыты две специализированные школы. В «Школе для пациентов с ДЦП» можно получить практические советы по лечению, воспитанию и уходу за больными детьми. Цель «Школы для пациентов с нарушением осанки, искривлениями позвоночника и деформациями стоп» - научить детей и родителей мерам профилактики этих заболеваний, ознакомить с основами </w:t>
      </w:r>
      <w:r w:rsidRPr="00B61F26">
        <w:rPr>
          <w:rFonts w:ascii="Times New Roman" w:hAnsi="Times New Roman" w:cs="Times New Roman"/>
          <w:sz w:val="20"/>
          <w:szCs w:val="28"/>
        </w:rPr>
        <w:lastRenderedPageBreak/>
        <w:t>ортопедического режима, упражнениями для укрепления мышечного корсета, правилами подбора рациональной обуви.</w:t>
      </w:r>
    </w:p>
    <w:p w:rsidR="00725675" w:rsidRPr="00B61F26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Больнице не осталась в стороне от реализации новой национальной стратегии, связанной с формированием здорового образа жизни, распоряжение администрации Липецкой области «О совершенствовании работы по медицинской профилактике, гигиеническому воспитанию населения и формированию здорового образа жизни» принято как руководство к действию. Вопросы сохранения здоровья и ЗОЖ с 2009 г. включены не только в программу «Школы матерей», но и в планы занятий с персоналом.</w:t>
      </w:r>
    </w:p>
    <w:p w:rsidR="00725675" w:rsidRPr="00B61F26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В своей деятельности ДОБ ВЛ тесно взаимодействует с детскими домами, педиатрической службой районов области, бюро ФГУ «МСЭ по Липецкой области», Медико-генетической </w:t>
      </w:r>
      <w:r w:rsidR="00AD6DD7" w:rsidRPr="00B61F26">
        <w:rPr>
          <w:rFonts w:ascii="Times New Roman" w:hAnsi="Times New Roman" w:cs="Times New Roman"/>
          <w:sz w:val="20"/>
          <w:szCs w:val="28"/>
        </w:rPr>
        <w:t>консультацией</w:t>
      </w:r>
      <w:r w:rsidRPr="00B61F26">
        <w:rPr>
          <w:rFonts w:ascii="Times New Roman" w:hAnsi="Times New Roman" w:cs="Times New Roman"/>
          <w:sz w:val="20"/>
          <w:szCs w:val="28"/>
        </w:rPr>
        <w:t xml:space="preserve">, </w:t>
      </w:r>
      <w:r w:rsidR="00AD6DD7" w:rsidRPr="00B61F26">
        <w:rPr>
          <w:rFonts w:ascii="Times New Roman" w:hAnsi="Times New Roman" w:cs="Times New Roman"/>
          <w:sz w:val="20"/>
          <w:szCs w:val="28"/>
        </w:rPr>
        <w:t xml:space="preserve">кабинетом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эпилептологии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. Совместно с протезно-ортопедическим предприятием проводится осмотр и подбор детей для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ортезирования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>.</w:t>
      </w:r>
    </w:p>
    <w:p w:rsidR="00725675" w:rsidRPr="00B61F26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Эффективность лечения в условиях ДОБ ВЛ высока – у </w:t>
      </w:r>
      <w:r w:rsidR="00AD6DD7" w:rsidRPr="00B61F26">
        <w:rPr>
          <w:rFonts w:ascii="Times New Roman" w:hAnsi="Times New Roman" w:cs="Times New Roman"/>
          <w:sz w:val="20"/>
          <w:szCs w:val="28"/>
        </w:rPr>
        <w:t>85</w:t>
      </w:r>
      <w:r w:rsidRPr="00B61F26">
        <w:rPr>
          <w:rFonts w:ascii="Times New Roman" w:hAnsi="Times New Roman" w:cs="Times New Roman"/>
          <w:sz w:val="20"/>
          <w:szCs w:val="28"/>
        </w:rPr>
        <w:t>% детей после очередного курса отмечается улучшение общего состояния, уменьшение неврологических расстройств, восстановление интеллектуально-речевых и социальных навыков детей.</w:t>
      </w:r>
    </w:p>
    <w:p w:rsidR="00725675" w:rsidRPr="00B61F26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Такие успехи достигаются во многом благодаря медицинскому персоналу больницы. Врачи и медсестры активно участвуют в Днях науки, публикуют статьи в сборниках, выступают в СМИ.</w:t>
      </w:r>
    </w:p>
    <w:p w:rsidR="00725675" w:rsidRPr="00B61F26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 xml:space="preserve">В больнице позаботились и об организации досуга детей. Рисунки и поделки ребят являются предметом выставок, организуются поездки на концерты, в кукольный театр и зоопарк. Частыми гостями маленьких пациентов стал «Праздник детства», ведется </w:t>
      </w:r>
      <w:proofErr w:type="spellStart"/>
      <w:r w:rsidRPr="00B61F26">
        <w:rPr>
          <w:rFonts w:ascii="Times New Roman" w:hAnsi="Times New Roman" w:cs="Times New Roman"/>
          <w:sz w:val="20"/>
          <w:szCs w:val="28"/>
        </w:rPr>
        <w:t>фотолетопись</w:t>
      </w:r>
      <w:proofErr w:type="spellEnd"/>
      <w:r w:rsidRPr="00B61F26">
        <w:rPr>
          <w:rFonts w:ascii="Times New Roman" w:hAnsi="Times New Roman" w:cs="Times New Roman"/>
          <w:sz w:val="20"/>
          <w:szCs w:val="28"/>
        </w:rPr>
        <w:t xml:space="preserve"> истории больницы, видеозапись всех интересных мероприятий. Дети и их родители оставляют при выписке в больничном альбоме свои фотографии, рисунки, слова благодарности.</w:t>
      </w:r>
    </w:p>
    <w:p w:rsidR="00725675" w:rsidRDefault="00725675" w:rsidP="00B61F26">
      <w:pPr>
        <w:rPr>
          <w:rFonts w:ascii="Times New Roman" w:hAnsi="Times New Roman" w:cs="Times New Roman"/>
          <w:sz w:val="20"/>
          <w:szCs w:val="28"/>
        </w:rPr>
      </w:pPr>
      <w:r w:rsidRPr="00B61F26">
        <w:rPr>
          <w:rFonts w:ascii="Times New Roman" w:hAnsi="Times New Roman" w:cs="Times New Roman"/>
          <w:sz w:val="20"/>
          <w:szCs w:val="28"/>
        </w:rPr>
        <w:t>В настоящее время больница располагает  арсеналом современнейших средств лечения неврологических заболеваний, в поисках более эффективных путей реабилитации ежегодно внедряются новые методы восстановительной терапии.</w:t>
      </w:r>
    </w:p>
    <w:p w:rsidR="00236A4C" w:rsidRPr="00B61F26" w:rsidRDefault="00236A4C" w:rsidP="00725675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725675" w:rsidRPr="00B61F26" w:rsidRDefault="00725675" w:rsidP="00725675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725675" w:rsidRPr="00B61F26" w:rsidRDefault="00725675" w:rsidP="00725675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725675" w:rsidRPr="00B61F26" w:rsidRDefault="00725675" w:rsidP="00725675">
      <w:pPr>
        <w:ind w:firstLine="0"/>
        <w:rPr>
          <w:rFonts w:ascii="Times New Roman" w:hAnsi="Times New Roman" w:cs="Times New Roman"/>
          <w:sz w:val="20"/>
          <w:szCs w:val="28"/>
        </w:rPr>
      </w:pPr>
    </w:p>
    <w:sectPr w:rsidR="00725675" w:rsidRPr="00B61F26" w:rsidSect="00B61F26">
      <w:pgSz w:w="8392" w:h="11907" w:code="11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30A"/>
    <w:rsid w:val="00096107"/>
    <w:rsid w:val="000C0939"/>
    <w:rsid w:val="0010387F"/>
    <w:rsid w:val="00236A4C"/>
    <w:rsid w:val="00255A51"/>
    <w:rsid w:val="004D59B2"/>
    <w:rsid w:val="00542060"/>
    <w:rsid w:val="00572659"/>
    <w:rsid w:val="005B4283"/>
    <w:rsid w:val="0065782F"/>
    <w:rsid w:val="006B36BA"/>
    <w:rsid w:val="007055FD"/>
    <w:rsid w:val="00725675"/>
    <w:rsid w:val="00764DBD"/>
    <w:rsid w:val="0078201A"/>
    <w:rsid w:val="009E4A08"/>
    <w:rsid w:val="00A7289B"/>
    <w:rsid w:val="00AD6DD7"/>
    <w:rsid w:val="00B61F26"/>
    <w:rsid w:val="00BB4051"/>
    <w:rsid w:val="00BB69B7"/>
    <w:rsid w:val="00D2630A"/>
    <w:rsid w:val="00D404DD"/>
    <w:rsid w:val="00E56809"/>
    <w:rsid w:val="00E57AA1"/>
    <w:rsid w:val="00F31E39"/>
    <w:rsid w:val="00F40836"/>
    <w:rsid w:val="00F6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ОБД ВЛ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3</cp:revision>
  <cp:lastPrinted>2010-03-15T06:14:00Z</cp:lastPrinted>
  <dcterms:created xsi:type="dcterms:W3CDTF">2013-02-07T09:38:00Z</dcterms:created>
  <dcterms:modified xsi:type="dcterms:W3CDTF">2013-02-07T08:47:00Z</dcterms:modified>
</cp:coreProperties>
</file>