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36F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F7" w:rsidRDefault="002F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апреля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F7" w:rsidRDefault="002F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417</w:t>
            </w:r>
          </w:p>
        </w:tc>
      </w:tr>
    </w:tbl>
    <w:p w:rsidR="002F36F7" w:rsidRDefault="002F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ПОДГОТОВКЕ И ПРОВЕДЕНИИ ПРАЗДНОВАНИЯ 70-Й ГОДОВЩИНЫ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ПОБЕДЫ В ВЕЛИКОЙ ОТЕЧЕСТВЕННОЙ ВОЙНЕ 1941 - 1945 ГОДОВ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22.12.2014 N 800)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всемирно-историческое значение победы над фашизмом в Великой Отечественной войне 1941 - 1945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70-й годовщины Победы в Великой Отечественной войне 1941 - 1945 годов, постановляю: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Возложить на Российский организационный комитет "Победа"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70-й годовщине Победы в Великой Отечественной войне 1941 - 1945 годов (далее - праздничные мероприятия).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Федерации: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 с участием Российского организационного комитета "Победа" план подготовки и проведения основных праздничных мероприятий;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утвердить план подготовки и проведения основных праздничных мероприятий,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торжественные мероприятия, посвященные 70-летию решающих сражений, другим важнейшим событиям Великой Отечественной войны 1941 - 1945 годов;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меры по улучшению социально-экономического положения ветеранов Великой Отечественной войны.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Российскому организационному комитету "Победа" совместно с Министерством иностранных дел Российской Федерации: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обратиться к правительствам государств - участников Содружества Независимых Государств, государств бывшей антигитлеровской коалиции, других государств, а также к международным и национальным неправительственным организациям с предложением принять участие в подготовке и проведении праздничных мероприятий;</w:t>
      </w:r>
      <w:proofErr w:type="gramEnd"/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принять меры по координации совместных действий с государствами - участниками Содружества Независимых Госуда</w:t>
      </w:r>
      <w:proofErr w:type="gramStart"/>
      <w:r>
        <w:rPr>
          <w:rFonts w:ascii="Calibri" w:hAnsi="Calibri" w:cs="Calibri"/>
        </w:rPr>
        <w:t>рств пр</w:t>
      </w:r>
      <w:proofErr w:type="gramEnd"/>
      <w:r>
        <w:rPr>
          <w:rFonts w:ascii="Calibri" w:hAnsi="Calibri" w:cs="Calibri"/>
        </w:rPr>
        <w:t>и подготовке и проведении праздничных мероприятий.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Организационному комитету по подготовке основных мероприятий, связанных с празднованием 70-летия Победы в Великой Отечественной войне 1941 - 1945 годов, разработать и утвердить план отдельных мероприятий, посвященных юбилею Победы, в том числе мероприятий с участием глав иностранных государств и глав правительств иностранных государств.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 введен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22.12.2014 N 800)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Федеральным органам исполнительной власти и органам исполнительной власти субъектов Российской Федерации: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принять участие в подготовке и проведении праздничных мероприятий, в том числе торжественных мероприятий, посвященных 70-летию решающих сражений, другим важнейшим </w:t>
      </w:r>
      <w:r>
        <w:rPr>
          <w:rFonts w:ascii="Calibri" w:hAnsi="Calibri" w:cs="Calibri"/>
        </w:rPr>
        <w:lastRenderedPageBreak/>
        <w:t>событиям Великой Отечественной войны 1941 - 1945 годов;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оказывать содействие органам местного самоуправления в приведении в порядок воинских захоронений и мемориальных комплексов, памятников и обелисков, могил партизан, подпольщиков и узников нацистских концлагерей и тюрем, а также в поиске и захоронении останков воинов, погибших при защите Отечества.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со дня его подписания.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апреля 2013 года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417</w:t>
      </w: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6F7" w:rsidRDefault="002F3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6F7" w:rsidRDefault="002F3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5D31" w:rsidRDefault="005B5D31">
      <w:bookmarkStart w:id="0" w:name="_GoBack"/>
      <w:bookmarkEnd w:id="0"/>
    </w:p>
    <w:sectPr w:rsidR="005B5D31" w:rsidSect="00A0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F7"/>
    <w:rsid w:val="002F36F7"/>
    <w:rsid w:val="005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19EE8F8788F9DEE345409D097215B85E884DD757673117434A8D54668DF97A0DC54152ECB3925j1A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19EE8F8788F9DEE345409D097215B85E884DD757673117434A8D54668DF97A0DC54152ECB3925j1A4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2015-04-06T07:00:00Z</dcterms:created>
  <dcterms:modified xsi:type="dcterms:W3CDTF">2015-04-06T07:01:00Z</dcterms:modified>
</cp:coreProperties>
</file>