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УПРАВЛЕНИЕ ЗДРАВООХРАНЕНИЯ ЛИПЕЦКОЙ ОБЛАСТИ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декабря 2013 г. N 1333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ОПРЕДЕЛЕНИЯ ЦЕН (ТАРИФОВ)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МЕДИЦИНСКИЕ УСЛУГИ, ПРЕДОСТАВЛЯЕМЫЕ </w:t>
      </w:r>
      <w:proofErr w:type="gramStart"/>
      <w:r>
        <w:rPr>
          <w:rFonts w:ascii="Calibri" w:hAnsi="Calibri" w:cs="Calibri"/>
          <w:b/>
          <w:bCs/>
        </w:rPr>
        <w:t>МЕДИЦИНСКИМИ</w:t>
      </w:r>
      <w:proofErr w:type="gramEnd"/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ЯВЛЯЮЩИМИСЯ БЮДЖЕТНЫМИ И КАЗЕННЫМИ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ГОСУДАРСТВЕННЫМИ УЧРЕЖДЕНИЯМИ, ПОДВЕДОМСТВЕННЫМИ УПРАВЛЕНИЮ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ЗДРАВООХРАНЕНИЯ ЛИПЕЦКОЙ ОБЛАСТИ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7 статьи 84</w:t>
        </w:r>
      </w:hyperlink>
      <w:r>
        <w:rPr>
          <w:rFonts w:ascii="Calibri" w:hAnsi="Calibri" w:cs="Calibri"/>
        </w:rP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4 октября 2012 года N 1006, приказываю: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9" w:history="1">
        <w:r>
          <w:rPr>
            <w:rFonts w:ascii="Calibri" w:hAnsi="Calibri" w:cs="Calibri"/>
            <w:color w:val="0000FF"/>
          </w:rPr>
          <w:t>Поря</w:t>
        </w:r>
        <w:r>
          <w:rPr>
            <w:rFonts w:ascii="Calibri" w:hAnsi="Calibri" w:cs="Calibri"/>
            <w:color w:val="0000FF"/>
          </w:rPr>
          <w:t>д</w:t>
        </w:r>
        <w:r>
          <w:rPr>
            <w:rFonts w:ascii="Calibri" w:hAnsi="Calibri" w:cs="Calibri"/>
            <w:color w:val="0000FF"/>
          </w:rPr>
          <w:t>ок</w:t>
        </w:r>
      </w:hyperlink>
      <w:r>
        <w:rPr>
          <w:rFonts w:ascii="Calibri" w:hAnsi="Calibri" w:cs="Calibri"/>
        </w:rPr>
        <w:t xml:space="preserve"> определения цен (тарифов) на медицинские услуги, предоставляемые медицинскими организациями, являющимися бюджетными и казенными государственными учреждениями, подведомственными управлению здравоохранения Липецкой области (приложение).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управления здравоохранения Липецкой области от 6 сентября 2011 года N 831 "Об утверждении Порядка определения платы за оказание услуг (выполнение работ), относящихся к основным видам деятельности бюджетных учреждений, находящихся в ведении управления здравоохранения Липецкой области, для граждан и юридических лиц".</w:t>
      </w:r>
      <w:proofErr w:type="gramEnd"/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начальника управления здравоохранения области Артемову Т.В.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области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Л.И.ЛЕТНИКОВА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здравоохранения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Порядка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определения цен (тарифов)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медицинские услуги,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предоставляемые медицинскими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организациями, являющимися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бюджетными и казенными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государственными учреждениями,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подведомственными</w:t>
      </w:r>
      <w:proofErr w:type="gramEnd"/>
      <w:r>
        <w:rPr>
          <w:rFonts w:ascii="Calibri" w:hAnsi="Calibri" w:cs="Calibri"/>
        </w:rPr>
        <w:t xml:space="preserve"> управлению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Липецкой области"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bookmarkStart w:id="2" w:name="Par39"/>
      <w:bookmarkEnd w:id="2"/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_GoBack"/>
      <w:bookmarkEnd w:id="3"/>
      <w:r>
        <w:rPr>
          <w:rFonts w:ascii="Calibri" w:hAnsi="Calibri" w:cs="Calibri"/>
          <w:b/>
          <w:bCs/>
        </w:rPr>
        <w:lastRenderedPageBreak/>
        <w:t>ПОРЯДОК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ЦЕН (ТАРИФОВ) НА МЕДИЦИНСКИЕ УСЛУГИ,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ПРЕДОСТАВЛЯЕМЫЕ</w:t>
      </w:r>
      <w:proofErr w:type="gramEnd"/>
      <w:r>
        <w:rPr>
          <w:rFonts w:ascii="Calibri" w:hAnsi="Calibri" w:cs="Calibri"/>
          <w:b/>
          <w:bCs/>
        </w:rPr>
        <w:t xml:space="preserve"> МЕДИЦИНСКИМИ ОРГАНИЗАЦИЯМИ, ЯВЛЯЮЩИМИСЯ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БЮДЖЕТНЫМИ И КАЗЕННЫМИ ГОСУДАРСТВЕННЫМИ УЧРЕЖДЕНИЯМИ,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ПОДВЕДОМСТВЕННЫМИ</w:t>
      </w:r>
      <w:proofErr w:type="gramEnd"/>
      <w:r>
        <w:rPr>
          <w:rFonts w:ascii="Calibri" w:hAnsi="Calibri" w:cs="Calibri"/>
          <w:b/>
          <w:bCs/>
        </w:rPr>
        <w:t xml:space="preserve"> УПРАВЛЕНИЮ ЗДРАВООХРАНЕНИЯ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разработан в целях определения цен (тарифов) на медицинские услуги, предоставляемые медицинскими организациями, являющимися бюджетными и казенными государственными учреждениями, подведомственными управлению здравоохранения Липецкой области (далее - учреждения).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Учреждения самостоятельно определяют цены (тарифы) на медицинские услуги на основании размера расчетных и расчетно-нормативных затрат на оказание учреждением медицинских услуг по основным видам деятельности, а также размера расчетных и расчетно-нормативных затрат на содержание имущества учреждения с учетом: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анализа фактических затрат учреждения на оказание медицинских услуг по основным видам деятельности в предшествующие периоды;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прогнозной информации о динамике изменения уровня цен (тарифов) в составе затрат на оказание учреждением медицинских услуг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анализа существующего и прогнозируемого объема рыночных предложений на аналогичные услуги и уровня цен (тарифов) на них;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анализа существующего и прогнозируемого объема спроса на аналогичные услуги.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Цены (тарифы) на медицинские услуги устанавливаются с учетом покрытия издержек учреждений на оказание данных услуг, при этом рекомендуется предусматривать рентабельность не более 20 процентов.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Учреждения за выполнение платных медицинских услуг в ночное время, а также в выходные и праздничные дни, имеют право применять к утвержденным ценам (тарифам) на эти услуги повышающий коэффициент, но не более чем: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оказание платных медицинских услуг в ночное время - 30%;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оказание платных медицинских услуг в выходные и праздничные дни - 50%.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Повышающий коэффициент не применяется при оказании медицинской помощи в неотложной форме, в том числе женщинам в период беременности, родов, в послеродовом периоде, новорожденным и детям.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Перечень оказываемых учреждением платных медицинских услуг, предусмотренных </w:t>
      </w:r>
      <w:hyperlink r:id="rId9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Правил предоставления медицинскими организациями платных медицинских услуг, утвержденных постановлением Правительства Российской Федерации от 4 октября 2012 года N 1006, цены (тарифы) на медицинские услуги, а также изменения в перечень платных медицинских услуг и изменения цен (тарифов) на медицинские услуги, утверждаются приказом учреждения.</w:t>
      </w:r>
      <w:proofErr w:type="gramEnd"/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Наименования медицинских услуг, включенных в перечень оказываемых учреждением платных медицинских услуг, должны соответствовать </w:t>
      </w:r>
      <w:hyperlink r:id="rId10" w:history="1">
        <w:r>
          <w:rPr>
            <w:rFonts w:ascii="Calibri" w:hAnsi="Calibri" w:cs="Calibri"/>
            <w:color w:val="0000FF"/>
          </w:rPr>
          <w:t>номенклатуре</w:t>
        </w:r>
      </w:hyperlink>
      <w:r>
        <w:rPr>
          <w:rFonts w:ascii="Calibri" w:hAnsi="Calibri" w:cs="Calibri"/>
        </w:rPr>
        <w:t xml:space="preserve"> медицинских услуг, утвержденной приказом Министерства здравоохранения и социального развития Российской Федерации от 27 декабря 2011 года N 1664н.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Копия приказа учреждения об утверждении перечня платных медицинских услуг и цен (тарифов) на медицинские услуги либо о внесении изменений в данный приказ направляются в управление здравоохранения Липецкой области не позднее трех рабочих дней со дня его издания.</w:t>
      </w: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1B9" w:rsidRDefault="008351B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C1EBA" w:rsidRDefault="00DC1EBA"/>
    <w:sectPr w:rsidR="00DC1EBA" w:rsidSect="00E8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B9"/>
    <w:rsid w:val="008351B9"/>
    <w:rsid w:val="00D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B6830DD903370C8F65C904BC7C4275AC8180E1178BED59AAFF08C1036AA44OCx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3B6830DD903370C8F6429D5DAB98285BC040011573B684C0F0ABD1473FA0138C5629FC55CF308COEx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3B6830DD903370C8F6429D5DAB98285BC44000157CB684C0F0ABD1473FA0138C5629FC55CF3886OExB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B3B6830DD903370C8F6429D5DAB98285BC442011679B684C0F0ABD1473FA0138C5629FC55CF308EOEx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3B6830DD903370C8F6429D5DAB98285BC040011573B684C0F0ABD1473FA0138C5629FC55CF308DOE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2015-03-30T12:49:00Z</dcterms:created>
  <dcterms:modified xsi:type="dcterms:W3CDTF">2015-03-30T12:49:00Z</dcterms:modified>
</cp:coreProperties>
</file>