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2749235"/>
        <w:docPartObj>
          <w:docPartGallery w:val="Cover Pages"/>
          <w:docPartUnique/>
        </w:docPartObj>
      </w:sdtPr>
      <w:sdtEndPr>
        <w:rPr>
          <w:b/>
          <w:color w:val="000000" w:themeColor="text1"/>
          <w:sz w:val="28"/>
          <w:szCs w:val="28"/>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F86752">
            <w:trPr>
              <w:trHeight w:val="1440"/>
            </w:trPr>
            <w:tc>
              <w:tcPr>
                <w:tcW w:w="1440" w:type="dxa"/>
                <w:tcBorders>
                  <w:right w:val="single" w:sz="4" w:space="0" w:color="E7FEFA" w:themeColor="background1"/>
                </w:tcBorders>
                <w:shd w:val="clear" w:color="auto" w:fill="C45911" w:themeFill="accent2" w:themeFillShade="BF"/>
              </w:tcPr>
              <w:p w:rsidR="00F86752" w:rsidRDefault="00F86752"/>
            </w:tc>
            <w:sdt>
              <w:sdtPr>
                <w:rPr>
                  <w:rFonts w:asciiTheme="majorHAnsi" w:eastAsiaTheme="majorEastAsia" w:hAnsiTheme="majorHAnsi" w:cstheme="majorBidi"/>
                  <w:b/>
                  <w:bCs/>
                  <w:color w:val="E7FEFA" w:themeColor="background1"/>
                  <w:sz w:val="72"/>
                  <w:szCs w:val="72"/>
                </w:rPr>
                <w:alias w:val="Год"/>
                <w:id w:val="15676118"/>
                <w:placeholder>
                  <w:docPart w:val="3116CDF130324D5DAEE0DA22A705C00E"/>
                </w:placeholder>
                <w:dataBinding w:prefixMappings="xmlns:ns0='http://schemas.microsoft.com/office/2006/coverPageProps'" w:xpath="/ns0:CoverPageProperties[1]/ns0:PublishDate[1]" w:storeItemID="{55AF091B-3C7A-41E3-B477-F2FDAA23CFDA}"/>
                <w:date w:fullDate="2015-01-01T00:00:00Z">
                  <w:dateFormat w:val="yyyy"/>
                  <w:lid w:val="ru-RU"/>
                  <w:storeMappedDataAs w:val="dateTime"/>
                  <w:calendar w:val="gregorian"/>
                </w:date>
              </w:sdtPr>
              <w:sdtEndPr/>
              <w:sdtContent>
                <w:tc>
                  <w:tcPr>
                    <w:tcW w:w="2520" w:type="dxa"/>
                    <w:tcBorders>
                      <w:left w:val="single" w:sz="4" w:space="0" w:color="E7FEFA" w:themeColor="background1"/>
                    </w:tcBorders>
                    <w:shd w:val="clear" w:color="auto" w:fill="C45911" w:themeFill="accent2" w:themeFillShade="BF"/>
                    <w:vAlign w:val="bottom"/>
                  </w:tcPr>
                  <w:p w:rsidR="00F86752" w:rsidRDefault="00F86752" w:rsidP="00F86752">
                    <w:pPr>
                      <w:pStyle w:val="af6"/>
                      <w:rPr>
                        <w:rFonts w:asciiTheme="majorHAnsi" w:eastAsiaTheme="majorEastAsia" w:hAnsiTheme="majorHAnsi" w:cstheme="majorBidi"/>
                        <w:b/>
                        <w:bCs/>
                        <w:color w:val="E7FEFA" w:themeColor="background1"/>
                        <w:sz w:val="72"/>
                        <w:szCs w:val="72"/>
                      </w:rPr>
                    </w:pPr>
                    <w:r>
                      <w:rPr>
                        <w:rFonts w:asciiTheme="majorHAnsi" w:eastAsiaTheme="majorEastAsia" w:hAnsiTheme="majorHAnsi" w:cstheme="majorBidi"/>
                        <w:b/>
                        <w:bCs/>
                        <w:color w:val="E7FEFA" w:themeColor="background1"/>
                        <w:sz w:val="72"/>
                        <w:szCs w:val="72"/>
                      </w:rPr>
                      <w:t>2015</w:t>
                    </w:r>
                  </w:p>
                </w:tc>
              </w:sdtContent>
            </w:sdt>
          </w:tr>
          <w:tr w:rsidR="00F86752">
            <w:trPr>
              <w:trHeight w:val="2880"/>
            </w:trPr>
            <w:tc>
              <w:tcPr>
                <w:tcW w:w="1440" w:type="dxa"/>
                <w:tcBorders>
                  <w:right w:val="single" w:sz="4" w:space="0" w:color="000000" w:themeColor="text1"/>
                </w:tcBorders>
              </w:tcPr>
              <w:p w:rsidR="00F86752" w:rsidRDefault="00F86752"/>
            </w:tc>
            <w:tc>
              <w:tcPr>
                <w:tcW w:w="2520" w:type="dxa"/>
                <w:tcBorders>
                  <w:left w:val="single" w:sz="4" w:space="0" w:color="000000" w:themeColor="text1"/>
                </w:tcBorders>
                <w:vAlign w:val="center"/>
              </w:tcPr>
              <w:sdt>
                <w:sdtPr>
                  <w:rPr>
                    <w:color w:val="7B7B7B" w:themeColor="accent3" w:themeShade="BF"/>
                  </w:rPr>
                  <w:alias w:val="Организация"/>
                  <w:id w:val="15676123"/>
                  <w:placeholder>
                    <w:docPart w:val="D8E9A0E109F44F5DAFDF5827C7E3CE7E"/>
                  </w:placeholder>
                  <w:dataBinding w:prefixMappings="xmlns:ns0='http://schemas.openxmlformats.org/officeDocument/2006/extended-properties'" w:xpath="/ns0:Properties[1]/ns0:Company[1]" w:storeItemID="{6668398D-A668-4E3E-A5EB-62B293D839F1}"/>
                  <w:text/>
                </w:sdtPr>
                <w:sdtEndPr/>
                <w:sdtContent>
                  <w:p w:rsidR="00F86752" w:rsidRDefault="00F86752">
                    <w:pPr>
                      <w:pStyle w:val="af6"/>
                      <w:rPr>
                        <w:color w:val="7B7B7B" w:themeColor="accent3" w:themeShade="BF"/>
                      </w:rPr>
                    </w:pPr>
                    <w:r>
                      <w:rPr>
                        <w:color w:val="7B7B7B" w:themeColor="accent3" w:themeShade="BF"/>
                      </w:rPr>
                      <w:t>ООО «Мастер Медиа»</w:t>
                    </w:r>
                  </w:p>
                </w:sdtContent>
              </w:sdt>
              <w:p w:rsidR="00F86752" w:rsidRDefault="00F86752">
                <w:pPr>
                  <w:pStyle w:val="af6"/>
                  <w:rPr>
                    <w:color w:val="7B7B7B" w:themeColor="accent3" w:themeShade="BF"/>
                  </w:rPr>
                </w:pPr>
              </w:p>
              <w:p w:rsidR="00F86752" w:rsidRDefault="00F86752">
                <w:pPr>
                  <w:pStyle w:val="af6"/>
                  <w:rPr>
                    <w:color w:val="7B7B7B" w:themeColor="accent3" w:themeShade="BF"/>
                  </w:rPr>
                </w:pPr>
              </w:p>
              <w:p w:rsidR="00F86752" w:rsidRDefault="00F86752">
                <w:pPr>
                  <w:pStyle w:val="af6"/>
                  <w:rPr>
                    <w:color w:val="7B7B7B" w:themeColor="accent3" w:themeShade="BF"/>
                  </w:rPr>
                </w:pPr>
              </w:p>
            </w:tc>
          </w:tr>
        </w:tbl>
        <w:p w:rsidR="00F86752" w:rsidRDefault="00F86752"/>
        <w:p w:rsidR="00F86752" w:rsidRDefault="00F86752"/>
        <w:tbl>
          <w:tblPr>
            <w:tblpPr w:leftFromText="187" w:rightFromText="187" w:horzAnchor="margin" w:tblpXSpec="center" w:tblpYSpec="bottom"/>
            <w:tblW w:w="5000" w:type="pct"/>
            <w:tblLook w:val="04A0" w:firstRow="1" w:lastRow="0" w:firstColumn="1" w:lastColumn="0" w:noHBand="0" w:noVBand="1"/>
          </w:tblPr>
          <w:tblGrid>
            <w:gridCol w:w="9565"/>
          </w:tblGrid>
          <w:tr w:rsidR="00F86752">
            <w:tc>
              <w:tcPr>
                <w:tcW w:w="0" w:type="auto"/>
              </w:tcPr>
              <w:p w:rsidR="00F86752" w:rsidRDefault="00F86752" w:rsidP="00DD6367">
                <w:pPr>
                  <w:pStyle w:val="af6"/>
                  <w:rPr>
                    <w:b/>
                    <w:bCs/>
                    <w:caps/>
                    <w:sz w:val="72"/>
                    <w:szCs w:val="72"/>
                  </w:rPr>
                </w:pPr>
                <w:r>
                  <w:rPr>
                    <w:b/>
                    <w:bCs/>
                    <w:caps/>
                    <w:color w:val="7B7B7B" w:themeColor="accent3" w:themeShade="BF"/>
                    <w:sz w:val="72"/>
                    <w:szCs w:val="72"/>
                  </w:rPr>
                  <w:t>[</w:t>
                </w:r>
                <w:sdt>
                  <w:sdtPr>
                    <w:rPr>
                      <w:b/>
                      <w:bCs/>
                      <w:caps/>
                      <w:sz w:val="72"/>
                      <w:szCs w:val="72"/>
                    </w:rPr>
                    <w:alias w:val="Заголовок"/>
                    <w:id w:val="15676137"/>
                    <w:dataBinding w:prefixMappings="xmlns:ns0='http://schemas.openxmlformats.org/package/2006/metadata/core-properties' xmlns:ns1='http://purl.org/dc/elements/1.1/'" w:xpath="/ns0:coreProperties[1]/ns1:title[1]" w:storeItemID="{6C3C8BC8-F283-45AE-878A-BAB7291924A1}"/>
                    <w:text/>
                  </w:sdtPr>
                  <w:sdtEndPr/>
                  <w:sdtContent>
                    <w:r>
                      <w:rPr>
                        <w:b/>
                        <w:bCs/>
                        <w:caps/>
                        <w:sz w:val="72"/>
                        <w:szCs w:val="72"/>
                      </w:rPr>
                      <w:t>Отчет по оценке качества предоставления услуг медицинскими учре</w:t>
                    </w:r>
                    <w:r w:rsidR="00DD6367">
                      <w:rPr>
                        <w:b/>
                        <w:bCs/>
                        <w:caps/>
                        <w:sz w:val="72"/>
                        <w:szCs w:val="72"/>
                      </w:rPr>
                      <w:t>ж</w:t>
                    </w:r>
                    <w:r>
                      <w:rPr>
                        <w:b/>
                        <w:bCs/>
                        <w:caps/>
                        <w:sz w:val="72"/>
                        <w:szCs w:val="72"/>
                      </w:rPr>
                      <w:t>дениями липецкой области</w:t>
                    </w:r>
                    <w:r w:rsidR="00A54516">
                      <w:rPr>
                        <w:b/>
                        <w:bCs/>
                        <w:caps/>
                        <w:sz w:val="72"/>
                        <w:szCs w:val="72"/>
                      </w:rPr>
                      <w:t xml:space="preserve"> за 2015 год</w:t>
                    </w:r>
                  </w:sdtContent>
                </w:sdt>
                <w:r>
                  <w:rPr>
                    <w:b/>
                    <w:bCs/>
                    <w:caps/>
                    <w:color w:val="7B7B7B" w:themeColor="accent3" w:themeShade="BF"/>
                    <w:sz w:val="72"/>
                    <w:szCs w:val="72"/>
                  </w:rPr>
                  <w:t>]</w:t>
                </w:r>
              </w:p>
            </w:tc>
          </w:tr>
          <w:tr w:rsidR="00F86752">
            <w:sdt>
              <w:sdtPr>
                <w:rPr>
                  <w:color w:val="09E7C0" w:themeColor="background1" w:themeShade="7F"/>
                </w:rPr>
                <w:alias w:val="Аннотация"/>
                <w:id w:val="15676143"/>
                <w:dataBinding w:prefixMappings="xmlns:ns0='http://schemas.microsoft.com/office/2006/coverPageProps'" w:xpath="/ns0:CoverPageProperties[1]/ns0:Abstract[1]" w:storeItemID="{55AF091B-3C7A-41E3-B477-F2FDAA23CFDA}"/>
                <w:text/>
              </w:sdtPr>
              <w:sdtEndPr/>
              <w:sdtContent>
                <w:tc>
                  <w:tcPr>
                    <w:tcW w:w="0" w:type="auto"/>
                  </w:tcPr>
                  <w:p w:rsidR="00F86752" w:rsidRDefault="00F86752" w:rsidP="00F86752">
                    <w:pPr>
                      <w:pStyle w:val="af6"/>
                      <w:rPr>
                        <w:color w:val="09E7C0" w:themeColor="background1" w:themeShade="7F"/>
                      </w:rPr>
                    </w:pPr>
                    <w:r>
                      <w:rPr>
                        <w:color w:val="09E7C0" w:themeColor="background1" w:themeShade="7F"/>
                      </w:rPr>
                      <w:t xml:space="preserve">В отчете представлены результаты оценки качества услуг предоставляемых медицинскими учреждениями Липецкой </w:t>
                    </w:r>
                    <w:proofErr w:type="gramStart"/>
                    <w:r>
                      <w:rPr>
                        <w:color w:val="09E7C0" w:themeColor="background1" w:themeShade="7F"/>
                      </w:rPr>
                      <w:t>области</w:t>
                    </w:r>
                    <w:proofErr w:type="gramEnd"/>
                    <w:r>
                      <w:rPr>
                        <w:color w:val="09E7C0" w:themeColor="background1" w:themeShade="7F"/>
                      </w:rPr>
                      <w:t xml:space="preserve"> полученные в ходе проведения комплексной оценки работы медицинских учреждений.</w:t>
                    </w:r>
                  </w:p>
                </w:tc>
              </w:sdtContent>
            </w:sdt>
          </w:tr>
        </w:tbl>
        <w:p w:rsidR="00F86752" w:rsidRDefault="00F86752"/>
        <w:p w:rsidR="00F86752" w:rsidRDefault="00F86752">
          <w:pPr>
            <w:rPr>
              <w:b/>
              <w:color w:val="000000" w:themeColor="text1"/>
              <w:sz w:val="28"/>
              <w:szCs w:val="28"/>
            </w:rPr>
          </w:pPr>
          <w:r>
            <w:rPr>
              <w:b/>
              <w:color w:val="000000" w:themeColor="text1"/>
              <w:sz w:val="28"/>
              <w:szCs w:val="28"/>
            </w:rPr>
            <w:br w:type="page"/>
          </w:r>
        </w:p>
      </w:sdtContent>
    </w:sdt>
    <w:sdt>
      <w:sdtPr>
        <w:rPr>
          <w:rFonts w:ascii="Times New Roman" w:eastAsiaTheme="minorEastAsia" w:hAnsi="Times New Roman" w:cs="Times New Roman"/>
          <w:b w:val="0"/>
          <w:bCs w:val="0"/>
          <w:color w:val="auto"/>
          <w:sz w:val="24"/>
          <w:szCs w:val="24"/>
          <w:lang w:eastAsia="ru-RU"/>
        </w:rPr>
        <w:id w:val="82749258"/>
        <w:docPartObj>
          <w:docPartGallery w:val="Table of Contents"/>
          <w:docPartUnique/>
        </w:docPartObj>
      </w:sdtPr>
      <w:sdtEndPr/>
      <w:sdtContent>
        <w:p w:rsidR="00F86752" w:rsidRDefault="00F86752">
          <w:pPr>
            <w:pStyle w:val="af8"/>
          </w:pPr>
          <w:r>
            <w:t>Оглавление</w:t>
          </w:r>
        </w:p>
        <w:p w:rsidR="00F86752" w:rsidRDefault="008E1D45">
          <w:pPr>
            <w:pStyle w:val="11"/>
            <w:tabs>
              <w:tab w:val="right" w:leader="dot" w:pos="9339"/>
            </w:tabs>
            <w:rPr>
              <w:noProof/>
            </w:rPr>
          </w:pPr>
          <w:r>
            <w:fldChar w:fldCharType="begin"/>
          </w:r>
          <w:r w:rsidR="00F86752">
            <w:instrText xml:space="preserve"> TOC \o "1-3" \h \z \u </w:instrText>
          </w:r>
          <w:r>
            <w:fldChar w:fldCharType="separate"/>
          </w:r>
          <w:hyperlink w:anchor="_Toc428525599" w:history="1">
            <w:r w:rsidR="00F86752" w:rsidRPr="009F129F">
              <w:rPr>
                <w:rStyle w:val="a6"/>
                <w:noProof/>
              </w:rPr>
              <w:t>Введение</w:t>
            </w:r>
            <w:r w:rsidR="00F86752">
              <w:rPr>
                <w:noProof/>
                <w:webHidden/>
              </w:rPr>
              <w:tab/>
            </w:r>
            <w:r>
              <w:rPr>
                <w:noProof/>
                <w:webHidden/>
              </w:rPr>
              <w:fldChar w:fldCharType="begin"/>
            </w:r>
            <w:r w:rsidR="00F86752">
              <w:rPr>
                <w:noProof/>
                <w:webHidden/>
              </w:rPr>
              <w:instrText xml:space="preserve"> PAGEREF _Toc428525599 \h </w:instrText>
            </w:r>
            <w:r>
              <w:rPr>
                <w:noProof/>
                <w:webHidden/>
              </w:rPr>
            </w:r>
            <w:r>
              <w:rPr>
                <w:noProof/>
                <w:webHidden/>
              </w:rPr>
              <w:fldChar w:fldCharType="separate"/>
            </w:r>
            <w:r w:rsidR="00F86752">
              <w:rPr>
                <w:noProof/>
                <w:webHidden/>
              </w:rPr>
              <w:t>3</w:t>
            </w:r>
            <w:r>
              <w:rPr>
                <w:noProof/>
                <w:webHidden/>
              </w:rPr>
              <w:fldChar w:fldCharType="end"/>
            </w:r>
          </w:hyperlink>
        </w:p>
        <w:p w:rsidR="00F86752" w:rsidRDefault="00C83F47">
          <w:pPr>
            <w:pStyle w:val="11"/>
            <w:tabs>
              <w:tab w:val="right" w:leader="dot" w:pos="9339"/>
            </w:tabs>
            <w:rPr>
              <w:noProof/>
            </w:rPr>
          </w:pPr>
          <w:hyperlink w:anchor="_Toc428525600" w:history="1">
            <w:r w:rsidR="00F86752" w:rsidRPr="009F129F">
              <w:rPr>
                <w:rStyle w:val="a6"/>
                <w:noProof/>
              </w:rPr>
              <w:t>Общий рейтинг</w:t>
            </w:r>
            <w:r w:rsidR="00F86752">
              <w:rPr>
                <w:noProof/>
                <w:webHidden/>
              </w:rPr>
              <w:tab/>
            </w:r>
            <w:r w:rsidR="008E1D45">
              <w:rPr>
                <w:noProof/>
                <w:webHidden/>
              </w:rPr>
              <w:fldChar w:fldCharType="begin"/>
            </w:r>
            <w:r w:rsidR="00F86752">
              <w:rPr>
                <w:noProof/>
                <w:webHidden/>
              </w:rPr>
              <w:instrText xml:space="preserve"> PAGEREF _Toc428525600 \h </w:instrText>
            </w:r>
            <w:r w:rsidR="008E1D45">
              <w:rPr>
                <w:noProof/>
                <w:webHidden/>
              </w:rPr>
            </w:r>
            <w:r w:rsidR="008E1D45">
              <w:rPr>
                <w:noProof/>
                <w:webHidden/>
              </w:rPr>
              <w:fldChar w:fldCharType="separate"/>
            </w:r>
            <w:r w:rsidR="00F86752">
              <w:rPr>
                <w:noProof/>
                <w:webHidden/>
              </w:rPr>
              <w:t>4</w:t>
            </w:r>
            <w:r w:rsidR="008E1D45">
              <w:rPr>
                <w:noProof/>
                <w:webHidden/>
              </w:rPr>
              <w:fldChar w:fldCharType="end"/>
            </w:r>
          </w:hyperlink>
        </w:p>
        <w:p w:rsidR="00F86752" w:rsidRDefault="00C83F47">
          <w:pPr>
            <w:pStyle w:val="11"/>
            <w:tabs>
              <w:tab w:val="right" w:leader="dot" w:pos="9339"/>
            </w:tabs>
            <w:rPr>
              <w:noProof/>
            </w:rPr>
          </w:pPr>
          <w:hyperlink w:anchor="_Toc428525601" w:history="1">
            <w:r w:rsidR="00F86752" w:rsidRPr="009F129F">
              <w:rPr>
                <w:rStyle w:val="a6"/>
                <w:noProof/>
              </w:rPr>
              <w:t>Общий анализ</w:t>
            </w:r>
            <w:r w:rsidR="00F86752">
              <w:rPr>
                <w:noProof/>
                <w:webHidden/>
              </w:rPr>
              <w:tab/>
            </w:r>
            <w:r w:rsidR="008E1D45">
              <w:rPr>
                <w:noProof/>
                <w:webHidden/>
              </w:rPr>
              <w:fldChar w:fldCharType="begin"/>
            </w:r>
            <w:r w:rsidR="00F86752">
              <w:rPr>
                <w:noProof/>
                <w:webHidden/>
              </w:rPr>
              <w:instrText xml:space="preserve"> PAGEREF _Toc428525601 \h </w:instrText>
            </w:r>
            <w:r w:rsidR="008E1D45">
              <w:rPr>
                <w:noProof/>
                <w:webHidden/>
              </w:rPr>
            </w:r>
            <w:r w:rsidR="008E1D45">
              <w:rPr>
                <w:noProof/>
                <w:webHidden/>
              </w:rPr>
              <w:fldChar w:fldCharType="separate"/>
            </w:r>
            <w:r w:rsidR="00F86752">
              <w:rPr>
                <w:noProof/>
                <w:webHidden/>
              </w:rPr>
              <w:t>8</w:t>
            </w:r>
            <w:r w:rsidR="008E1D45">
              <w:rPr>
                <w:noProof/>
                <w:webHidden/>
              </w:rPr>
              <w:fldChar w:fldCharType="end"/>
            </w:r>
          </w:hyperlink>
        </w:p>
        <w:p w:rsidR="00F86752" w:rsidRDefault="00C83F47">
          <w:pPr>
            <w:pStyle w:val="11"/>
            <w:tabs>
              <w:tab w:val="right" w:leader="dot" w:pos="9339"/>
            </w:tabs>
            <w:rPr>
              <w:noProof/>
            </w:rPr>
          </w:pPr>
          <w:hyperlink w:anchor="_Toc428525602" w:history="1">
            <w:r w:rsidR="00F86752" w:rsidRPr="009F129F">
              <w:rPr>
                <w:rStyle w:val="a6"/>
                <w:noProof/>
              </w:rPr>
              <w:t>Конкретизация рейтингов учреждений</w:t>
            </w:r>
            <w:r w:rsidR="00F86752">
              <w:rPr>
                <w:noProof/>
                <w:webHidden/>
              </w:rPr>
              <w:tab/>
            </w:r>
            <w:r w:rsidR="008E1D45">
              <w:rPr>
                <w:noProof/>
                <w:webHidden/>
              </w:rPr>
              <w:fldChar w:fldCharType="begin"/>
            </w:r>
            <w:r w:rsidR="00F86752">
              <w:rPr>
                <w:noProof/>
                <w:webHidden/>
              </w:rPr>
              <w:instrText xml:space="preserve"> PAGEREF _Toc428525602 \h </w:instrText>
            </w:r>
            <w:r w:rsidR="008E1D45">
              <w:rPr>
                <w:noProof/>
                <w:webHidden/>
              </w:rPr>
            </w:r>
            <w:r w:rsidR="008E1D45">
              <w:rPr>
                <w:noProof/>
                <w:webHidden/>
              </w:rPr>
              <w:fldChar w:fldCharType="separate"/>
            </w:r>
            <w:r w:rsidR="00F86752">
              <w:rPr>
                <w:noProof/>
                <w:webHidden/>
              </w:rPr>
              <w:t>9</w:t>
            </w:r>
            <w:r w:rsidR="008E1D45">
              <w:rPr>
                <w:noProof/>
                <w:webHidden/>
              </w:rPr>
              <w:fldChar w:fldCharType="end"/>
            </w:r>
          </w:hyperlink>
        </w:p>
        <w:p w:rsidR="00F86752" w:rsidRDefault="00C83F47">
          <w:pPr>
            <w:pStyle w:val="21"/>
            <w:tabs>
              <w:tab w:val="right" w:leader="dot" w:pos="9339"/>
            </w:tabs>
            <w:rPr>
              <w:noProof/>
            </w:rPr>
          </w:pPr>
          <w:hyperlink w:anchor="_Toc428525603" w:history="1">
            <w:r w:rsidR="00F86752" w:rsidRPr="009F129F">
              <w:rPr>
                <w:rStyle w:val="a6"/>
                <w:noProof/>
              </w:rPr>
              <w:t>ГУЗ « Липецкая областная клиническая больница»</w:t>
            </w:r>
            <w:r w:rsidR="00F86752">
              <w:rPr>
                <w:noProof/>
                <w:webHidden/>
              </w:rPr>
              <w:tab/>
            </w:r>
            <w:r w:rsidR="008E1D45">
              <w:rPr>
                <w:noProof/>
                <w:webHidden/>
              </w:rPr>
              <w:fldChar w:fldCharType="begin"/>
            </w:r>
            <w:r w:rsidR="00F86752">
              <w:rPr>
                <w:noProof/>
                <w:webHidden/>
              </w:rPr>
              <w:instrText xml:space="preserve"> PAGEREF _Toc428525603 \h </w:instrText>
            </w:r>
            <w:r w:rsidR="008E1D45">
              <w:rPr>
                <w:noProof/>
                <w:webHidden/>
              </w:rPr>
            </w:r>
            <w:r w:rsidR="008E1D45">
              <w:rPr>
                <w:noProof/>
                <w:webHidden/>
              </w:rPr>
              <w:fldChar w:fldCharType="separate"/>
            </w:r>
            <w:r w:rsidR="00F86752">
              <w:rPr>
                <w:noProof/>
                <w:webHidden/>
              </w:rPr>
              <w:t>9</w:t>
            </w:r>
            <w:r w:rsidR="008E1D45">
              <w:rPr>
                <w:noProof/>
                <w:webHidden/>
              </w:rPr>
              <w:fldChar w:fldCharType="end"/>
            </w:r>
          </w:hyperlink>
        </w:p>
        <w:p w:rsidR="00F86752" w:rsidRDefault="00C83F47">
          <w:pPr>
            <w:pStyle w:val="21"/>
            <w:tabs>
              <w:tab w:val="right" w:leader="dot" w:pos="9339"/>
            </w:tabs>
            <w:rPr>
              <w:noProof/>
            </w:rPr>
          </w:pPr>
          <w:hyperlink w:anchor="_Toc428525604" w:history="1">
            <w:r w:rsidR="00F86752" w:rsidRPr="009F129F">
              <w:rPr>
                <w:rStyle w:val="a6"/>
                <w:noProof/>
              </w:rPr>
              <w:t>ГУЗ «Областная детская больница»</w:t>
            </w:r>
            <w:r w:rsidR="00F86752">
              <w:rPr>
                <w:noProof/>
                <w:webHidden/>
              </w:rPr>
              <w:tab/>
            </w:r>
            <w:r w:rsidR="008E1D45">
              <w:rPr>
                <w:noProof/>
                <w:webHidden/>
              </w:rPr>
              <w:fldChar w:fldCharType="begin"/>
            </w:r>
            <w:r w:rsidR="00F86752">
              <w:rPr>
                <w:noProof/>
                <w:webHidden/>
              </w:rPr>
              <w:instrText xml:space="preserve"> PAGEREF _Toc428525604 \h </w:instrText>
            </w:r>
            <w:r w:rsidR="008E1D45">
              <w:rPr>
                <w:noProof/>
                <w:webHidden/>
              </w:rPr>
            </w:r>
            <w:r w:rsidR="008E1D45">
              <w:rPr>
                <w:noProof/>
                <w:webHidden/>
              </w:rPr>
              <w:fldChar w:fldCharType="separate"/>
            </w:r>
            <w:r w:rsidR="00F86752">
              <w:rPr>
                <w:noProof/>
                <w:webHidden/>
              </w:rPr>
              <w:t>11</w:t>
            </w:r>
            <w:r w:rsidR="008E1D45">
              <w:rPr>
                <w:noProof/>
                <w:webHidden/>
              </w:rPr>
              <w:fldChar w:fldCharType="end"/>
            </w:r>
          </w:hyperlink>
        </w:p>
        <w:p w:rsidR="00F86752" w:rsidRDefault="00C83F47">
          <w:pPr>
            <w:pStyle w:val="21"/>
            <w:tabs>
              <w:tab w:val="right" w:leader="dot" w:pos="9339"/>
            </w:tabs>
            <w:rPr>
              <w:noProof/>
            </w:rPr>
          </w:pPr>
          <w:hyperlink w:anchor="_Toc428525605" w:history="1">
            <w:r w:rsidR="00F86752" w:rsidRPr="009F129F">
              <w:rPr>
                <w:rStyle w:val="a6"/>
                <w:noProof/>
              </w:rPr>
              <w:t>ГУЗ «Городская поликлиника №7»</w:t>
            </w:r>
            <w:r w:rsidR="00F86752">
              <w:rPr>
                <w:noProof/>
                <w:webHidden/>
              </w:rPr>
              <w:tab/>
            </w:r>
            <w:r w:rsidR="008E1D45">
              <w:rPr>
                <w:noProof/>
                <w:webHidden/>
              </w:rPr>
              <w:fldChar w:fldCharType="begin"/>
            </w:r>
            <w:r w:rsidR="00F86752">
              <w:rPr>
                <w:noProof/>
                <w:webHidden/>
              </w:rPr>
              <w:instrText xml:space="preserve"> PAGEREF _Toc428525605 \h </w:instrText>
            </w:r>
            <w:r w:rsidR="008E1D45">
              <w:rPr>
                <w:noProof/>
                <w:webHidden/>
              </w:rPr>
            </w:r>
            <w:r w:rsidR="008E1D45">
              <w:rPr>
                <w:noProof/>
                <w:webHidden/>
              </w:rPr>
              <w:fldChar w:fldCharType="separate"/>
            </w:r>
            <w:r w:rsidR="00F86752">
              <w:rPr>
                <w:noProof/>
                <w:webHidden/>
              </w:rPr>
              <w:t>13</w:t>
            </w:r>
            <w:r w:rsidR="008E1D45">
              <w:rPr>
                <w:noProof/>
                <w:webHidden/>
              </w:rPr>
              <w:fldChar w:fldCharType="end"/>
            </w:r>
          </w:hyperlink>
        </w:p>
        <w:p w:rsidR="00F86752" w:rsidRDefault="00C83F47">
          <w:pPr>
            <w:pStyle w:val="21"/>
            <w:tabs>
              <w:tab w:val="right" w:leader="dot" w:pos="9339"/>
            </w:tabs>
            <w:rPr>
              <w:noProof/>
            </w:rPr>
          </w:pPr>
          <w:hyperlink w:anchor="_Toc428525606" w:history="1">
            <w:r w:rsidR="00F86752" w:rsidRPr="009F129F">
              <w:rPr>
                <w:rStyle w:val="a6"/>
                <w:noProof/>
              </w:rPr>
              <w:t>ГУЗ «Липецкая районная больница»</w:t>
            </w:r>
            <w:r w:rsidR="00F86752">
              <w:rPr>
                <w:noProof/>
                <w:webHidden/>
              </w:rPr>
              <w:tab/>
            </w:r>
            <w:r w:rsidR="008E1D45">
              <w:rPr>
                <w:noProof/>
                <w:webHidden/>
              </w:rPr>
              <w:fldChar w:fldCharType="begin"/>
            </w:r>
            <w:r w:rsidR="00F86752">
              <w:rPr>
                <w:noProof/>
                <w:webHidden/>
              </w:rPr>
              <w:instrText xml:space="preserve"> PAGEREF _Toc428525606 \h </w:instrText>
            </w:r>
            <w:r w:rsidR="008E1D45">
              <w:rPr>
                <w:noProof/>
                <w:webHidden/>
              </w:rPr>
            </w:r>
            <w:r w:rsidR="008E1D45">
              <w:rPr>
                <w:noProof/>
                <w:webHidden/>
              </w:rPr>
              <w:fldChar w:fldCharType="separate"/>
            </w:r>
            <w:r w:rsidR="00F86752">
              <w:rPr>
                <w:noProof/>
                <w:webHidden/>
              </w:rPr>
              <w:t>15</w:t>
            </w:r>
            <w:r w:rsidR="008E1D45">
              <w:rPr>
                <w:noProof/>
                <w:webHidden/>
              </w:rPr>
              <w:fldChar w:fldCharType="end"/>
            </w:r>
          </w:hyperlink>
        </w:p>
        <w:p w:rsidR="00F86752" w:rsidRDefault="00C83F47">
          <w:pPr>
            <w:pStyle w:val="21"/>
            <w:tabs>
              <w:tab w:val="right" w:leader="dot" w:pos="9339"/>
            </w:tabs>
            <w:rPr>
              <w:noProof/>
            </w:rPr>
          </w:pPr>
          <w:hyperlink w:anchor="_Toc428525607" w:history="1">
            <w:r w:rsidR="00F86752" w:rsidRPr="009F129F">
              <w:rPr>
                <w:rStyle w:val="a6"/>
                <w:noProof/>
              </w:rPr>
              <w:t>ГУЗ «Тербунская межрайонная больница»</w:t>
            </w:r>
            <w:r w:rsidR="00F86752">
              <w:rPr>
                <w:noProof/>
                <w:webHidden/>
              </w:rPr>
              <w:tab/>
            </w:r>
            <w:r w:rsidR="008E1D45">
              <w:rPr>
                <w:noProof/>
                <w:webHidden/>
              </w:rPr>
              <w:fldChar w:fldCharType="begin"/>
            </w:r>
            <w:r w:rsidR="00F86752">
              <w:rPr>
                <w:noProof/>
                <w:webHidden/>
              </w:rPr>
              <w:instrText xml:space="preserve"> PAGEREF _Toc428525607 \h </w:instrText>
            </w:r>
            <w:r w:rsidR="008E1D45">
              <w:rPr>
                <w:noProof/>
                <w:webHidden/>
              </w:rPr>
            </w:r>
            <w:r w:rsidR="008E1D45">
              <w:rPr>
                <w:noProof/>
                <w:webHidden/>
              </w:rPr>
              <w:fldChar w:fldCharType="separate"/>
            </w:r>
            <w:r w:rsidR="00F86752">
              <w:rPr>
                <w:noProof/>
                <w:webHidden/>
              </w:rPr>
              <w:t>17</w:t>
            </w:r>
            <w:r w:rsidR="008E1D45">
              <w:rPr>
                <w:noProof/>
                <w:webHidden/>
              </w:rPr>
              <w:fldChar w:fldCharType="end"/>
            </w:r>
          </w:hyperlink>
        </w:p>
        <w:p w:rsidR="00F86752" w:rsidRDefault="00C83F47">
          <w:pPr>
            <w:pStyle w:val="11"/>
            <w:tabs>
              <w:tab w:val="right" w:leader="dot" w:pos="9339"/>
            </w:tabs>
            <w:rPr>
              <w:noProof/>
            </w:rPr>
          </w:pPr>
          <w:hyperlink w:anchor="_Toc428525608" w:history="1">
            <w:r w:rsidR="00F86752" w:rsidRPr="009F129F">
              <w:rPr>
                <w:rStyle w:val="a6"/>
                <w:noProof/>
              </w:rPr>
              <w:t>Выводы и рекомендации</w:t>
            </w:r>
            <w:r w:rsidR="00F86752">
              <w:rPr>
                <w:noProof/>
                <w:webHidden/>
              </w:rPr>
              <w:tab/>
            </w:r>
            <w:r w:rsidR="008E1D45">
              <w:rPr>
                <w:noProof/>
                <w:webHidden/>
              </w:rPr>
              <w:fldChar w:fldCharType="begin"/>
            </w:r>
            <w:r w:rsidR="00F86752">
              <w:rPr>
                <w:noProof/>
                <w:webHidden/>
              </w:rPr>
              <w:instrText xml:space="preserve"> PAGEREF _Toc428525608 \h </w:instrText>
            </w:r>
            <w:r w:rsidR="008E1D45">
              <w:rPr>
                <w:noProof/>
                <w:webHidden/>
              </w:rPr>
            </w:r>
            <w:r w:rsidR="008E1D45">
              <w:rPr>
                <w:noProof/>
                <w:webHidden/>
              </w:rPr>
              <w:fldChar w:fldCharType="separate"/>
            </w:r>
            <w:r w:rsidR="00F86752">
              <w:rPr>
                <w:noProof/>
                <w:webHidden/>
              </w:rPr>
              <w:t>19</w:t>
            </w:r>
            <w:r w:rsidR="008E1D45">
              <w:rPr>
                <w:noProof/>
                <w:webHidden/>
              </w:rPr>
              <w:fldChar w:fldCharType="end"/>
            </w:r>
          </w:hyperlink>
        </w:p>
        <w:p w:rsidR="00F86752" w:rsidRDefault="00C83F47">
          <w:pPr>
            <w:pStyle w:val="11"/>
            <w:tabs>
              <w:tab w:val="right" w:leader="dot" w:pos="9339"/>
            </w:tabs>
            <w:rPr>
              <w:noProof/>
            </w:rPr>
          </w:pPr>
          <w:hyperlink w:anchor="_Toc428525609" w:history="1">
            <w:r w:rsidR="00F86752" w:rsidRPr="009F129F">
              <w:rPr>
                <w:rStyle w:val="a6"/>
                <w:noProof/>
              </w:rPr>
              <w:t>Приложения.</w:t>
            </w:r>
            <w:r w:rsidR="00F86752">
              <w:rPr>
                <w:noProof/>
                <w:webHidden/>
              </w:rPr>
              <w:tab/>
            </w:r>
            <w:r w:rsidR="008E1D45">
              <w:rPr>
                <w:noProof/>
                <w:webHidden/>
              </w:rPr>
              <w:fldChar w:fldCharType="begin"/>
            </w:r>
            <w:r w:rsidR="00F86752">
              <w:rPr>
                <w:noProof/>
                <w:webHidden/>
              </w:rPr>
              <w:instrText xml:space="preserve"> PAGEREF _Toc428525609 \h </w:instrText>
            </w:r>
            <w:r w:rsidR="008E1D45">
              <w:rPr>
                <w:noProof/>
                <w:webHidden/>
              </w:rPr>
            </w:r>
            <w:r w:rsidR="008E1D45">
              <w:rPr>
                <w:noProof/>
                <w:webHidden/>
              </w:rPr>
              <w:fldChar w:fldCharType="separate"/>
            </w:r>
            <w:r w:rsidR="00F86752">
              <w:rPr>
                <w:noProof/>
                <w:webHidden/>
              </w:rPr>
              <w:t>20</w:t>
            </w:r>
            <w:r w:rsidR="008E1D45">
              <w:rPr>
                <w:noProof/>
                <w:webHidden/>
              </w:rPr>
              <w:fldChar w:fldCharType="end"/>
            </w:r>
          </w:hyperlink>
        </w:p>
        <w:p w:rsidR="00F86752" w:rsidRDefault="008E1D45">
          <w:r>
            <w:fldChar w:fldCharType="end"/>
          </w:r>
        </w:p>
      </w:sdtContent>
    </w:sdt>
    <w:p w:rsidR="00F86752" w:rsidRDefault="00F86752">
      <w:pPr>
        <w:rPr>
          <w:b/>
          <w:color w:val="000000" w:themeColor="text1"/>
          <w:sz w:val="28"/>
          <w:szCs w:val="28"/>
        </w:rPr>
      </w:pPr>
      <w:r>
        <w:rPr>
          <w:b/>
          <w:color w:val="000000" w:themeColor="text1"/>
          <w:sz w:val="28"/>
          <w:szCs w:val="28"/>
        </w:rPr>
        <w:br w:type="page"/>
      </w:r>
    </w:p>
    <w:p w:rsidR="00F86752" w:rsidRDefault="00F86752">
      <w:pPr>
        <w:rPr>
          <w:b/>
          <w:color w:val="000000" w:themeColor="text1"/>
          <w:sz w:val="28"/>
          <w:szCs w:val="28"/>
        </w:rPr>
      </w:pPr>
    </w:p>
    <w:p w:rsidR="006754AE" w:rsidRPr="004347A8" w:rsidRDefault="00677D2C" w:rsidP="00F86752">
      <w:pPr>
        <w:pStyle w:val="1"/>
      </w:pPr>
      <w:bookmarkStart w:id="0" w:name="_Toc428525599"/>
      <w:r w:rsidRPr="004347A8">
        <w:t>Введение</w:t>
      </w:r>
      <w:bookmarkEnd w:id="0"/>
    </w:p>
    <w:p w:rsidR="006F1D32" w:rsidRPr="004347A8" w:rsidRDefault="006F1D32" w:rsidP="00677D2C">
      <w:pPr>
        <w:ind w:firstLine="709"/>
        <w:jc w:val="both"/>
        <w:rPr>
          <w:color w:val="000000" w:themeColor="text1"/>
          <w:sz w:val="28"/>
          <w:szCs w:val="28"/>
        </w:rPr>
      </w:pPr>
    </w:p>
    <w:p w:rsidR="00677D2C" w:rsidRPr="004347A8" w:rsidRDefault="00677D2C" w:rsidP="00677D2C">
      <w:pPr>
        <w:ind w:firstLine="709"/>
        <w:jc w:val="both"/>
        <w:rPr>
          <w:color w:val="000000" w:themeColor="text1"/>
          <w:sz w:val="28"/>
          <w:szCs w:val="28"/>
        </w:rPr>
      </w:pPr>
      <w:r w:rsidRPr="004347A8">
        <w:rPr>
          <w:color w:val="000000" w:themeColor="text1"/>
          <w:sz w:val="28"/>
          <w:szCs w:val="28"/>
        </w:rPr>
        <w:t>Цели: независимая оценка качества оказания услуг медицинскими организациями является  одной из форм  общественного контроля и проводится в целях повышения качества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w:t>
      </w:r>
    </w:p>
    <w:p w:rsidR="00677D2C" w:rsidRPr="004347A8" w:rsidRDefault="00677D2C" w:rsidP="00677D2C">
      <w:pPr>
        <w:ind w:firstLine="709"/>
        <w:jc w:val="both"/>
        <w:rPr>
          <w:color w:val="000000" w:themeColor="text1"/>
          <w:sz w:val="28"/>
          <w:szCs w:val="28"/>
        </w:rPr>
      </w:pPr>
      <w:r w:rsidRPr="004347A8">
        <w:rPr>
          <w:color w:val="000000" w:themeColor="text1"/>
          <w:sz w:val="28"/>
          <w:szCs w:val="28"/>
        </w:rPr>
        <w:t>Задачи: независимая оценка качества оказания услуг медицинскими организациями предусматривает оценку  условий оказания услуг по таким общим критериям:</w:t>
      </w:r>
    </w:p>
    <w:p w:rsidR="00677D2C" w:rsidRPr="004347A8" w:rsidRDefault="00677D2C" w:rsidP="00677D2C">
      <w:pPr>
        <w:numPr>
          <w:ilvl w:val="0"/>
          <w:numId w:val="1"/>
        </w:numPr>
        <w:jc w:val="both"/>
        <w:rPr>
          <w:color w:val="000000" w:themeColor="text1"/>
          <w:sz w:val="28"/>
          <w:szCs w:val="28"/>
        </w:rPr>
      </w:pPr>
      <w:r w:rsidRPr="004347A8">
        <w:rPr>
          <w:color w:val="000000" w:themeColor="text1"/>
          <w:sz w:val="28"/>
          <w:szCs w:val="28"/>
        </w:rPr>
        <w:t>открытость и доступность информации о медицинской организации;</w:t>
      </w:r>
    </w:p>
    <w:p w:rsidR="00677D2C" w:rsidRPr="004347A8" w:rsidRDefault="00677D2C" w:rsidP="00677D2C">
      <w:pPr>
        <w:numPr>
          <w:ilvl w:val="0"/>
          <w:numId w:val="1"/>
        </w:numPr>
        <w:jc w:val="both"/>
        <w:rPr>
          <w:color w:val="000000" w:themeColor="text1"/>
          <w:sz w:val="28"/>
          <w:szCs w:val="28"/>
        </w:rPr>
      </w:pPr>
      <w:r w:rsidRPr="004347A8">
        <w:rPr>
          <w:color w:val="000000" w:themeColor="text1"/>
          <w:sz w:val="28"/>
          <w:szCs w:val="28"/>
        </w:rPr>
        <w:t>комфортность  условий предоставления медицинских услуг и доступность их получения;</w:t>
      </w:r>
    </w:p>
    <w:p w:rsidR="00677D2C" w:rsidRPr="004347A8" w:rsidRDefault="00677D2C" w:rsidP="00677D2C">
      <w:pPr>
        <w:numPr>
          <w:ilvl w:val="0"/>
          <w:numId w:val="1"/>
        </w:numPr>
        <w:jc w:val="both"/>
        <w:rPr>
          <w:color w:val="000000" w:themeColor="text1"/>
          <w:sz w:val="28"/>
          <w:szCs w:val="28"/>
        </w:rPr>
      </w:pPr>
      <w:r w:rsidRPr="004347A8">
        <w:rPr>
          <w:color w:val="000000" w:themeColor="text1"/>
          <w:sz w:val="28"/>
          <w:szCs w:val="28"/>
        </w:rPr>
        <w:t>время ожидания предоставления медицинской услуги;</w:t>
      </w:r>
    </w:p>
    <w:p w:rsidR="00677D2C" w:rsidRPr="004347A8" w:rsidRDefault="00677D2C" w:rsidP="00677D2C">
      <w:pPr>
        <w:numPr>
          <w:ilvl w:val="0"/>
          <w:numId w:val="1"/>
        </w:numPr>
        <w:jc w:val="both"/>
        <w:rPr>
          <w:color w:val="000000" w:themeColor="text1"/>
          <w:sz w:val="28"/>
          <w:szCs w:val="28"/>
        </w:rPr>
      </w:pPr>
      <w:r w:rsidRPr="004347A8">
        <w:rPr>
          <w:color w:val="000000" w:themeColor="text1"/>
          <w:sz w:val="28"/>
          <w:szCs w:val="28"/>
        </w:rPr>
        <w:t xml:space="preserve">доброжелательность, вежливость, компетентность работников медицинской организации, </w:t>
      </w:r>
    </w:p>
    <w:p w:rsidR="00677D2C" w:rsidRPr="004347A8" w:rsidRDefault="00677D2C" w:rsidP="00677D2C">
      <w:pPr>
        <w:numPr>
          <w:ilvl w:val="0"/>
          <w:numId w:val="1"/>
        </w:numPr>
        <w:jc w:val="both"/>
        <w:rPr>
          <w:color w:val="000000" w:themeColor="text1"/>
          <w:sz w:val="28"/>
          <w:szCs w:val="28"/>
        </w:rPr>
      </w:pPr>
      <w:r w:rsidRPr="004347A8">
        <w:rPr>
          <w:color w:val="000000" w:themeColor="text1"/>
          <w:sz w:val="28"/>
          <w:szCs w:val="28"/>
        </w:rPr>
        <w:t>удовлетворенность оказанными услугами.</w:t>
      </w:r>
    </w:p>
    <w:p w:rsidR="00677D2C" w:rsidRPr="004347A8" w:rsidRDefault="00677D2C" w:rsidP="00187FA3">
      <w:pPr>
        <w:ind w:firstLine="709"/>
        <w:jc w:val="both"/>
        <w:rPr>
          <w:color w:val="000000" w:themeColor="text1"/>
          <w:sz w:val="28"/>
          <w:szCs w:val="28"/>
        </w:rPr>
      </w:pPr>
      <w:r w:rsidRPr="004347A8">
        <w:rPr>
          <w:color w:val="000000" w:themeColor="text1"/>
          <w:sz w:val="28"/>
          <w:szCs w:val="28"/>
        </w:rPr>
        <w:t>Объект:</w:t>
      </w:r>
      <w:r w:rsidR="00187FA3" w:rsidRPr="004347A8">
        <w:rPr>
          <w:color w:val="000000" w:themeColor="text1"/>
          <w:sz w:val="28"/>
          <w:szCs w:val="28"/>
        </w:rPr>
        <w:t xml:space="preserve"> г</w:t>
      </w:r>
      <w:r w:rsidRPr="004347A8">
        <w:rPr>
          <w:color w:val="000000" w:themeColor="text1"/>
          <w:sz w:val="28"/>
          <w:szCs w:val="28"/>
        </w:rPr>
        <w:t>осударственные учреждения здравоохранения Липецкой области:</w:t>
      </w:r>
    </w:p>
    <w:p w:rsidR="00677D2C" w:rsidRPr="004347A8" w:rsidRDefault="00677D2C" w:rsidP="00677D2C">
      <w:pPr>
        <w:pStyle w:val="a3"/>
        <w:numPr>
          <w:ilvl w:val="0"/>
          <w:numId w:val="2"/>
        </w:numPr>
        <w:ind w:left="851" w:hanging="425"/>
        <w:jc w:val="both"/>
        <w:rPr>
          <w:color w:val="000000" w:themeColor="text1"/>
        </w:rPr>
      </w:pPr>
      <w:bookmarkStart w:id="1" w:name="OLE_LINK1"/>
      <w:r w:rsidRPr="004347A8">
        <w:rPr>
          <w:color w:val="000000" w:themeColor="text1"/>
        </w:rPr>
        <w:t>ГУЗ « Липецкая областная клиническая больница»</w:t>
      </w:r>
    </w:p>
    <w:p w:rsidR="00677D2C" w:rsidRPr="004347A8" w:rsidRDefault="00677D2C" w:rsidP="00677D2C">
      <w:pPr>
        <w:pStyle w:val="a3"/>
        <w:numPr>
          <w:ilvl w:val="0"/>
          <w:numId w:val="2"/>
        </w:numPr>
        <w:ind w:left="851" w:hanging="425"/>
        <w:jc w:val="both"/>
        <w:rPr>
          <w:color w:val="000000" w:themeColor="text1"/>
        </w:rPr>
      </w:pPr>
      <w:r w:rsidRPr="004347A8">
        <w:rPr>
          <w:color w:val="000000" w:themeColor="text1"/>
        </w:rPr>
        <w:t>ГУЗ «Областная детская больница»</w:t>
      </w:r>
    </w:p>
    <w:p w:rsidR="00677D2C" w:rsidRPr="004347A8" w:rsidRDefault="00677D2C" w:rsidP="00677D2C">
      <w:pPr>
        <w:pStyle w:val="a3"/>
        <w:numPr>
          <w:ilvl w:val="0"/>
          <w:numId w:val="2"/>
        </w:numPr>
        <w:ind w:left="851" w:hanging="425"/>
        <w:jc w:val="both"/>
        <w:rPr>
          <w:color w:val="000000" w:themeColor="text1"/>
        </w:rPr>
      </w:pPr>
      <w:r w:rsidRPr="004347A8">
        <w:rPr>
          <w:color w:val="000000" w:themeColor="text1"/>
        </w:rPr>
        <w:t>ГУЗ «Городская поликлиника №7»</w:t>
      </w:r>
    </w:p>
    <w:p w:rsidR="00677D2C" w:rsidRPr="004347A8" w:rsidRDefault="00677D2C" w:rsidP="00677D2C">
      <w:pPr>
        <w:pStyle w:val="a3"/>
        <w:numPr>
          <w:ilvl w:val="0"/>
          <w:numId w:val="2"/>
        </w:numPr>
        <w:ind w:left="851" w:hanging="425"/>
        <w:jc w:val="both"/>
        <w:rPr>
          <w:color w:val="000000" w:themeColor="text1"/>
        </w:rPr>
      </w:pPr>
      <w:r w:rsidRPr="004347A8">
        <w:rPr>
          <w:color w:val="000000" w:themeColor="text1"/>
        </w:rPr>
        <w:t>ГУЗ «Липецкая районная больница»</w:t>
      </w:r>
    </w:p>
    <w:p w:rsidR="00677D2C" w:rsidRPr="004347A8" w:rsidRDefault="00677D2C" w:rsidP="00677D2C">
      <w:pPr>
        <w:pStyle w:val="a3"/>
        <w:numPr>
          <w:ilvl w:val="0"/>
          <w:numId w:val="2"/>
        </w:numPr>
        <w:ind w:left="851" w:hanging="425"/>
        <w:jc w:val="both"/>
        <w:rPr>
          <w:color w:val="000000" w:themeColor="text1"/>
        </w:rPr>
      </w:pPr>
      <w:r w:rsidRPr="004347A8">
        <w:rPr>
          <w:color w:val="000000" w:themeColor="text1"/>
        </w:rPr>
        <w:t>ГУЗ «Тербунская межрайонная больница»</w:t>
      </w:r>
    </w:p>
    <w:bookmarkEnd w:id="1"/>
    <w:p w:rsidR="00677D2C" w:rsidRPr="004347A8" w:rsidRDefault="00677D2C" w:rsidP="00677D2C">
      <w:pPr>
        <w:ind w:firstLine="709"/>
        <w:jc w:val="both"/>
        <w:rPr>
          <w:color w:val="000000" w:themeColor="text1"/>
          <w:sz w:val="28"/>
          <w:szCs w:val="28"/>
        </w:rPr>
      </w:pPr>
      <w:r w:rsidRPr="004347A8">
        <w:rPr>
          <w:color w:val="000000" w:themeColor="text1"/>
          <w:sz w:val="28"/>
          <w:szCs w:val="28"/>
        </w:rPr>
        <w:t>Предмет: услуги, оказываемые медицинскими организациями Липецкой области.</w:t>
      </w:r>
    </w:p>
    <w:p w:rsidR="006F1D32" w:rsidRPr="004347A8" w:rsidRDefault="006F1D32" w:rsidP="006F1D32">
      <w:pPr>
        <w:ind w:firstLine="709"/>
        <w:jc w:val="both"/>
        <w:rPr>
          <w:color w:val="000000" w:themeColor="text1"/>
          <w:sz w:val="28"/>
          <w:szCs w:val="28"/>
        </w:rPr>
      </w:pPr>
      <w:r w:rsidRPr="004347A8">
        <w:rPr>
          <w:color w:val="000000" w:themeColor="text1"/>
          <w:sz w:val="28"/>
          <w:szCs w:val="28"/>
        </w:rPr>
        <w:t xml:space="preserve">Совокупность используемых методов (опросы населения, анкетирование, социологические исследования) позволят получить информацию о качестве  оказания услуг медицинскими организациями Липецкой области. </w:t>
      </w:r>
    </w:p>
    <w:p w:rsidR="00CC54A0" w:rsidRPr="004347A8" w:rsidRDefault="00CC54A0">
      <w:pPr>
        <w:rPr>
          <w:color w:val="000000" w:themeColor="text1"/>
        </w:rPr>
      </w:pPr>
      <w:r w:rsidRPr="004347A8">
        <w:rPr>
          <w:color w:val="000000" w:themeColor="text1"/>
        </w:rPr>
        <w:br w:type="page"/>
      </w:r>
    </w:p>
    <w:p w:rsidR="00677D2C" w:rsidRPr="004347A8" w:rsidRDefault="00CC54A0" w:rsidP="00F86752">
      <w:pPr>
        <w:pStyle w:val="1"/>
      </w:pPr>
      <w:bookmarkStart w:id="2" w:name="_Toc428525600"/>
      <w:r w:rsidRPr="004347A8">
        <w:lastRenderedPageBreak/>
        <w:t>Общий рейтинг</w:t>
      </w:r>
      <w:bookmarkEnd w:id="2"/>
    </w:p>
    <w:p w:rsidR="003370E0" w:rsidRPr="004347A8" w:rsidRDefault="003370E0" w:rsidP="003370E0">
      <w:pPr>
        <w:rPr>
          <w:color w:val="000000" w:themeColor="text1"/>
        </w:rPr>
      </w:pPr>
    </w:p>
    <w:tbl>
      <w:tblPr>
        <w:tblStyle w:val="af"/>
        <w:tblW w:w="5000" w:type="pct"/>
        <w:tblLook w:val="04A0" w:firstRow="1" w:lastRow="0" w:firstColumn="1" w:lastColumn="0" w:noHBand="0" w:noVBand="1"/>
      </w:tblPr>
      <w:tblGrid>
        <w:gridCol w:w="484"/>
        <w:gridCol w:w="7081"/>
        <w:gridCol w:w="2000"/>
      </w:tblGrid>
      <w:tr w:rsidR="009733F8" w:rsidRPr="004347A8" w:rsidTr="007F691C">
        <w:trPr>
          <w:trHeight w:val="355"/>
        </w:trPr>
        <w:tc>
          <w:tcPr>
            <w:tcW w:w="261" w:type="pct"/>
            <w:shd w:val="clear" w:color="auto" w:fill="E7E6E6" w:themeFill="background2"/>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w:t>
            </w:r>
          </w:p>
        </w:tc>
        <w:tc>
          <w:tcPr>
            <w:tcW w:w="3846" w:type="pct"/>
            <w:shd w:val="clear" w:color="auto" w:fill="E7E6E6" w:themeFill="background2"/>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Название учреждения</w:t>
            </w:r>
          </w:p>
        </w:tc>
        <w:tc>
          <w:tcPr>
            <w:tcW w:w="893" w:type="pct"/>
            <w:shd w:val="clear" w:color="auto" w:fill="E7E6E6" w:themeFill="background2"/>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Сумма баллов</w:t>
            </w:r>
            <w:r w:rsidR="007A1D91" w:rsidRPr="004347A8">
              <w:rPr>
                <w:rStyle w:val="ad"/>
                <w:rFonts w:eastAsia="Times New Roman"/>
                <w:color w:val="000000" w:themeColor="text1"/>
                <w:sz w:val="28"/>
                <w:szCs w:val="28"/>
              </w:rPr>
              <w:footnoteReference w:id="1"/>
            </w:r>
          </w:p>
        </w:tc>
      </w:tr>
      <w:tr w:rsidR="009733F8" w:rsidRPr="004347A8" w:rsidTr="009733F8">
        <w:trPr>
          <w:trHeight w:val="355"/>
        </w:trPr>
        <w:tc>
          <w:tcPr>
            <w:tcW w:w="261"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1</w:t>
            </w:r>
          </w:p>
        </w:tc>
        <w:tc>
          <w:tcPr>
            <w:tcW w:w="3846" w:type="pct"/>
            <w:noWrap/>
            <w:hideMark/>
          </w:tcPr>
          <w:p w:rsidR="009733F8" w:rsidRPr="004347A8" w:rsidRDefault="009733F8" w:rsidP="00A87AE7">
            <w:pPr>
              <w:jc w:val="both"/>
              <w:rPr>
                <w:rFonts w:eastAsia="Times New Roman"/>
                <w:color w:val="000000" w:themeColor="text1"/>
              </w:rPr>
            </w:pPr>
            <w:r w:rsidRPr="004347A8">
              <w:rPr>
                <w:rFonts w:eastAsia="Symbol"/>
                <w:color w:val="000000" w:themeColor="text1"/>
                <w:sz w:val="28"/>
                <w:szCs w:val="28"/>
              </w:rPr>
              <w:t>ГУЗ « Липецкая областная клиническая больница»</w:t>
            </w:r>
          </w:p>
        </w:tc>
        <w:tc>
          <w:tcPr>
            <w:tcW w:w="893"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135</w:t>
            </w:r>
          </w:p>
        </w:tc>
      </w:tr>
      <w:tr w:rsidR="009733F8" w:rsidRPr="004347A8" w:rsidTr="009733F8">
        <w:trPr>
          <w:trHeight w:val="355"/>
        </w:trPr>
        <w:tc>
          <w:tcPr>
            <w:tcW w:w="261"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2</w:t>
            </w:r>
          </w:p>
        </w:tc>
        <w:tc>
          <w:tcPr>
            <w:tcW w:w="3846" w:type="pct"/>
            <w:noWrap/>
            <w:hideMark/>
          </w:tcPr>
          <w:p w:rsidR="009733F8" w:rsidRPr="004347A8" w:rsidRDefault="009733F8" w:rsidP="00A87AE7">
            <w:pPr>
              <w:jc w:val="both"/>
              <w:rPr>
                <w:rFonts w:eastAsia="Times New Roman"/>
                <w:color w:val="000000" w:themeColor="text1"/>
              </w:rPr>
            </w:pPr>
            <w:r w:rsidRPr="004347A8">
              <w:rPr>
                <w:rFonts w:eastAsia="Symbol"/>
                <w:color w:val="000000" w:themeColor="text1"/>
                <w:sz w:val="28"/>
                <w:szCs w:val="28"/>
              </w:rPr>
              <w:t>ГУЗ «Липецкая районная больница»</w:t>
            </w:r>
          </w:p>
        </w:tc>
        <w:tc>
          <w:tcPr>
            <w:tcW w:w="893"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133,6</w:t>
            </w:r>
          </w:p>
        </w:tc>
      </w:tr>
      <w:tr w:rsidR="009733F8" w:rsidRPr="004347A8" w:rsidTr="009733F8">
        <w:trPr>
          <w:trHeight w:val="355"/>
        </w:trPr>
        <w:tc>
          <w:tcPr>
            <w:tcW w:w="261"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3</w:t>
            </w:r>
          </w:p>
        </w:tc>
        <w:tc>
          <w:tcPr>
            <w:tcW w:w="3846" w:type="pct"/>
            <w:noWrap/>
            <w:hideMark/>
          </w:tcPr>
          <w:p w:rsidR="009733F8" w:rsidRPr="004347A8" w:rsidRDefault="009733F8" w:rsidP="00A87AE7">
            <w:pPr>
              <w:jc w:val="both"/>
              <w:rPr>
                <w:rFonts w:eastAsia="Times New Roman"/>
                <w:color w:val="000000" w:themeColor="text1"/>
              </w:rPr>
            </w:pPr>
            <w:r w:rsidRPr="004347A8">
              <w:rPr>
                <w:rFonts w:eastAsia="Symbol"/>
                <w:color w:val="000000" w:themeColor="text1"/>
                <w:sz w:val="28"/>
                <w:szCs w:val="28"/>
              </w:rPr>
              <w:t>ГУЗ «Тербунская межрайонная больница»</w:t>
            </w:r>
          </w:p>
        </w:tc>
        <w:tc>
          <w:tcPr>
            <w:tcW w:w="893"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120</w:t>
            </w:r>
          </w:p>
        </w:tc>
      </w:tr>
      <w:tr w:rsidR="009733F8" w:rsidRPr="004347A8" w:rsidTr="007F691C">
        <w:trPr>
          <w:trHeight w:val="379"/>
        </w:trPr>
        <w:tc>
          <w:tcPr>
            <w:tcW w:w="261"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4</w:t>
            </w:r>
          </w:p>
        </w:tc>
        <w:tc>
          <w:tcPr>
            <w:tcW w:w="3846" w:type="pct"/>
            <w:noWrap/>
            <w:hideMark/>
          </w:tcPr>
          <w:p w:rsidR="009733F8" w:rsidRPr="004347A8" w:rsidRDefault="009733F8" w:rsidP="00A87AE7">
            <w:pPr>
              <w:jc w:val="both"/>
              <w:rPr>
                <w:rFonts w:eastAsia="Times New Roman"/>
                <w:color w:val="000000" w:themeColor="text1"/>
              </w:rPr>
            </w:pPr>
            <w:r w:rsidRPr="004347A8">
              <w:rPr>
                <w:rFonts w:eastAsia="Symbol"/>
                <w:color w:val="000000" w:themeColor="text1"/>
                <w:sz w:val="28"/>
                <w:szCs w:val="28"/>
              </w:rPr>
              <w:t>ГУЗ «Областная детская больница»</w:t>
            </w:r>
          </w:p>
        </w:tc>
        <w:tc>
          <w:tcPr>
            <w:tcW w:w="893"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118</w:t>
            </w:r>
          </w:p>
        </w:tc>
      </w:tr>
      <w:tr w:rsidR="009733F8" w:rsidRPr="004347A8" w:rsidTr="009733F8">
        <w:trPr>
          <w:trHeight w:val="355"/>
        </w:trPr>
        <w:tc>
          <w:tcPr>
            <w:tcW w:w="261"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5</w:t>
            </w:r>
          </w:p>
        </w:tc>
        <w:tc>
          <w:tcPr>
            <w:tcW w:w="3846" w:type="pct"/>
            <w:noWrap/>
            <w:hideMark/>
          </w:tcPr>
          <w:p w:rsidR="009733F8" w:rsidRPr="004347A8" w:rsidRDefault="009733F8" w:rsidP="00A87AE7">
            <w:pPr>
              <w:jc w:val="both"/>
              <w:rPr>
                <w:rFonts w:eastAsia="Times New Roman"/>
                <w:color w:val="000000" w:themeColor="text1"/>
              </w:rPr>
            </w:pPr>
            <w:r w:rsidRPr="004347A8">
              <w:rPr>
                <w:rFonts w:eastAsia="Symbol"/>
                <w:color w:val="000000" w:themeColor="text1"/>
                <w:sz w:val="28"/>
                <w:szCs w:val="28"/>
              </w:rPr>
              <w:t>ГУЗ «Городская поликлиника №7»</w:t>
            </w:r>
          </w:p>
        </w:tc>
        <w:tc>
          <w:tcPr>
            <w:tcW w:w="893" w:type="pct"/>
            <w:noWrap/>
            <w:vAlign w:val="center"/>
            <w:hideMark/>
          </w:tcPr>
          <w:p w:rsidR="009733F8" w:rsidRPr="004347A8" w:rsidRDefault="009733F8" w:rsidP="009733F8">
            <w:pPr>
              <w:jc w:val="center"/>
              <w:rPr>
                <w:rFonts w:eastAsia="Times New Roman"/>
                <w:color w:val="000000" w:themeColor="text1"/>
              </w:rPr>
            </w:pPr>
            <w:r w:rsidRPr="004347A8">
              <w:rPr>
                <w:rFonts w:eastAsia="Times New Roman"/>
                <w:color w:val="000000" w:themeColor="text1"/>
                <w:sz w:val="28"/>
                <w:szCs w:val="28"/>
              </w:rPr>
              <w:t>105</w:t>
            </w:r>
          </w:p>
        </w:tc>
      </w:tr>
    </w:tbl>
    <w:p w:rsidR="00CE6508" w:rsidRPr="004347A8" w:rsidRDefault="00CE6508" w:rsidP="003370E0">
      <w:pPr>
        <w:rPr>
          <w:color w:val="000000" w:themeColor="text1"/>
          <w:lang w:val="en-US"/>
        </w:rPr>
      </w:pPr>
    </w:p>
    <w:p w:rsidR="00F25E81" w:rsidRPr="004347A8" w:rsidRDefault="00377D84" w:rsidP="003370E0">
      <w:pPr>
        <w:rPr>
          <w:color w:val="000000" w:themeColor="text1"/>
          <w:lang w:val="en-US"/>
        </w:rPr>
      </w:pPr>
      <w:r w:rsidRPr="004347A8">
        <w:rPr>
          <w:noProof/>
          <w:color w:val="000000" w:themeColor="text1"/>
        </w:rPr>
        <w:drawing>
          <wp:inline distT="0" distB="0" distL="0" distR="0">
            <wp:extent cx="5948561" cy="3263230"/>
            <wp:effectExtent l="0" t="0" r="2095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691C" w:rsidRPr="004347A8" w:rsidRDefault="007F691C" w:rsidP="003370E0">
      <w:pPr>
        <w:rPr>
          <w:color w:val="000000" w:themeColor="text1"/>
          <w:lang w:val="en-US"/>
        </w:rPr>
      </w:pPr>
    </w:p>
    <w:p w:rsidR="00803717" w:rsidRPr="004347A8" w:rsidRDefault="00803717" w:rsidP="003370E0">
      <w:pPr>
        <w:rPr>
          <w:color w:val="000000" w:themeColor="text1"/>
        </w:rPr>
      </w:pPr>
      <w:r w:rsidRPr="004347A8">
        <w:rPr>
          <w:noProof/>
          <w:color w:val="000000" w:themeColor="text1"/>
        </w:rPr>
        <w:drawing>
          <wp:inline distT="0" distB="0" distL="0" distR="0">
            <wp:extent cx="5948561" cy="2949219"/>
            <wp:effectExtent l="0" t="0" r="20955" b="228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3717" w:rsidRPr="004347A8" w:rsidRDefault="00803717" w:rsidP="003370E0">
      <w:pPr>
        <w:rPr>
          <w:color w:val="000000" w:themeColor="text1"/>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38"/>
        <w:gridCol w:w="3054"/>
        <w:gridCol w:w="869"/>
        <w:gridCol w:w="3482"/>
        <w:gridCol w:w="805"/>
      </w:tblGrid>
      <w:tr w:rsidR="00276113" w:rsidRPr="004347A8" w:rsidTr="00276113">
        <w:trPr>
          <w:trHeight w:val="320"/>
        </w:trPr>
        <w:tc>
          <w:tcPr>
            <w:tcW w:w="522" w:type="pct"/>
            <w:tcBorders>
              <w:bottom w:val="single" w:sz="24" w:space="0" w:color="000000"/>
            </w:tcBorders>
            <w:shd w:val="clear" w:color="auto" w:fill="E7E6E6" w:themeFill="background2"/>
            <w:vAlign w:val="center"/>
          </w:tcPr>
          <w:p w:rsidR="00276113" w:rsidRPr="004347A8" w:rsidRDefault="00276113" w:rsidP="000D6039">
            <w:pPr>
              <w:jc w:val="center"/>
              <w:rPr>
                <w:color w:val="000000" w:themeColor="text1"/>
              </w:rPr>
            </w:pPr>
            <w:r w:rsidRPr="004347A8">
              <w:rPr>
                <w:color w:val="000000" w:themeColor="text1"/>
              </w:rPr>
              <w:t>Группа</w:t>
            </w:r>
          </w:p>
        </w:tc>
        <w:tc>
          <w:tcPr>
            <w:tcW w:w="227" w:type="pct"/>
            <w:tcBorders>
              <w:bottom w:val="single" w:sz="24" w:space="0" w:color="000000"/>
            </w:tcBorders>
            <w:shd w:val="clear" w:color="auto" w:fill="E7E6E6" w:themeFill="background2"/>
          </w:tcPr>
          <w:p w:rsidR="00276113" w:rsidRPr="004347A8" w:rsidRDefault="00276113" w:rsidP="000D6039">
            <w:pPr>
              <w:jc w:val="center"/>
              <w:rPr>
                <w:color w:val="000000" w:themeColor="text1"/>
              </w:rPr>
            </w:pPr>
            <w:r w:rsidRPr="004347A8">
              <w:rPr>
                <w:color w:val="000000" w:themeColor="text1"/>
              </w:rPr>
              <w:t>№</w:t>
            </w:r>
          </w:p>
        </w:tc>
        <w:tc>
          <w:tcPr>
            <w:tcW w:w="1580" w:type="pct"/>
            <w:tcBorders>
              <w:bottom w:val="single" w:sz="24" w:space="0" w:color="000000"/>
            </w:tcBorders>
            <w:shd w:val="clear" w:color="auto" w:fill="E7E6E6" w:themeFill="background2"/>
            <w:noWrap/>
            <w:vAlign w:val="center"/>
            <w:hideMark/>
          </w:tcPr>
          <w:p w:rsidR="00276113" w:rsidRPr="004347A8" w:rsidRDefault="00276113" w:rsidP="000D6039">
            <w:pPr>
              <w:jc w:val="center"/>
              <w:rPr>
                <w:color w:val="000000" w:themeColor="text1"/>
              </w:rPr>
            </w:pPr>
            <w:r w:rsidRPr="004347A8">
              <w:rPr>
                <w:color w:val="000000" w:themeColor="text1"/>
              </w:rPr>
              <w:t>Название учреждения</w:t>
            </w:r>
          </w:p>
        </w:tc>
        <w:tc>
          <w:tcPr>
            <w:tcW w:w="450" w:type="pct"/>
            <w:tcBorders>
              <w:bottom w:val="single" w:sz="24" w:space="0" w:color="000000"/>
              <w:right w:val="single" w:sz="24" w:space="0" w:color="000000"/>
            </w:tcBorders>
            <w:shd w:val="clear" w:color="auto" w:fill="E7E6E6" w:themeFill="background2"/>
            <w:noWrap/>
            <w:vAlign w:val="center"/>
            <w:hideMark/>
          </w:tcPr>
          <w:p w:rsidR="00276113" w:rsidRPr="004347A8" w:rsidRDefault="00276113" w:rsidP="000D6039">
            <w:pPr>
              <w:jc w:val="center"/>
              <w:rPr>
                <w:color w:val="000000" w:themeColor="text1"/>
              </w:rPr>
            </w:pPr>
            <w:proofErr w:type="spellStart"/>
            <w:r w:rsidRPr="004347A8">
              <w:rPr>
                <w:color w:val="000000" w:themeColor="text1"/>
              </w:rPr>
              <w:t>Амб</w:t>
            </w:r>
            <w:proofErr w:type="spellEnd"/>
            <w:r w:rsidRPr="004347A8">
              <w:rPr>
                <w:color w:val="000000" w:themeColor="text1"/>
              </w:rPr>
              <w:t>.</w:t>
            </w:r>
          </w:p>
        </w:tc>
        <w:tc>
          <w:tcPr>
            <w:tcW w:w="1802" w:type="pct"/>
            <w:tcBorders>
              <w:left w:val="single" w:sz="24" w:space="0" w:color="000000"/>
              <w:bottom w:val="single" w:sz="24" w:space="0" w:color="000000"/>
            </w:tcBorders>
            <w:shd w:val="clear" w:color="auto" w:fill="E7E6E6" w:themeFill="background2"/>
            <w:noWrap/>
            <w:vAlign w:val="center"/>
            <w:hideMark/>
          </w:tcPr>
          <w:p w:rsidR="00276113" w:rsidRPr="004347A8" w:rsidRDefault="00276113" w:rsidP="000D6039">
            <w:pPr>
              <w:jc w:val="center"/>
              <w:rPr>
                <w:color w:val="000000" w:themeColor="text1"/>
              </w:rPr>
            </w:pPr>
            <w:r w:rsidRPr="004347A8">
              <w:rPr>
                <w:color w:val="000000" w:themeColor="text1"/>
              </w:rPr>
              <w:t>Название учреждения</w:t>
            </w:r>
          </w:p>
        </w:tc>
        <w:tc>
          <w:tcPr>
            <w:tcW w:w="417" w:type="pct"/>
            <w:tcBorders>
              <w:bottom w:val="single" w:sz="24" w:space="0" w:color="000000"/>
            </w:tcBorders>
            <w:shd w:val="clear" w:color="auto" w:fill="E7E6E6" w:themeFill="background2"/>
            <w:noWrap/>
            <w:vAlign w:val="center"/>
            <w:hideMark/>
          </w:tcPr>
          <w:p w:rsidR="00276113" w:rsidRPr="004347A8" w:rsidRDefault="00276113" w:rsidP="000D6039">
            <w:pPr>
              <w:jc w:val="center"/>
              <w:rPr>
                <w:color w:val="000000" w:themeColor="text1"/>
              </w:rPr>
            </w:pPr>
            <w:proofErr w:type="spellStart"/>
            <w:r w:rsidRPr="004347A8">
              <w:rPr>
                <w:color w:val="000000" w:themeColor="text1"/>
              </w:rPr>
              <w:t>Стац</w:t>
            </w:r>
            <w:proofErr w:type="spellEnd"/>
            <w:r w:rsidRPr="004347A8">
              <w:rPr>
                <w:color w:val="000000" w:themeColor="text1"/>
              </w:rPr>
              <w:t>.</w:t>
            </w:r>
          </w:p>
        </w:tc>
      </w:tr>
      <w:tr w:rsidR="00276113" w:rsidRPr="004347A8" w:rsidTr="00276113">
        <w:trPr>
          <w:trHeight w:val="1302"/>
        </w:trPr>
        <w:tc>
          <w:tcPr>
            <w:tcW w:w="522" w:type="pct"/>
            <w:vMerge w:val="restart"/>
            <w:tcBorders>
              <w:top w:val="single" w:sz="24" w:space="0" w:color="000000"/>
            </w:tcBorders>
            <w:shd w:val="clear" w:color="auto" w:fill="C5E0B3" w:themeFill="accent6" w:themeFillTint="66"/>
            <w:textDirection w:val="btLr"/>
            <w:vAlign w:val="center"/>
          </w:tcPr>
          <w:p w:rsidR="00276113" w:rsidRPr="004347A8" w:rsidRDefault="00276113" w:rsidP="000D6039">
            <w:pPr>
              <w:ind w:left="113" w:right="113"/>
              <w:jc w:val="center"/>
              <w:rPr>
                <w:color w:val="000000" w:themeColor="text1"/>
              </w:rPr>
            </w:pPr>
            <w:r w:rsidRPr="004347A8">
              <w:rPr>
                <w:color w:val="000000" w:themeColor="text1"/>
              </w:rPr>
              <w:t>Лидеры</w:t>
            </w:r>
          </w:p>
        </w:tc>
        <w:tc>
          <w:tcPr>
            <w:tcW w:w="227" w:type="pct"/>
            <w:tcBorders>
              <w:top w:val="single" w:sz="24" w:space="0" w:color="000000"/>
            </w:tcBorders>
            <w:shd w:val="clear" w:color="auto" w:fill="C5E0B3" w:themeFill="accent6" w:themeFillTint="66"/>
          </w:tcPr>
          <w:p w:rsidR="00276113" w:rsidRPr="004347A8" w:rsidRDefault="00276113" w:rsidP="000D6039">
            <w:pPr>
              <w:jc w:val="center"/>
              <w:rPr>
                <w:color w:val="000000" w:themeColor="text1"/>
              </w:rPr>
            </w:pPr>
            <w:r w:rsidRPr="004347A8">
              <w:rPr>
                <w:color w:val="000000" w:themeColor="text1"/>
              </w:rPr>
              <w:t>1</w:t>
            </w:r>
          </w:p>
        </w:tc>
        <w:tc>
          <w:tcPr>
            <w:tcW w:w="1580" w:type="pct"/>
            <w:tcBorders>
              <w:top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ГУЗ « Липецкая областная клиническая больница»</w:t>
            </w:r>
          </w:p>
        </w:tc>
        <w:tc>
          <w:tcPr>
            <w:tcW w:w="450" w:type="pct"/>
            <w:tcBorders>
              <w:top w:val="single" w:sz="24" w:space="0" w:color="000000"/>
              <w:right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66</w:t>
            </w:r>
          </w:p>
        </w:tc>
        <w:tc>
          <w:tcPr>
            <w:tcW w:w="1802" w:type="pct"/>
            <w:tcBorders>
              <w:top w:val="single" w:sz="24" w:space="0" w:color="000000"/>
              <w:left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ГУЗ «Липецкая районная больница»</w:t>
            </w:r>
          </w:p>
        </w:tc>
        <w:tc>
          <w:tcPr>
            <w:tcW w:w="417" w:type="pct"/>
            <w:tcBorders>
              <w:top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71,8</w:t>
            </w:r>
          </w:p>
        </w:tc>
      </w:tr>
      <w:tr w:rsidR="00276113" w:rsidRPr="004347A8" w:rsidTr="00276113">
        <w:trPr>
          <w:trHeight w:val="1280"/>
        </w:trPr>
        <w:tc>
          <w:tcPr>
            <w:tcW w:w="522" w:type="pct"/>
            <w:vMerge/>
            <w:tcBorders>
              <w:bottom w:val="single" w:sz="24" w:space="0" w:color="000000"/>
            </w:tcBorders>
            <w:shd w:val="clear" w:color="auto" w:fill="C5E0B3" w:themeFill="accent6" w:themeFillTint="66"/>
            <w:vAlign w:val="center"/>
          </w:tcPr>
          <w:p w:rsidR="00276113" w:rsidRPr="004347A8" w:rsidRDefault="00276113" w:rsidP="000D6039">
            <w:pPr>
              <w:jc w:val="center"/>
              <w:rPr>
                <w:color w:val="000000" w:themeColor="text1"/>
              </w:rPr>
            </w:pPr>
          </w:p>
        </w:tc>
        <w:tc>
          <w:tcPr>
            <w:tcW w:w="227" w:type="pct"/>
            <w:tcBorders>
              <w:bottom w:val="single" w:sz="24" w:space="0" w:color="000000"/>
            </w:tcBorders>
            <w:shd w:val="clear" w:color="auto" w:fill="C5E0B3" w:themeFill="accent6" w:themeFillTint="66"/>
          </w:tcPr>
          <w:p w:rsidR="00276113" w:rsidRPr="004347A8" w:rsidRDefault="00276113" w:rsidP="000D6039">
            <w:pPr>
              <w:jc w:val="center"/>
              <w:rPr>
                <w:color w:val="000000" w:themeColor="text1"/>
              </w:rPr>
            </w:pPr>
            <w:r w:rsidRPr="004347A8">
              <w:rPr>
                <w:color w:val="000000" w:themeColor="text1"/>
              </w:rPr>
              <w:t>2</w:t>
            </w:r>
          </w:p>
        </w:tc>
        <w:tc>
          <w:tcPr>
            <w:tcW w:w="1580" w:type="pct"/>
            <w:tcBorders>
              <w:bottom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ГУЗ «Липецкая районная больница»</w:t>
            </w:r>
          </w:p>
        </w:tc>
        <w:tc>
          <w:tcPr>
            <w:tcW w:w="450" w:type="pct"/>
            <w:tcBorders>
              <w:bottom w:val="single" w:sz="24" w:space="0" w:color="000000"/>
              <w:right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61,8</w:t>
            </w:r>
          </w:p>
        </w:tc>
        <w:tc>
          <w:tcPr>
            <w:tcW w:w="1802" w:type="pct"/>
            <w:tcBorders>
              <w:left w:val="single" w:sz="24" w:space="0" w:color="000000"/>
              <w:bottom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ГУЗ « Липецкая областная клиническая больница»</w:t>
            </w:r>
          </w:p>
        </w:tc>
        <w:tc>
          <w:tcPr>
            <w:tcW w:w="417" w:type="pct"/>
            <w:tcBorders>
              <w:bottom w:val="single" w:sz="24" w:space="0" w:color="000000"/>
            </w:tcBorders>
            <w:shd w:val="clear" w:color="auto" w:fill="C5E0B3" w:themeFill="accent6" w:themeFillTint="66"/>
            <w:noWrap/>
            <w:vAlign w:val="center"/>
            <w:hideMark/>
          </w:tcPr>
          <w:p w:rsidR="00276113" w:rsidRPr="004347A8" w:rsidRDefault="00276113" w:rsidP="000D6039">
            <w:pPr>
              <w:jc w:val="center"/>
              <w:rPr>
                <w:color w:val="000000" w:themeColor="text1"/>
              </w:rPr>
            </w:pPr>
            <w:r w:rsidRPr="004347A8">
              <w:rPr>
                <w:color w:val="000000" w:themeColor="text1"/>
              </w:rPr>
              <w:t>69</w:t>
            </w:r>
          </w:p>
        </w:tc>
      </w:tr>
      <w:tr w:rsidR="00276113" w:rsidRPr="004347A8" w:rsidTr="00276113">
        <w:trPr>
          <w:trHeight w:val="960"/>
        </w:trPr>
        <w:tc>
          <w:tcPr>
            <w:tcW w:w="522" w:type="pct"/>
            <w:vMerge w:val="restart"/>
            <w:tcBorders>
              <w:top w:val="single" w:sz="24" w:space="0" w:color="000000"/>
            </w:tcBorders>
            <w:shd w:val="clear" w:color="auto" w:fill="FFF2CC" w:themeFill="accent4" w:themeFillTint="33"/>
            <w:textDirection w:val="btLr"/>
            <w:vAlign w:val="center"/>
          </w:tcPr>
          <w:p w:rsidR="00276113" w:rsidRPr="004347A8" w:rsidRDefault="00276113" w:rsidP="000D6039">
            <w:pPr>
              <w:ind w:left="113" w:right="113"/>
              <w:jc w:val="center"/>
              <w:rPr>
                <w:color w:val="000000" w:themeColor="text1"/>
              </w:rPr>
            </w:pPr>
            <w:r w:rsidRPr="004347A8">
              <w:rPr>
                <w:color w:val="000000" w:themeColor="text1"/>
              </w:rPr>
              <w:t>Средние</w:t>
            </w:r>
          </w:p>
        </w:tc>
        <w:tc>
          <w:tcPr>
            <w:tcW w:w="227" w:type="pct"/>
            <w:tcBorders>
              <w:top w:val="single" w:sz="24" w:space="0" w:color="000000"/>
            </w:tcBorders>
            <w:shd w:val="clear" w:color="auto" w:fill="FFF2CC" w:themeFill="accent4" w:themeFillTint="33"/>
          </w:tcPr>
          <w:p w:rsidR="00276113" w:rsidRPr="004347A8" w:rsidRDefault="00276113" w:rsidP="000D6039">
            <w:pPr>
              <w:jc w:val="center"/>
              <w:rPr>
                <w:color w:val="000000" w:themeColor="text1"/>
              </w:rPr>
            </w:pPr>
            <w:r w:rsidRPr="004347A8">
              <w:rPr>
                <w:color w:val="000000" w:themeColor="text1"/>
              </w:rPr>
              <w:t>3</w:t>
            </w:r>
          </w:p>
        </w:tc>
        <w:tc>
          <w:tcPr>
            <w:tcW w:w="1580" w:type="pct"/>
            <w:tcBorders>
              <w:top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ГУЗ «Тербунская межрайонная больница»</w:t>
            </w:r>
          </w:p>
        </w:tc>
        <w:tc>
          <w:tcPr>
            <w:tcW w:w="450" w:type="pct"/>
            <w:tcBorders>
              <w:top w:val="single" w:sz="24" w:space="0" w:color="000000"/>
              <w:right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60</w:t>
            </w:r>
          </w:p>
        </w:tc>
        <w:tc>
          <w:tcPr>
            <w:tcW w:w="1802" w:type="pct"/>
            <w:tcBorders>
              <w:top w:val="single" w:sz="24" w:space="0" w:color="000000"/>
              <w:left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ГУЗ «Областная детская больница»</w:t>
            </w:r>
          </w:p>
        </w:tc>
        <w:tc>
          <w:tcPr>
            <w:tcW w:w="417" w:type="pct"/>
            <w:tcBorders>
              <w:top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65</w:t>
            </w:r>
          </w:p>
        </w:tc>
      </w:tr>
      <w:tr w:rsidR="00276113" w:rsidRPr="004347A8" w:rsidTr="00276113">
        <w:trPr>
          <w:trHeight w:val="960"/>
        </w:trPr>
        <w:tc>
          <w:tcPr>
            <w:tcW w:w="522" w:type="pct"/>
            <w:vMerge/>
            <w:tcBorders>
              <w:bottom w:val="single" w:sz="24" w:space="0" w:color="000000"/>
            </w:tcBorders>
            <w:shd w:val="clear" w:color="auto" w:fill="FFF2CC" w:themeFill="accent4" w:themeFillTint="33"/>
            <w:textDirection w:val="btLr"/>
            <w:vAlign w:val="center"/>
          </w:tcPr>
          <w:p w:rsidR="00276113" w:rsidRPr="004347A8" w:rsidRDefault="00276113" w:rsidP="000D6039">
            <w:pPr>
              <w:ind w:left="113" w:right="113"/>
              <w:jc w:val="center"/>
              <w:rPr>
                <w:color w:val="000000" w:themeColor="text1"/>
              </w:rPr>
            </w:pPr>
          </w:p>
        </w:tc>
        <w:tc>
          <w:tcPr>
            <w:tcW w:w="227" w:type="pct"/>
            <w:tcBorders>
              <w:bottom w:val="single" w:sz="24" w:space="0" w:color="000000"/>
            </w:tcBorders>
            <w:shd w:val="clear" w:color="auto" w:fill="FFF2CC" w:themeFill="accent4" w:themeFillTint="33"/>
          </w:tcPr>
          <w:p w:rsidR="00276113" w:rsidRPr="004347A8" w:rsidRDefault="00276113" w:rsidP="000D6039">
            <w:pPr>
              <w:jc w:val="center"/>
              <w:rPr>
                <w:color w:val="000000" w:themeColor="text1"/>
              </w:rPr>
            </w:pPr>
            <w:r w:rsidRPr="004347A8">
              <w:rPr>
                <w:color w:val="000000" w:themeColor="text1"/>
              </w:rPr>
              <w:t>4</w:t>
            </w:r>
          </w:p>
        </w:tc>
        <w:tc>
          <w:tcPr>
            <w:tcW w:w="1580" w:type="pct"/>
            <w:tcBorders>
              <w:bottom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ГУЗ «Областная детская больница»</w:t>
            </w:r>
          </w:p>
        </w:tc>
        <w:tc>
          <w:tcPr>
            <w:tcW w:w="450" w:type="pct"/>
            <w:tcBorders>
              <w:bottom w:val="single" w:sz="24" w:space="0" w:color="000000"/>
              <w:right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53</w:t>
            </w:r>
          </w:p>
        </w:tc>
        <w:tc>
          <w:tcPr>
            <w:tcW w:w="1802" w:type="pct"/>
            <w:tcBorders>
              <w:left w:val="single" w:sz="24" w:space="0" w:color="000000"/>
              <w:bottom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ГУЗ «Тербунская межрайонная больница»</w:t>
            </w:r>
          </w:p>
        </w:tc>
        <w:tc>
          <w:tcPr>
            <w:tcW w:w="417" w:type="pct"/>
            <w:tcBorders>
              <w:bottom w:val="single" w:sz="24" w:space="0" w:color="000000"/>
            </w:tcBorders>
            <w:shd w:val="clear" w:color="auto" w:fill="FFF2CC" w:themeFill="accent4" w:themeFillTint="33"/>
            <w:noWrap/>
            <w:vAlign w:val="center"/>
            <w:hideMark/>
          </w:tcPr>
          <w:p w:rsidR="00276113" w:rsidRPr="004347A8" w:rsidRDefault="00276113" w:rsidP="000D6039">
            <w:pPr>
              <w:jc w:val="center"/>
              <w:rPr>
                <w:color w:val="000000" w:themeColor="text1"/>
              </w:rPr>
            </w:pPr>
            <w:r w:rsidRPr="004347A8">
              <w:rPr>
                <w:color w:val="000000" w:themeColor="text1"/>
              </w:rPr>
              <w:t>60</w:t>
            </w:r>
          </w:p>
        </w:tc>
      </w:tr>
      <w:tr w:rsidR="00276113" w:rsidRPr="004347A8" w:rsidTr="00276113">
        <w:trPr>
          <w:cantSplit/>
          <w:trHeight w:val="1168"/>
        </w:trPr>
        <w:tc>
          <w:tcPr>
            <w:tcW w:w="522" w:type="pct"/>
            <w:tcBorders>
              <w:top w:val="single" w:sz="24" w:space="0" w:color="000000"/>
            </w:tcBorders>
            <w:shd w:val="clear" w:color="auto" w:fill="F8AEB2"/>
            <w:textDirection w:val="btLr"/>
            <w:vAlign w:val="center"/>
          </w:tcPr>
          <w:p w:rsidR="00276113" w:rsidRPr="004347A8" w:rsidRDefault="00276113" w:rsidP="000D6039">
            <w:pPr>
              <w:ind w:left="113" w:right="113"/>
              <w:jc w:val="center"/>
              <w:rPr>
                <w:color w:val="000000" w:themeColor="text1"/>
              </w:rPr>
            </w:pPr>
            <w:r w:rsidRPr="004347A8">
              <w:rPr>
                <w:color w:val="000000" w:themeColor="text1"/>
              </w:rPr>
              <w:t>Аутсайдеры</w:t>
            </w:r>
          </w:p>
        </w:tc>
        <w:tc>
          <w:tcPr>
            <w:tcW w:w="227" w:type="pct"/>
            <w:tcBorders>
              <w:top w:val="single" w:sz="24" w:space="0" w:color="000000"/>
            </w:tcBorders>
            <w:shd w:val="clear" w:color="auto" w:fill="F8AEB2"/>
          </w:tcPr>
          <w:p w:rsidR="00276113" w:rsidRPr="004347A8" w:rsidRDefault="00276113" w:rsidP="000D6039">
            <w:pPr>
              <w:jc w:val="center"/>
              <w:rPr>
                <w:color w:val="000000" w:themeColor="text1"/>
              </w:rPr>
            </w:pPr>
            <w:r w:rsidRPr="004347A8">
              <w:rPr>
                <w:color w:val="000000" w:themeColor="text1"/>
              </w:rPr>
              <w:t>5</w:t>
            </w:r>
          </w:p>
        </w:tc>
        <w:tc>
          <w:tcPr>
            <w:tcW w:w="1580" w:type="pct"/>
            <w:tcBorders>
              <w:top w:val="single" w:sz="24" w:space="0" w:color="000000"/>
            </w:tcBorders>
            <w:shd w:val="clear" w:color="auto" w:fill="F8AEB2"/>
            <w:noWrap/>
            <w:vAlign w:val="center"/>
            <w:hideMark/>
          </w:tcPr>
          <w:p w:rsidR="00276113" w:rsidRPr="004347A8" w:rsidRDefault="00276113" w:rsidP="000D6039">
            <w:pPr>
              <w:jc w:val="center"/>
              <w:rPr>
                <w:color w:val="000000" w:themeColor="text1"/>
              </w:rPr>
            </w:pPr>
            <w:r w:rsidRPr="004347A8">
              <w:rPr>
                <w:color w:val="000000" w:themeColor="text1"/>
              </w:rPr>
              <w:t>ГУЗ «Городская поликлиника №7»</w:t>
            </w:r>
          </w:p>
        </w:tc>
        <w:tc>
          <w:tcPr>
            <w:tcW w:w="450" w:type="pct"/>
            <w:tcBorders>
              <w:top w:val="single" w:sz="24" w:space="0" w:color="000000"/>
              <w:right w:val="single" w:sz="24" w:space="0" w:color="000000"/>
            </w:tcBorders>
            <w:shd w:val="clear" w:color="auto" w:fill="F8AEB2"/>
            <w:noWrap/>
            <w:vAlign w:val="center"/>
            <w:hideMark/>
          </w:tcPr>
          <w:p w:rsidR="00276113" w:rsidRPr="004347A8" w:rsidRDefault="00276113" w:rsidP="000D6039">
            <w:pPr>
              <w:jc w:val="center"/>
              <w:rPr>
                <w:color w:val="000000" w:themeColor="text1"/>
              </w:rPr>
            </w:pPr>
            <w:r w:rsidRPr="004347A8">
              <w:rPr>
                <w:color w:val="000000" w:themeColor="text1"/>
              </w:rPr>
              <w:t>48</w:t>
            </w:r>
          </w:p>
        </w:tc>
        <w:tc>
          <w:tcPr>
            <w:tcW w:w="1802" w:type="pct"/>
            <w:tcBorders>
              <w:top w:val="single" w:sz="24" w:space="0" w:color="000000"/>
              <w:left w:val="single" w:sz="24" w:space="0" w:color="000000"/>
            </w:tcBorders>
            <w:shd w:val="clear" w:color="auto" w:fill="F8AEB2"/>
            <w:noWrap/>
            <w:vAlign w:val="center"/>
            <w:hideMark/>
          </w:tcPr>
          <w:p w:rsidR="00276113" w:rsidRPr="004347A8" w:rsidRDefault="00276113" w:rsidP="000D6039">
            <w:pPr>
              <w:jc w:val="center"/>
              <w:rPr>
                <w:color w:val="000000" w:themeColor="text1"/>
              </w:rPr>
            </w:pPr>
            <w:r w:rsidRPr="004347A8">
              <w:rPr>
                <w:color w:val="000000" w:themeColor="text1"/>
              </w:rPr>
              <w:t>ГУЗ «Городская поликлиника №7»</w:t>
            </w:r>
          </w:p>
        </w:tc>
        <w:tc>
          <w:tcPr>
            <w:tcW w:w="417" w:type="pct"/>
            <w:tcBorders>
              <w:top w:val="single" w:sz="24" w:space="0" w:color="000000"/>
            </w:tcBorders>
            <w:shd w:val="clear" w:color="auto" w:fill="F8AEB2"/>
            <w:noWrap/>
            <w:vAlign w:val="center"/>
            <w:hideMark/>
          </w:tcPr>
          <w:p w:rsidR="00276113" w:rsidRPr="004347A8" w:rsidRDefault="00276113" w:rsidP="000D6039">
            <w:pPr>
              <w:jc w:val="center"/>
              <w:rPr>
                <w:color w:val="000000" w:themeColor="text1"/>
              </w:rPr>
            </w:pPr>
            <w:r w:rsidRPr="004347A8">
              <w:rPr>
                <w:color w:val="000000" w:themeColor="text1"/>
              </w:rPr>
              <w:t>57</w:t>
            </w:r>
          </w:p>
        </w:tc>
      </w:tr>
    </w:tbl>
    <w:p w:rsidR="003370E0" w:rsidRPr="004347A8" w:rsidRDefault="003370E0" w:rsidP="003370E0">
      <w:pPr>
        <w:jc w:val="both"/>
        <w:rPr>
          <w:color w:val="000000" w:themeColor="text1"/>
        </w:rPr>
      </w:pPr>
    </w:p>
    <w:p w:rsidR="00BE164C" w:rsidRPr="004347A8" w:rsidRDefault="008F5623" w:rsidP="004516CD">
      <w:pPr>
        <w:jc w:val="both"/>
        <w:rPr>
          <w:color w:val="000000" w:themeColor="text1"/>
        </w:rPr>
      </w:pPr>
      <w:r w:rsidRPr="004347A8">
        <w:rPr>
          <w:noProof/>
          <w:color w:val="000000" w:themeColor="text1"/>
        </w:rPr>
        <w:drawing>
          <wp:inline distT="0" distB="0" distL="0" distR="0">
            <wp:extent cx="6062861" cy="4079240"/>
            <wp:effectExtent l="0" t="0" r="8255"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64D1" w:rsidRPr="004347A8" w:rsidRDefault="004347A8" w:rsidP="004516CD">
      <w:pPr>
        <w:jc w:val="both"/>
        <w:rPr>
          <w:color w:val="E7FEFA" w:themeColor="background1"/>
        </w:rPr>
      </w:pPr>
      <w:r w:rsidRPr="004347A8">
        <w:rPr>
          <w:rStyle w:val="ad"/>
          <w:color w:val="E7FEFA" w:themeColor="background1"/>
        </w:rPr>
        <w:footnoteReference w:id="2"/>
      </w:r>
    </w:p>
    <w:p w:rsidR="00BE164C" w:rsidRPr="004347A8" w:rsidRDefault="00CF64D1" w:rsidP="00CF64D1">
      <w:pPr>
        <w:jc w:val="center"/>
        <w:rPr>
          <w:color w:val="000000" w:themeColor="text1"/>
          <w:sz w:val="28"/>
        </w:rPr>
      </w:pPr>
      <w:r w:rsidRPr="004347A8">
        <w:rPr>
          <w:color w:val="000000" w:themeColor="text1"/>
          <w:sz w:val="28"/>
        </w:rPr>
        <w:lastRenderedPageBreak/>
        <w:t>Сводный рейтинг учреждений по блокам показателей</w:t>
      </w:r>
      <w:r w:rsidR="004347A8" w:rsidRPr="004347A8">
        <w:rPr>
          <w:rStyle w:val="ad"/>
          <w:color w:val="000000" w:themeColor="text1"/>
          <w:sz w:val="28"/>
        </w:rPr>
        <w:footnoteReference w:id="3"/>
      </w:r>
      <w:r w:rsidR="00572B3E">
        <w:rPr>
          <w:color w:val="000000" w:themeColor="text1"/>
          <w:sz w:val="28"/>
        </w:rPr>
        <w:t xml:space="preserve"> (амбулатория)</w:t>
      </w:r>
      <w:r w:rsidRPr="004347A8">
        <w:rPr>
          <w:color w:val="000000" w:themeColor="text1"/>
          <w:sz w:val="28"/>
        </w:rPr>
        <w:t>.</w:t>
      </w:r>
    </w:p>
    <w:p w:rsidR="00CF64D1" w:rsidRPr="004347A8" w:rsidRDefault="00CF64D1" w:rsidP="00CF64D1">
      <w:pPr>
        <w:jc w:val="center"/>
        <w:rPr>
          <w:color w:val="000000" w:themeColor="text1"/>
        </w:rPr>
      </w:pPr>
    </w:p>
    <w:tbl>
      <w:tblPr>
        <w:tblStyle w:val="af"/>
        <w:tblW w:w="0" w:type="auto"/>
        <w:tblLayout w:type="fixed"/>
        <w:tblLook w:val="04A0" w:firstRow="1" w:lastRow="0" w:firstColumn="1" w:lastColumn="0" w:noHBand="0" w:noVBand="1"/>
      </w:tblPr>
      <w:tblGrid>
        <w:gridCol w:w="1556"/>
        <w:gridCol w:w="1558"/>
        <w:gridCol w:w="1555"/>
        <w:gridCol w:w="1280"/>
        <w:gridCol w:w="1593"/>
        <w:gridCol w:w="1797"/>
      </w:tblGrid>
      <w:tr w:rsidR="004073FB" w:rsidRPr="004347A8" w:rsidTr="004073FB">
        <w:trPr>
          <w:trHeight w:val="1526"/>
        </w:trPr>
        <w:tc>
          <w:tcPr>
            <w:tcW w:w="1556" w:type="dxa"/>
            <w:shd w:val="clear" w:color="auto" w:fill="E7E6E6" w:themeFill="background2"/>
            <w:noWrap/>
            <w:hideMark/>
          </w:tcPr>
          <w:p w:rsidR="00CF64D1" w:rsidRPr="004347A8" w:rsidRDefault="00CF64D1">
            <w:pPr>
              <w:rPr>
                <w:color w:val="000000" w:themeColor="text1"/>
                <w:sz w:val="21"/>
                <w:szCs w:val="21"/>
              </w:rPr>
            </w:pPr>
          </w:p>
        </w:tc>
        <w:tc>
          <w:tcPr>
            <w:tcW w:w="1558" w:type="dxa"/>
            <w:shd w:val="clear" w:color="auto" w:fill="E7E6E6" w:themeFill="background2"/>
            <w:noWrap/>
            <w:hideMark/>
          </w:tcPr>
          <w:p w:rsidR="00CF64D1" w:rsidRPr="004347A8" w:rsidRDefault="00CF64D1" w:rsidP="004347A8">
            <w:pPr>
              <w:rPr>
                <w:rFonts w:eastAsia="Times New Roman"/>
                <w:color w:val="000000" w:themeColor="text1"/>
                <w:sz w:val="21"/>
              </w:rPr>
            </w:pPr>
            <w:r w:rsidRPr="004347A8">
              <w:rPr>
                <w:rFonts w:eastAsia="Times New Roman"/>
                <w:color w:val="000000" w:themeColor="text1"/>
                <w:sz w:val="21"/>
              </w:rPr>
              <w:t xml:space="preserve">Место по открытости и доступности информации </w:t>
            </w:r>
          </w:p>
        </w:tc>
        <w:tc>
          <w:tcPr>
            <w:tcW w:w="1555" w:type="dxa"/>
            <w:shd w:val="clear" w:color="auto" w:fill="E7E6E6" w:themeFill="background2"/>
            <w:noWrap/>
            <w:hideMark/>
          </w:tcPr>
          <w:p w:rsidR="00CF64D1" w:rsidRPr="004347A8" w:rsidRDefault="00CF64D1" w:rsidP="004347A8">
            <w:pPr>
              <w:rPr>
                <w:rFonts w:eastAsia="Times New Roman"/>
                <w:color w:val="000000" w:themeColor="text1"/>
                <w:sz w:val="21"/>
              </w:rPr>
            </w:pPr>
            <w:r w:rsidRPr="004347A8">
              <w:rPr>
                <w:rFonts w:eastAsia="Times New Roman"/>
                <w:color w:val="000000" w:themeColor="text1"/>
                <w:sz w:val="21"/>
              </w:rPr>
              <w:t>Место по комфортности и доступности</w:t>
            </w:r>
          </w:p>
        </w:tc>
        <w:tc>
          <w:tcPr>
            <w:tcW w:w="1280" w:type="dxa"/>
            <w:shd w:val="clear" w:color="auto" w:fill="E7E6E6" w:themeFill="background2"/>
            <w:noWrap/>
            <w:hideMark/>
          </w:tcPr>
          <w:p w:rsidR="00CF64D1" w:rsidRPr="004347A8" w:rsidRDefault="00CF64D1" w:rsidP="004347A8">
            <w:pPr>
              <w:rPr>
                <w:rFonts w:eastAsia="Times New Roman"/>
                <w:color w:val="000000" w:themeColor="text1"/>
                <w:sz w:val="21"/>
              </w:rPr>
            </w:pPr>
            <w:r w:rsidRPr="004347A8">
              <w:rPr>
                <w:rFonts w:eastAsia="Times New Roman"/>
                <w:color w:val="000000" w:themeColor="text1"/>
                <w:sz w:val="21"/>
              </w:rPr>
              <w:t xml:space="preserve">Место по времени ожидания </w:t>
            </w:r>
          </w:p>
        </w:tc>
        <w:tc>
          <w:tcPr>
            <w:tcW w:w="1593" w:type="dxa"/>
            <w:shd w:val="clear" w:color="auto" w:fill="E7E6E6" w:themeFill="background2"/>
            <w:noWrap/>
            <w:hideMark/>
          </w:tcPr>
          <w:p w:rsidR="00CF64D1" w:rsidRPr="004347A8" w:rsidRDefault="00CF64D1" w:rsidP="004347A8">
            <w:pPr>
              <w:rPr>
                <w:rFonts w:eastAsia="Times New Roman"/>
                <w:color w:val="000000" w:themeColor="text1"/>
                <w:sz w:val="21"/>
              </w:rPr>
            </w:pPr>
            <w:r w:rsidRPr="004347A8">
              <w:rPr>
                <w:rFonts w:eastAsia="Times New Roman"/>
                <w:color w:val="000000" w:themeColor="text1"/>
                <w:sz w:val="21"/>
              </w:rPr>
              <w:t xml:space="preserve">Место по доброжелательности, вежливости и компетентности </w:t>
            </w:r>
          </w:p>
        </w:tc>
        <w:tc>
          <w:tcPr>
            <w:tcW w:w="1797" w:type="dxa"/>
            <w:shd w:val="clear" w:color="auto" w:fill="E7E6E6" w:themeFill="background2"/>
            <w:noWrap/>
            <w:hideMark/>
          </w:tcPr>
          <w:p w:rsidR="00CF64D1" w:rsidRPr="004347A8" w:rsidRDefault="00CF64D1" w:rsidP="004347A8">
            <w:pPr>
              <w:rPr>
                <w:rFonts w:eastAsia="Times New Roman"/>
                <w:color w:val="000000" w:themeColor="text1"/>
                <w:sz w:val="21"/>
              </w:rPr>
            </w:pPr>
            <w:r w:rsidRPr="004347A8">
              <w:rPr>
                <w:rFonts w:eastAsia="Times New Roman"/>
                <w:color w:val="000000" w:themeColor="text1"/>
                <w:sz w:val="21"/>
              </w:rPr>
              <w:t xml:space="preserve">Место по удовлетворенности оказанными услугами </w:t>
            </w:r>
          </w:p>
        </w:tc>
      </w:tr>
      <w:tr w:rsidR="004073FB" w:rsidRPr="004347A8" w:rsidTr="004073FB">
        <w:trPr>
          <w:trHeight w:val="1287"/>
        </w:trPr>
        <w:tc>
          <w:tcPr>
            <w:tcW w:w="1556" w:type="dxa"/>
            <w:shd w:val="clear" w:color="auto" w:fill="E7E6E6" w:themeFill="background2"/>
            <w:noWrap/>
            <w:hideMark/>
          </w:tcPr>
          <w:p w:rsidR="004073FB" w:rsidRDefault="00CF64D1" w:rsidP="004073FB">
            <w:pPr>
              <w:rPr>
                <w:rFonts w:eastAsia="Times New Roman"/>
                <w:color w:val="000000" w:themeColor="text1"/>
                <w:sz w:val="21"/>
                <w:szCs w:val="21"/>
              </w:rPr>
            </w:pPr>
            <w:r w:rsidRPr="004347A8">
              <w:rPr>
                <w:rFonts w:eastAsia="Times New Roman"/>
                <w:color w:val="000000" w:themeColor="text1"/>
                <w:sz w:val="21"/>
                <w:szCs w:val="21"/>
              </w:rPr>
              <w:t xml:space="preserve">ГУЗ </w:t>
            </w:r>
          </w:p>
          <w:p w:rsidR="00CF64D1" w:rsidRPr="004347A8" w:rsidRDefault="004073FB" w:rsidP="004073FB">
            <w:pPr>
              <w:rPr>
                <w:rFonts w:eastAsia="Times New Roman"/>
                <w:color w:val="000000" w:themeColor="text1"/>
                <w:sz w:val="21"/>
                <w:szCs w:val="21"/>
              </w:rPr>
            </w:pPr>
            <w:r>
              <w:rPr>
                <w:rFonts w:eastAsia="Times New Roman"/>
                <w:color w:val="000000" w:themeColor="text1"/>
                <w:sz w:val="21"/>
                <w:szCs w:val="21"/>
              </w:rPr>
              <w:t>«</w:t>
            </w:r>
            <w:r w:rsidR="00CF64D1" w:rsidRPr="004347A8">
              <w:rPr>
                <w:rFonts w:eastAsia="Times New Roman"/>
                <w:color w:val="000000" w:themeColor="text1"/>
                <w:sz w:val="21"/>
                <w:szCs w:val="21"/>
              </w:rPr>
              <w:t>Липецкая областная клиническая больница»</w:t>
            </w:r>
          </w:p>
        </w:tc>
        <w:tc>
          <w:tcPr>
            <w:tcW w:w="1558"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c>
          <w:tcPr>
            <w:tcW w:w="1555"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2</w:t>
            </w:r>
          </w:p>
        </w:tc>
        <w:tc>
          <w:tcPr>
            <w:tcW w:w="1280"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2</w:t>
            </w:r>
          </w:p>
        </w:tc>
        <w:tc>
          <w:tcPr>
            <w:tcW w:w="1593"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3</w:t>
            </w:r>
          </w:p>
        </w:tc>
        <w:tc>
          <w:tcPr>
            <w:tcW w:w="1797"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r>
      <w:tr w:rsidR="004073FB" w:rsidRPr="004347A8" w:rsidTr="004073FB">
        <w:trPr>
          <w:trHeight w:val="1023"/>
        </w:trPr>
        <w:tc>
          <w:tcPr>
            <w:tcW w:w="1556" w:type="dxa"/>
            <w:shd w:val="clear" w:color="auto" w:fill="E7E6E6" w:themeFill="background2"/>
            <w:noWrap/>
            <w:hideMark/>
          </w:tcPr>
          <w:p w:rsidR="00CF64D1" w:rsidRPr="004347A8" w:rsidRDefault="00CF64D1" w:rsidP="004073FB">
            <w:pPr>
              <w:rPr>
                <w:rFonts w:eastAsia="Times New Roman"/>
                <w:color w:val="000000" w:themeColor="text1"/>
                <w:sz w:val="21"/>
                <w:szCs w:val="21"/>
              </w:rPr>
            </w:pPr>
            <w:r w:rsidRPr="004347A8">
              <w:rPr>
                <w:rFonts w:eastAsia="Times New Roman"/>
                <w:color w:val="000000" w:themeColor="text1"/>
                <w:sz w:val="21"/>
                <w:szCs w:val="21"/>
              </w:rPr>
              <w:t>ГУЗ «Липецкая районная больница»</w:t>
            </w:r>
          </w:p>
        </w:tc>
        <w:tc>
          <w:tcPr>
            <w:tcW w:w="1558"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2</w:t>
            </w:r>
          </w:p>
        </w:tc>
        <w:tc>
          <w:tcPr>
            <w:tcW w:w="1555"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c>
          <w:tcPr>
            <w:tcW w:w="1280"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3</w:t>
            </w:r>
          </w:p>
        </w:tc>
        <w:tc>
          <w:tcPr>
            <w:tcW w:w="1593"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4</w:t>
            </w:r>
          </w:p>
        </w:tc>
        <w:tc>
          <w:tcPr>
            <w:tcW w:w="1797"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2</w:t>
            </w:r>
          </w:p>
        </w:tc>
      </w:tr>
      <w:tr w:rsidR="004073FB" w:rsidRPr="004347A8" w:rsidTr="004073FB">
        <w:trPr>
          <w:trHeight w:val="1092"/>
        </w:trPr>
        <w:tc>
          <w:tcPr>
            <w:tcW w:w="1556" w:type="dxa"/>
            <w:shd w:val="clear" w:color="auto" w:fill="E7E6E6" w:themeFill="background2"/>
            <w:noWrap/>
            <w:hideMark/>
          </w:tcPr>
          <w:p w:rsidR="00CF64D1" w:rsidRPr="004347A8" w:rsidRDefault="00CF64D1" w:rsidP="004073FB">
            <w:pPr>
              <w:rPr>
                <w:rFonts w:eastAsia="Times New Roman"/>
                <w:color w:val="000000" w:themeColor="text1"/>
                <w:sz w:val="21"/>
                <w:szCs w:val="21"/>
              </w:rPr>
            </w:pPr>
            <w:r w:rsidRPr="004347A8">
              <w:rPr>
                <w:rFonts w:eastAsia="Times New Roman"/>
                <w:color w:val="000000" w:themeColor="text1"/>
                <w:sz w:val="21"/>
                <w:szCs w:val="21"/>
              </w:rPr>
              <w:t>ГУЗ «Тербунская межрайонная больница»</w:t>
            </w:r>
          </w:p>
        </w:tc>
        <w:tc>
          <w:tcPr>
            <w:tcW w:w="1558"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5</w:t>
            </w:r>
          </w:p>
        </w:tc>
        <w:tc>
          <w:tcPr>
            <w:tcW w:w="1555"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c>
          <w:tcPr>
            <w:tcW w:w="1280"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c>
          <w:tcPr>
            <w:tcW w:w="1593"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c>
          <w:tcPr>
            <w:tcW w:w="1797"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r>
      <w:tr w:rsidR="004073FB" w:rsidRPr="004347A8" w:rsidTr="004073FB">
        <w:trPr>
          <w:trHeight w:val="1106"/>
        </w:trPr>
        <w:tc>
          <w:tcPr>
            <w:tcW w:w="1556" w:type="dxa"/>
            <w:shd w:val="clear" w:color="auto" w:fill="E7E6E6" w:themeFill="background2"/>
            <w:noWrap/>
            <w:hideMark/>
          </w:tcPr>
          <w:p w:rsidR="00CF64D1" w:rsidRPr="004347A8" w:rsidRDefault="00CF64D1" w:rsidP="004073FB">
            <w:pPr>
              <w:rPr>
                <w:rFonts w:eastAsia="Times New Roman"/>
                <w:color w:val="000000" w:themeColor="text1"/>
                <w:sz w:val="21"/>
                <w:szCs w:val="21"/>
              </w:rPr>
            </w:pPr>
            <w:r w:rsidRPr="004347A8">
              <w:rPr>
                <w:rFonts w:eastAsia="Times New Roman"/>
                <w:color w:val="000000" w:themeColor="text1"/>
                <w:sz w:val="21"/>
                <w:szCs w:val="21"/>
              </w:rPr>
              <w:t>ГУЗ «Областная детская больница»</w:t>
            </w:r>
          </w:p>
        </w:tc>
        <w:tc>
          <w:tcPr>
            <w:tcW w:w="1558"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3</w:t>
            </w:r>
          </w:p>
        </w:tc>
        <w:tc>
          <w:tcPr>
            <w:tcW w:w="1555"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3</w:t>
            </w:r>
          </w:p>
        </w:tc>
        <w:tc>
          <w:tcPr>
            <w:tcW w:w="1280"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4</w:t>
            </w:r>
          </w:p>
        </w:tc>
        <w:tc>
          <w:tcPr>
            <w:tcW w:w="1593"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5</w:t>
            </w:r>
          </w:p>
        </w:tc>
        <w:tc>
          <w:tcPr>
            <w:tcW w:w="1797"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1</w:t>
            </w:r>
          </w:p>
        </w:tc>
      </w:tr>
      <w:tr w:rsidR="004073FB" w:rsidRPr="004347A8" w:rsidTr="004073FB">
        <w:trPr>
          <w:trHeight w:val="1009"/>
        </w:trPr>
        <w:tc>
          <w:tcPr>
            <w:tcW w:w="1556" w:type="dxa"/>
            <w:shd w:val="clear" w:color="auto" w:fill="E7E6E6" w:themeFill="background2"/>
            <w:noWrap/>
            <w:hideMark/>
          </w:tcPr>
          <w:p w:rsidR="00CF64D1" w:rsidRPr="004347A8" w:rsidRDefault="00CF64D1" w:rsidP="004073FB">
            <w:pPr>
              <w:rPr>
                <w:rFonts w:eastAsia="Times New Roman"/>
                <w:color w:val="000000" w:themeColor="text1"/>
                <w:sz w:val="21"/>
                <w:szCs w:val="21"/>
              </w:rPr>
            </w:pPr>
            <w:r w:rsidRPr="004347A8">
              <w:rPr>
                <w:rFonts w:eastAsia="Times New Roman"/>
                <w:color w:val="000000" w:themeColor="text1"/>
                <w:sz w:val="21"/>
                <w:szCs w:val="21"/>
              </w:rPr>
              <w:t>ГУЗ «Городская поликлиника №7»</w:t>
            </w:r>
          </w:p>
        </w:tc>
        <w:tc>
          <w:tcPr>
            <w:tcW w:w="1558"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4</w:t>
            </w:r>
          </w:p>
        </w:tc>
        <w:tc>
          <w:tcPr>
            <w:tcW w:w="1555"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3</w:t>
            </w:r>
          </w:p>
        </w:tc>
        <w:tc>
          <w:tcPr>
            <w:tcW w:w="1280"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5</w:t>
            </w:r>
          </w:p>
        </w:tc>
        <w:tc>
          <w:tcPr>
            <w:tcW w:w="1593"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2</w:t>
            </w:r>
          </w:p>
        </w:tc>
        <w:tc>
          <w:tcPr>
            <w:tcW w:w="1797" w:type="dxa"/>
            <w:noWrap/>
            <w:vAlign w:val="center"/>
            <w:hideMark/>
          </w:tcPr>
          <w:p w:rsidR="00CF64D1" w:rsidRPr="004073FB" w:rsidRDefault="00CF64D1" w:rsidP="004073FB">
            <w:pPr>
              <w:jc w:val="center"/>
              <w:rPr>
                <w:rFonts w:eastAsia="Times New Roman"/>
                <w:color w:val="000000" w:themeColor="text1"/>
              </w:rPr>
            </w:pPr>
            <w:r w:rsidRPr="004073FB">
              <w:rPr>
                <w:rFonts w:eastAsia="Times New Roman"/>
                <w:color w:val="000000" w:themeColor="text1"/>
                <w:sz w:val="28"/>
              </w:rPr>
              <w:t>3</w:t>
            </w:r>
          </w:p>
        </w:tc>
      </w:tr>
    </w:tbl>
    <w:p w:rsidR="00572B3E" w:rsidRDefault="00572B3E" w:rsidP="00572B3E">
      <w:pPr>
        <w:jc w:val="center"/>
        <w:rPr>
          <w:color w:val="000000" w:themeColor="text1"/>
          <w:sz w:val="28"/>
        </w:rPr>
      </w:pPr>
    </w:p>
    <w:p w:rsidR="00BE164C" w:rsidRDefault="00572B3E" w:rsidP="00572B3E">
      <w:pPr>
        <w:jc w:val="center"/>
        <w:rPr>
          <w:color w:val="000000" w:themeColor="text1"/>
          <w:sz w:val="28"/>
        </w:rPr>
      </w:pPr>
      <w:r w:rsidRPr="004347A8">
        <w:rPr>
          <w:color w:val="000000" w:themeColor="text1"/>
          <w:sz w:val="28"/>
        </w:rPr>
        <w:t>Сводный рейтинг учреждений по блокам показателей</w:t>
      </w:r>
      <w:r>
        <w:rPr>
          <w:color w:val="000000" w:themeColor="text1"/>
          <w:sz w:val="28"/>
        </w:rPr>
        <w:t xml:space="preserve"> (стационар)</w:t>
      </w:r>
    </w:p>
    <w:p w:rsidR="00572B3E" w:rsidRDefault="00572B3E" w:rsidP="00572B3E">
      <w:pPr>
        <w:jc w:val="center"/>
        <w:rPr>
          <w:color w:val="000000" w:themeColor="text1"/>
          <w:sz w:val="28"/>
        </w:rPr>
      </w:pPr>
    </w:p>
    <w:tbl>
      <w:tblPr>
        <w:tblStyle w:val="af"/>
        <w:tblW w:w="0" w:type="auto"/>
        <w:tblLayout w:type="fixed"/>
        <w:tblLook w:val="04A0" w:firstRow="1" w:lastRow="0" w:firstColumn="1" w:lastColumn="0" w:noHBand="0" w:noVBand="1"/>
      </w:tblPr>
      <w:tblGrid>
        <w:gridCol w:w="1556"/>
        <w:gridCol w:w="1558"/>
        <w:gridCol w:w="1555"/>
        <w:gridCol w:w="1280"/>
        <w:gridCol w:w="1593"/>
        <w:gridCol w:w="1797"/>
      </w:tblGrid>
      <w:tr w:rsidR="00572B3E" w:rsidRPr="004347A8" w:rsidTr="00C30E26">
        <w:trPr>
          <w:trHeight w:val="1526"/>
        </w:trPr>
        <w:tc>
          <w:tcPr>
            <w:tcW w:w="1556" w:type="dxa"/>
            <w:shd w:val="clear" w:color="auto" w:fill="E7E6E6" w:themeFill="background2"/>
            <w:noWrap/>
            <w:hideMark/>
          </w:tcPr>
          <w:p w:rsidR="00572B3E" w:rsidRPr="004347A8" w:rsidRDefault="00572B3E" w:rsidP="00C30E26">
            <w:pPr>
              <w:rPr>
                <w:color w:val="000000" w:themeColor="text1"/>
                <w:sz w:val="21"/>
                <w:szCs w:val="21"/>
              </w:rPr>
            </w:pPr>
          </w:p>
        </w:tc>
        <w:tc>
          <w:tcPr>
            <w:tcW w:w="1558" w:type="dxa"/>
            <w:shd w:val="clear" w:color="auto" w:fill="E7E6E6" w:themeFill="background2"/>
            <w:noWrap/>
            <w:hideMark/>
          </w:tcPr>
          <w:p w:rsidR="00572B3E" w:rsidRPr="004347A8" w:rsidRDefault="00572B3E" w:rsidP="00C30E26">
            <w:pPr>
              <w:rPr>
                <w:rFonts w:eastAsia="Times New Roman"/>
                <w:color w:val="000000" w:themeColor="text1"/>
                <w:sz w:val="21"/>
              </w:rPr>
            </w:pPr>
            <w:r w:rsidRPr="004347A8">
              <w:rPr>
                <w:rFonts w:eastAsia="Times New Roman"/>
                <w:color w:val="000000" w:themeColor="text1"/>
                <w:sz w:val="21"/>
              </w:rPr>
              <w:t xml:space="preserve">Место по открытости и доступности информации </w:t>
            </w:r>
          </w:p>
        </w:tc>
        <w:tc>
          <w:tcPr>
            <w:tcW w:w="1555" w:type="dxa"/>
            <w:shd w:val="clear" w:color="auto" w:fill="E7E6E6" w:themeFill="background2"/>
            <w:noWrap/>
            <w:hideMark/>
          </w:tcPr>
          <w:p w:rsidR="00572B3E" w:rsidRPr="004347A8" w:rsidRDefault="00572B3E" w:rsidP="00C30E26">
            <w:pPr>
              <w:rPr>
                <w:rFonts w:eastAsia="Times New Roman"/>
                <w:color w:val="000000" w:themeColor="text1"/>
                <w:sz w:val="21"/>
              </w:rPr>
            </w:pPr>
            <w:r w:rsidRPr="004347A8">
              <w:rPr>
                <w:rFonts w:eastAsia="Times New Roman"/>
                <w:color w:val="000000" w:themeColor="text1"/>
                <w:sz w:val="21"/>
              </w:rPr>
              <w:t>Место по комфортности и доступности</w:t>
            </w:r>
          </w:p>
        </w:tc>
        <w:tc>
          <w:tcPr>
            <w:tcW w:w="1280" w:type="dxa"/>
            <w:shd w:val="clear" w:color="auto" w:fill="E7E6E6" w:themeFill="background2"/>
            <w:noWrap/>
            <w:hideMark/>
          </w:tcPr>
          <w:p w:rsidR="00572B3E" w:rsidRPr="004347A8" w:rsidRDefault="00572B3E" w:rsidP="00C30E26">
            <w:pPr>
              <w:rPr>
                <w:rFonts w:eastAsia="Times New Roman"/>
                <w:color w:val="000000" w:themeColor="text1"/>
                <w:sz w:val="21"/>
              </w:rPr>
            </w:pPr>
            <w:r w:rsidRPr="004347A8">
              <w:rPr>
                <w:rFonts w:eastAsia="Times New Roman"/>
                <w:color w:val="000000" w:themeColor="text1"/>
                <w:sz w:val="21"/>
              </w:rPr>
              <w:t xml:space="preserve">Место по времени ожидания </w:t>
            </w:r>
          </w:p>
        </w:tc>
        <w:tc>
          <w:tcPr>
            <w:tcW w:w="1593" w:type="dxa"/>
            <w:shd w:val="clear" w:color="auto" w:fill="E7E6E6" w:themeFill="background2"/>
            <w:noWrap/>
            <w:hideMark/>
          </w:tcPr>
          <w:p w:rsidR="00572B3E" w:rsidRPr="004347A8" w:rsidRDefault="00572B3E" w:rsidP="00C30E26">
            <w:pPr>
              <w:rPr>
                <w:rFonts w:eastAsia="Times New Roman"/>
                <w:color w:val="000000" w:themeColor="text1"/>
                <w:sz w:val="21"/>
              </w:rPr>
            </w:pPr>
            <w:r w:rsidRPr="004347A8">
              <w:rPr>
                <w:rFonts w:eastAsia="Times New Roman"/>
                <w:color w:val="000000" w:themeColor="text1"/>
                <w:sz w:val="21"/>
              </w:rPr>
              <w:t xml:space="preserve">Место по доброжелательности, вежливости и компетентности </w:t>
            </w:r>
          </w:p>
        </w:tc>
        <w:tc>
          <w:tcPr>
            <w:tcW w:w="1797" w:type="dxa"/>
            <w:shd w:val="clear" w:color="auto" w:fill="E7E6E6" w:themeFill="background2"/>
            <w:noWrap/>
            <w:hideMark/>
          </w:tcPr>
          <w:p w:rsidR="00572B3E" w:rsidRPr="004347A8" w:rsidRDefault="00572B3E" w:rsidP="00C30E26">
            <w:pPr>
              <w:rPr>
                <w:rFonts w:eastAsia="Times New Roman"/>
                <w:color w:val="000000" w:themeColor="text1"/>
                <w:sz w:val="21"/>
              </w:rPr>
            </w:pPr>
            <w:r w:rsidRPr="004347A8">
              <w:rPr>
                <w:rFonts w:eastAsia="Times New Roman"/>
                <w:color w:val="000000" w:themeColor="text1"/>
                <w:sz w:val="21"/>
              </w:rPr>
              <w:t xml:space="preserve">Место по удовлетворенности оказанными услугами </w:t>
            </w:r>
          </w:p>
        </w:tc>
      </w:tr>
      <w:tr w:rsidR="004E64A0" w:rsidRPr="004347A8" w:rsidTr="004E64A0">
        <w:trPr>
          <w:trHeight w:val="1287"/>
        </w:trPr>
        <w:tc>
          <w:tcPr>
            <w:tcW w:w="1556" w:type="dxa"/>
            <w:shd w:val="clear" w:color="auto" w:fill="E7E6E6" w:themeFill="background2"/>
            <w:noWrap/>
            <w:hideMark/>
          </w:tcPr>
          <w:p w:rsidR="004E64A0" w:rsidRDefault="004E64A0" w:rsidP="00C30E26">
            <w:pPr>
              <w:rPr>
                <w:rFonts w:eastAsia="Times New Roman"/>
                <w:color w:val="000000" w:themeColor="text1"/>
                <w:sz w:val="21"/>
                <w:szCs w:val="21"/>
              </w:rPr>
            </w:pPr>
            <w:r w:rsidRPr="004347A8">
              <w:rPr>
                <w:rFonts w:eastAsia="Times New Roman"/>
                <w:color w:val="000000" w:themeColor="text1"/>
                <w:sz w:val="21"/>
                <w:szCs w:val="21"/>
              </w:rPr>
              <w:t xml:space="preserve">ГУЗ </w:t>
            </w:r>
          </w:p>
          <w:p w:rsidR="004E64A0" w:rsidRPr="004347A8" w:rsidRDefault="004E64A0" w:rsidP="00C30E26">
            <w:pPr>
              <w:rPr>
                <w:rFonts w:eastAsia="Times New Roman"/>
                <w:color w:val="000000" w:themeColor="text1"/>
                <w:sz w:val="21"/>
                <w:szCs w:val="21"/>
              </w:rPr>
            </w:pPr>
            <w:r>
              <w:rPr>
                <w:rFonts w:eastAsia="Times New Roman"/>
                <w:color w:val="000000" w:themeColor="text1"/>
                <w:sz w:val="21"/>
                <w:szCs w:val="21"/>
              </w:rPr>
              <w:t>«</w:t>
            </w:r>
            <w:r w:rsidRPr="004347A8">
              <w:rPr>
                <w:rFonts w:eastAsia="Times New Roman"/>
                <w:color w:val="000000" w:themeColor="text1"/>
                <w:sz w:val="21"/>
                <w:szCs w:val="21"/>
              </w:rPr>
              <w:t>Липецкая областная клиническая больница»</w:t>
            </w:r>
          </w:p>
        </w:tc>
        <w:tc>
          <w:tcPr>
            <w:tcW w:w="1558"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555"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3</w:t>
            </w:r>
          </w:p>
        </w:tc>
        <w:tc>
          <w:tcPr>
            <w:tcW w:w="1280"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3</w:t>
            </w:r>
          </w:p>
        </w:tc>
        <w:tc>
          <w:tcPr>
            <w:tcW w:w="1593"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797"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r>
      <w:tr w:rsidR="004E64A0" w:rsidRPr="004347A8" w:rsidTr="004E64A0">
        <w:trPr>
          <w:trHeight w:val="1023"/>
        </w:trPr>
        <w:tc>
          <w:tcPr>
            <w:tcW w:w="1556" w:type="dxa"/>
            <w:shd w:val="clear" w:color="auto" w:fill="E7E6E6" w:themeFill="background2"/>
            <w:noWrap/>
            <w:hideMark/>
          </w:tcPr>
          <w:p w:rsidR="004E64A0" w:rsidRPr="004347A8" w:rsidRDefault="004E64A0" w:rsidP="00C30E26">
            <w:pPr>
              <w:rPr>
                <w:rFonts w:eastAsia="Times New Roman"/>
                <w:color w:val="000000" w:themeColor="text1"/>
                <w:sz w:val="21"/>
                <w:szCs w:val="21"/>
              </w:rPr>
            </w:pPr>
            <w:r w:rsidRPr="004347A8">
              <w:rPr>
                <w:rFonts w:eastAsia="Times New Roman"/>
                <w:color w:val="000000" w:themeColor="text1"/>
                <w:sz w:val="21"/>
                <w:szCs w:val="21"/>
              </w:rPr>
              <w:t>ГУЗ «Липецкая районная больница»</w:t>
            </w:r>
          </w:p>
        </w:tc>
        <w:tc>
          <w:tcPr>
            <w:tcW w:w="1558"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2</w:t>
            </w:r>
          </w:p>
        </w:tc>
        <w:tc>
          <w:tcPr>
            <w:tcW w:w="1555"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280"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593"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797"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r>
      <w:tr w:rsidR="004E64A0" w:rsidRPr="004347A8" w:rsidTr="004E64A0">
        <w:trPr>
          <w:trHeight w:val="1092"/>
        </w:trPr>
        <w:tc>
          <w:tcPr>
            <w:tcW w:w="1556" w:type="dxa"/>
            <w:shd w:val="clear" w:color="auto" w:fill="E7E6E6" w:themeFill="background2"/>
            <w:noWrap/>
            <w:hideMark/>
          </w:tcPr>
          <w:p w:rsidR="004E64A0" w:rsidRPr="004347A8" w:rsidRDefault="004E64A0" w:rsidP="00C30E26">
            <w:pPr>
              <w:rPr>
                <w:rFonts w:eastAsia="Times New Roman"/>
                <w:color w:val="000000" w:themeColor="text1"/>
                <w:sz w:val="21"/>
                <w:szCs w:val="21"/>
              </w:rPr>
            </w:pPr>
            <w:r w:rsidRPr="004347A8">
              <w:rPr>
                <w:rFonts w:eastAsia="Times New Roman"/>
                <w:color w:val="000000" w:themeColor="text1"/>
                <w:sz w:val="21"/>
                <w:szCs w:val="21"/>
              </w:rPr>
              <w:t>ГУЗ «Тербунская межрайонная больница»</w:t>
            </w:r>
          </w:p>
        </w:tc>
        <w:tc>
          <w:tcPr>
            <w:tcW w:w="1558"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4</w:t>
            </w:r>
          </w:p>
        </w:tc>
        <w:tc>
          <w:tcPr>
            <w:tcW w:w="1555"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2</w:t>
            </w:r>
          </w:p>
        </w:tc>
        <w:tc>
          <w:tcPr>
            <w:tcW w:w="1280"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593"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797"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r>
      <w:tr w:rsidR="004E64A0" w:rsidRPr="004347A8" w:rsidTr="004E64A0">
        <w:trPr>
          <w:trHeight w:val="1106"/>
        </w:trPr>
        <w:tc>
          <w:tcPr>
            <w:tcW w:w="1556" w:type="dxa"/>
            <w:shd w:val="clear" w:color="auto" w:fill="E7E6E6" w:themeFill="background2"/>
            <w:noWrap/>
            <w:hideMark/>
          </w:tcPr>
          <w:p w:rsidR="004E64A0" w:rsidRPr="004347A8" w:rsidRDefault="004E64A0" w:rsidP="00C30E26">
            <w:pPr>
              <w:rPr>
                <w:rFonts w:eastAsia="Times New Roman"/>
                <w:color w:val="000000" w:themeColor="text1"/>
                <w:sz w:val="21"/>
                <w:szCs w:val="21"/>
              </w:rPr>
            </w:pPr>
            <w:r w:rsidRPr="004347A8">
              <w:rPr>
                <w:rFonts w:eastAsia="Times New Roman"/>
                <w:color w:val="000000" w:themeColor="text1"/>
                <w:sz w:val="21"/>
                <w:szCs w:val="21"/>
              </w:rPr>
              <w:lastRenderedPageBreak/>
              <w:t>ГУЗ «Областная детская больница»</w:t>
            </w:r>
          </w:p>
        </w:tc>
        <w:tc>
          <w:tcPr>
            <w:tcW w:w="1558"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3</w:t>
            </w:r>
          </w:p>
        </w:tc>
        <w:tc>
          <w:tcPr>
            <w:tcW w:w="1555"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3</w:t>
            </w:r>
          </w:p>
        </w:tc>
        <w:tc>
          <w:tcPr>
            <w:tcW w:w="1280"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2</w:t>
            </w:r>
          </w:p>
        </w:tc>
        <w:tc>
          <w:tcPr>
            <w:tcW w:w="1593"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797"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r>
      <w:tr w:rsidR="004E64A0" w:rsidRPr="004347A8" w:rsidTr="004E64A0">
        <w:trPr>
          <w:trHeight w:val="1009"/>
        </w:trPr>
        <w:tc>
          <w:tcPr>
            <w:tcW w:w="1556" w:type="dxa"/>
            <w:shd w:val="clear" w:color="auto" w:fill="E7E6E6" w:themeFill="background2"/>
            <w:noWrap/>
            <w:hideMark/>
          </w:tcPr>
          <w:p w:rsidR="004E64A0" w:rsidRPr="004347A8" w:rsidRDefault="004E64A0" w:rsidP="00C30E26">
            <w:pPr>
              <w:rPr>
                <w:rFonts w:eastAsia="Times New Roman"/>
                <w:color w:val="000000" w:themeColor="text1"/>
                <w:sz w:val="21"/>
                <w:szCs w:val="21"/>
              </w:rPr>
            </w:pPr>
            <w:r w:rsidRPr="004347A8">
              <w:rPr>
                <w:rFonts w:eastAsia="Times New Roman"/>
                <w:color w:val="000000" w:themeColor="text1"/>
                <w:sz w:val="21"/>
                <w:szCs w:val="21"/>
              </w:rPr>
              <w:t>ГУЗ «Городская поликлиника №7»</w:t>
            </w:r>
          </w:p>
        </w:tc>
        <w:tc>
          <w:tcPr>
            <w:tcW w:w="1558"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3</w:t>
            </w:r>
          </w:p>
        </w:tc>
        <w:tc>
          <w:tcPr>
            <w:tcW w:w="1555"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4</w:t>
            </w:r>
          </w:p>
        </w:tc>
        <w:tc>
          <w:tcPr>
            <w:tcW w:w="1280"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3</w:t>
            </w:r>
          </w:p>
        </w:tc>
        <w:tc>
          <w:tcPr>
            <w:tcW w:w="1593"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c>
          <w:tcPr>
            <w:tcW w:w="1797" w:type="dxa"/>
            <w:noWrap/>
            <w:vAlign w:val="center"/>
            <w:hideMark/>
          </w:tcPr>
          <w:p w:rsidR="004E64A0" w:rsidRPr="004E64A0" w:rsidRDefault="004E64A0" w:rsidP="004E64A0">
            <w:pPr>
              <w:jc w:val="center"/>
              <w:rPr>
                <w:rFonts w:eastAsia="Times New Roman"/>
                <w:color w:val="000000" w:themeColor="text1"/>
              </w:rPr>
            </w:pPr>
            <w:r w:rsidRPr="004E64A0">
              <w:rPr>
                <w:rFonts w:eastAsia="Times New Roman"/>
                <w:color w:val="000000"/>
                <w:sz w:val="28"/>
              </w:rPr>
              <w:t>1</w:t>
            </w:r>
          </w:p>
        </w:tc>
      </w:tr>
    </w:tbl>
    <w:p w:rsidR="00572B3E" w:rsidRPr="004347A8" w:rsidRDefault="00572B3E" w:rsidP="00572B3E">
      <w:pPr>
        <w:jc w:val="center"/>
        <w:rPr>
          <w:color w:val="000000" w:themeColor="text1"/>
        </w:rPr>
      </w:pPr>
    </w:p>
    <w:p w:rsidR="008C0B14" w:rsidRPr="004347A8" w:rsidRDefault="00CC54A0" w:rsidP="004516CD">
      <w:pPr>
        <w:jc w:val="both"/>
        <w:rPr>
          <w:color w:val="000000" w:themeColor="text1"/>
        </w:rPr>
      </w:pPr>
      <w:r w:rsidRPr="004347A8">
        <w:rPr>
          <w:color w:val="000000" w:themeColor="text1"/>
        </w:rPr>
        <w:br w:type="page"/>
      </w:r>
    </w:p>
    <w:p w:rsidR="00CC54A0" w:rsidRPr="004347A8" w:rsidRDefault="00B33385" w:rsidP="00F86752">
      <w:pPr>
        <w:pStyle w:val="1"/>
      </w:pPr>
      <w:bookmarkStart w:id="3" w:name="_Toc428525601"/>
      <w:r w:rsidRPr="004347A8">
        <w:lastRenderedPageBreak/>
        <w:t>Общий анализ</w:t>
      </w:r>
      <w:bookmarkEnd w:id="3"/>
    </w:p>
    <w:p w:rsidR="00036955" w:rsidRPr="004347A8" w:rsidRDefault="00036955">
      <w:pPr>
        <w:rPr>
          <w:b/>
          <w:color w:val="000000" w:themeColor="text1"/>
          <w:sz w:val="28"/>
        </w:rPr>
      </w:pPr>
    </w:p>
    <w:p w:rsidR="00BF028B" w:rsidRDefault="00BF028B" w:rsidP="003370E0">
      <w:pPr>
        <w:ind w:firstLine="709"/>
        <w:jc w:val="both"/>
        <w:rPr>
          <w:color w:val="000000" w:themeColor="text1"/>
          <w:sz w:val="28"/>
        </w:rPr>
      </w:pPr>
      <w:r>
        <w:rPr>
          <w:color w:val="000000" w:themeColor="text1"/>
          <w:sz w:val="28"/>
        </w:rPr>
        <w:t>Самое большое количество баллов получила Липецкая областная клиническая больница. С небольшим отставанием за ней следует Липецкая районная больница</w:t>
      </w:r>
      <w:r w:rsidR="0053592A">
        <w:rPr>
          <w:color w:val="000000" w:themeColor="text1"/>
          <w:sz w:val="28"/>
        </w:rPr>
        <w:t>. Далее идут Тербунская межрайонная и Областная детская больницы. На последнем, пятом месте – Городская поликлиника №7. Разрыв между первым и последним местом в баллах составил 30 единиц – это 20</w:t>
      </w:r>
      <w:r w:rsidR="0053592A" w:rsidRPr="008078E8">
        <w:rPr>
          <w:color w:val="000000" w:themeColor="text1"/>
          <w:sz w:val="28"/>
        </w:rPr>
        <w:t xml:space="preserve">% </w:t>
      </w:r>
      <w:r w:rsidR="0053592A">
        <w:rPr>
          <w:color w:val="000000" w:themeColor="text1"/>
          <w:sz w:val="28"/>
        </w:rPr>
        <w:t xml:space="preserve">от максимально возможной суммы баллов при расчете рейтинга. </w:t>
      </w:r>
    </w:p>
    <w:p w:rsidR="003370E0" w:rsidRPr="004347A8" w:rsidRDefault="009D6B62" w:rsidP="003370E0">
      <w:pPr>
        <w:ind w:firstLine="709"/>
        <w:jc w:val="both"/>
        <w:rPr>
          <w:color w:val="000000" w:themeColor="text1"/>
        </w:rPr>
      </w:pPr>
      <w:r w:rsidRPr="004347A8">
        <w:rPr>
          <w:color w:val="000000" w:themeColor="text1"/>
          <w:sz w:val="28"/>
        </w:rPr>
        <w:t xml:space="preserve"> </w:t>
      </w:r>
      <w:r w:rsidR="003370E0" w:rsidRPr="004347A8">
        <w:rPr>
          <w:color w:val="000000" w:themeColor="text1"/>
          <w:sz w:val="28"/>
        </w:rPr>
        <w:t xml:space="preserve">По результатам составления рейтингов все исследуемые учреждения можно разделить на 3 группы: 2 «лидера», 2 «средних» и 1 «аутсайдер». </w:t>
      </w:r>
    </w:p>
    <w:p w:rsidR="003370E0" w:rsidRPr="004347A8" w:rsidRDefault="003370E0" w:rsidP="003370E0">
      <w:pPr>
        <w:ind w:firstLine="709"/>
        <w:jc w:val="both"/>
        <w:rPr>
          <w:color w:val="000000" w:themeColor="text1"/>
          <w:sz w:val="28"/>
        </w:rPr>
      </w:pPr>
      <w:r w:rsidRPr="004347A8">
        <w:rPr>
          <w:color w:val="000000" w:themeColor="text1"/>
          <w:sz w:val="28"/>
        </w:rPr>
        <w:t xml:space="preserve">На верхние позиции по баллам вышли Липецкая областная клиническая больница и Липецкая районная больница. Первая предоставляет одинаково качественные </w:t>
      </w:r>
      <w:proofErr w:type="gramStart"/>
      <w:r w:rsidRPr="004347A8">
        <w:rPr>
          <w:color w:val="000000" w:themeColor="text1"/>
          <w:sz w:val="28"/>
        </w:rPr>
        <w:t>услуги</w:t>
      </w:r>
      <w:proofErr w:type="gramEnd"/>
      <w:r w:rsidRPr="004347A8">
        <w:rPr>
          <w:color w:val="000000" w:themeColor="text1"/>
          <w:sz w:val="28"/>
        </w:rPr>
        <w:t xml:space="preserve"> как в амбулаторных, так и в стационарных условиях – разрыв между ними 2%. Разрыв между типами обслуживания у второй достаточно большой – амбулатория отстает от стационара на 9%. Абсолютным лидером стоит считать Липецкую областную клиническую больницу, так как только у нее набрано 90</w:t>
      </w:r>
      <w:r w:rsidRPr="00F86752">
        <w:rPr>
          <w:color w:val="000000" w:themeColor="text1"/>
          <w:sz w:val="28"/>
        </w:rPr>
        <w:t>%</w:t>
      </w:r>
      <w:r w:rsidRPr="004347A8">
        <w:rPr>
          <w:color w:val="000000" w:themeColor="text1"/>
          <w:sz w:val="28"/>
        </w:rPr>
        <w:t xml:space="preserve"> и больше по амбулатории и стационару. Однако Липецкая районная больница набрала больше всего баллов в сравнении по обоим разрезам среди всех учреждений - 96</w:t>
      </w:r>
      <w:r w:rsidRPr="008078E8">
        <w:rPr>
          <w:color w:val="000000" w:themeColor="text1"/>
          <w:sz w:val="28"/>
        </w:rPr>
        <w:t>% по стационару, у нее также высокие баллы по амбулатории – 85%</w:t>
      </w:r>
      <w:r w:rsidRPr="004347A8">
        <w:rPr>
          <w:color w:val="000000" w:themeColor="text1"/>
          <w:sz w:val="28"/>
        </w:rPr>
        <w:t xml:space="preserve">, поэтому ее можно отнести к «лидерам». </w:t>
      </w:r>
    </w:p>
    <w:p w:rsidR="003370E0" w:rsidRPr="004347A8" w:rsidRDefault="003370E0" w:rsidP="003370E0">
      <w:pPr>
        <w:ind w:firstLine="709"/>
        <w:jc w:val="both"/>
        <w:rPr>
          <w:color w:val="000000" w:themeColor="text1"/>
          <w:sz w:val="28"/>
        </w:rPr>
      </w:pPr>
      <w:r w:rsidRPr="004347A8">
        <w:rPr>
          <w:color w:val="000000" w:themeColor="text1"/>
          <w:sz w:val="28"/>
        </w:rPr>
        <w:t>В середине баллы распределены схожим образом. У Тербунской межрайонной больницы 82</w:t>
      </w:r>
      <w:r w:rsidRPr="008078E8">
        <w:rPr>
          <w:color w:val="000000" w:themeColor="text1"/>
          <w:sz w:val="28"/>
        </w:rPr>
        <w:t xml:space="preserve">% </w:t>
      </w:r>
      <w:r w:rsidRPr="004347A8">
        <w:rPr>
          <w:color w:val="000000" w:themeColor="text1"/>
          <w:sz w:val="28"/>
        </w:rPr>
        <w:t>и 80</w:t>
      </w:r>
      <w:r w:rsidRPr="008078E8">
        <w:rPr>
          <w:color w:val="000000" w:themeColor="text1"/>
          <w:sz w:val="28"/>
        </w:rPr>
        <w:t xml:space="preserve">% </w:t>
      </w:r>
      <w:r w:rsidRPr="004347A8">
        <w:rPr>
          <w:color w:val="000000" w:themeColor="text1"/>
          <w:sz w:val="28"/>
        </w:rPr>
        <w:t>по амбулатории и стационару – неплохой результат по обоим типам обслуживания. Баллы, характеризующие качество услуг в амбулаторных условиях, предоставляемых в Областной детской больнице, достаточно низкие – 73</w:t>
      </w:r>
      <w:r w:rsidRPr="008078E8">
        <w:rPr>
          <w:color w:val="000000" w:themeColor="text1"/>
          <w:sz w:val="28"/>
        </w:rPr>
        <w:t xml:space="preserve">%. </w:t>
      </w:r>
      <w:r w:rsidRPr="00F86752">
        <w:rPr>
          <w:color w:val="000000" w:themeColor="text1"/>
          <w:sz w:val="28"/>
        </w:rPr>
        <w:t>Тем не менее, у нее много баллов по стационару – 87%</w:t>
      </w:r>
      <w:r w:rsidRPr="004347A8">
        <w:rPr>
          <w:color w:val="000000" w:themeColor="text1"/>
          <w:sz w:val="28"/>
        </w:rPr>
        <w:t xml:space="preserve">, поэтому она не может попасть в аутсайдеры. </w:t>
      </w:r>
    </w:p>
    <w:p w:rsidR="00403467" w:rsidRDefault="003370E0" w:rsidP="003370E0">
      <w:pPr>
        <w:ind w:firstLine="709"/>
        <w:jc w:val="both"/>
        <w:rPr>
          <w:color w:val="000000" w:themeColor="text1"/>
          <w:sz w:val="28"/>
        </w:rPr>
      </w:pPr>
      <w:r w:rsidRPr="004347A8">
        <w:rPr>
          <w:color w:val="000000" w:themeColor="text1"/>
          <w:sz w:val="28"/>
        </w:rPr>
        <w:t xml:space="preserve">Худшие результаты показала Городская поликлиника </w:t>
      </w:r>
      <w:r w:rsidRPr="008078E8">
        <w:rPr>
          <w:color w:val="000000" w:themeColor="text1"/>
          <w:sz w:val="28"/>
        </w:rPr>
        <w:t xml:space="preserve">№7 – 66% </w:t>
      </w:r>
      <w:r w:rsidRPr="004347A8">
        <w:rPr>
          <w:color w:val="000000" w:themeColor="text1"/>
          <w:sz w:val="28"/>
        </w:rPr>
        <w:t>по амбулатории и 76</w:t>
      </w:r>
      <w:r w:rsidRPr="008078E8">
        <w:rPr>
          <w:color w:val="000000" w:themeColor="text1"/>
          <w:sz w:val="28"/>
        </w:rPr>
        <w:t xml:space="preserve">% </w:t>
      </w:r>
      <w:r w:rsidRPr="004347A8">
        <w:rPr>
          <w:color w:val="000000" w:themeColor="text1"/>
          <w:sz w:val="28"/>
        </w:rPr>
        <w:t>по стационару, что выводит ее на последнее место в рейтинге оцениваемых медицинских учреждений Липецкой области.</w:t>
      </w:r>
    </w:p>
    <w:p w:rsidR="00E1050A" w:rsidRPr="004347A8" w:rsidRDefault="004E64A0" w:rsidP="003370E0">
      <w:pPr>
        <w:ind w:firstLine="709"/>
        <w:jc w:val="both"/>
        <w:rPr>
          <w:color w:val="000000" w:themeColor="text1"/>
          <w:sz w:val="28"/>
        </w:rPr>
      </w:pPr>
      <w:r>
        <w:rPr>
          <w:color w:val="000000" w:themeColor="text1"/>
          <w:sz w:val="28"/>
        </w:rPr>
        <w:t>Если рассматривать сводные</w:t>
      </w:r>
      <w:r w:rsidR="00E1050A">
        <w:rPr>
          <w:color w:val="000000" w:themeColor="text1"/>
          <w:sz w:val="28"/>
        </w:rPr>
        <w:t xml:space="preserve"> рейтинг</w:t>
      </w:r>
      <w:r>
        <w:rPr>
          <w:color w:val="000000" w:themeColor="text1"/>
          <w:sz w:val="28"/>
        </w:rPr>
        <w:t>и</w:t>
      </w:r>
      <w:r w:rsidR="00E1050A">
        <w:rPr>
          <w:color w:val="000000" w:themeColor="text1"/>
          <w:sz w:val="28"/>
        </w:rPr>
        <w:t xml:space="preserve">, то больше всего первых мест заняла Тербунская межрайонная больница. </w:t>
      </w:r>
      <w:r>
        <w:rPr>
          <w:color w:val="000000" w:themeColor="text1"/>
          <w:sz w:val="28"/>
        </w:rPr>
        <w:t xml:space="preserve">Однако у нее меньше всего баллов в блоке показателей открытости и доступности информации, что </w:t>
      </w:r>
      <w:r w:rsidR="00CB180E">
        <w:rPr>
          <w:color w:val="000000" w:themeColor="text1"/>
          <w:sz w:val="28"/>
        </w:rPr>
        <w:t xml:space="preserve">опускает </w:t>
      </w:r>
      <w:r>
        <w:rPr>
          <w:color w:val="000000" w:themeColor="text1"/>
          <w:sz w:val="28"/>
        </w:rPr>
        <w:t xml:space="preserve">ее </w:t>
      </w:r>
      <w:r w:rsidR="00CB180E">
        <w:rPr>
          <w:color w:val="000000" w:themeColor="text1"/>
          <w:sz w:val="28"/>
        </w:rPr>
        <w:t>в рейтинге среди всех учреждений</w:t>
      </w:r>
      <w:r>
        <w:rPr>
          <w:color w:val="000000" w:themeColor="text1"/>
          <w:sz w:val="28"/>
        </w:rPr>
        <w:t xml:space="preserve"> по общей сумм</w:t>
      </w:r>
      <w:r w:rsidR="0053592A">
        <w:rPr>
          <w:color w:val="000000" w:themeColor="text1"/>
          <w:sz w:val="28"/>
        </w:rPr>
        <w:t>е баллов. Это значит, что, за исключением открытости и доступности информации, данн</w:t>
      </w:r>
      <w:r w:rsidR="001746CE">
        <w:rPr>
          <w:color w:val="000000" w:themeColor="text1"/>
          <w:sz w:val="28"/>
        </w:rPr>
        <w:t>ая</w:t>
      </w:r>
      <w:r w:rsidR="0053592A">
        <w:rPr>
          <w:color w:val="000000" w:themeColor="text1"/>
          <w:sz w:val="28"/>
        </w:rPr>
        <w:t xml:space="preserve"> </w:t>
      </w:r>
      <w:r w:rsidR="001746CE">
        <w:rPr>
          <w:color w:val="000000" w:themeColor="text1"/>
          <w:sz w:val="28"/>
        </w:rPr>
        <w:t>больница</w:t>
      </w:r>
      <w:r w:rsidR="0053592A">
        <w:rPr>
          <w:color w:val="000000" w:themeColor="text1"/>
          <w:sz w:val="28"/>
        </w:rPr>
        <w:t xml:space="preserve"> предоставляет наиболее качественные услуги по сравнению с другими</w:t>
      </w:r>
      <w:r w:rsidR="001746CE">
        <w:rPr>
          <w:color w:val="000000" w:themeColor="text1"/>
          <w:sz w:val="28"/>
        </w:rPr>
        <w:t xml:space="preserve"> оцениваемыми учреждениями</w:t>
      </w:r>
      <w:r w:rsidR="0053592A">
        <w:rPr>
          <w:color w:val="000000" w:themeColor="text1"/>
          <w:sz w:val="28"/>
        </w:rPr>
        <w:t xml:space="preserve">. </w:t>
      </w:r>
    </w:p>
    <w:p w:rsidR="00200542" w:rsidRPr="004347A8" w:rsidRDefault="008C41E4" w:rsidP="007D5F9E">
      <w:pPr>
        <w:ind w:firstLine="709"/>
        <w:jc w:val="both"/>
        <w:rPr>
          <w:color w:val="000000" w:themeColor="text1"/>
        </w:rPr>
      </w:pPr>
      <w:r w:rsidRPr="004347A8">
        <w:rPr>
          <w:color w:val="000000" w:themeColor="text1"/>
        </w:rPr>
        <w:br w:type="page"/>
      </w:r>
    </w:p>
    <w:p w:rsidR="00193F97" w:rsidRPr="004347A8" w:rsidRDefault="00193F97" w:rsidP="00F86752">
      <w:pPr>
        <w:pStyle w:val="1"/>
      </w:pPr>
      <w:bookmarkStart w:id="4" w:name="_Toc428525602"/>
      <w:r w:rsidRPr="004347A8">
        <w:lastRenderedPageBreak/>
        <w:t>Конкретизация рейтингов учреждений</w:t>
      </w:r>
      <w:bookmarkEnd w:id="4"/>
    </w:p>
    <w:p w:rsidR="00DC057A" w:rsidRPr="004347A8" w:rsidRDefault="00DC057A" w:rsidP="00193F97">
      <w:pPr>
        <w:ind w:firstLine="709"/>
        <w:jc w:val="center"/>
        <w:rPr>
          <w:color w:val="000000" w:themeColor="text1"/>
          <w:sz w:val="28"/>
        </w:rPr>
      </w:pPr>
    </w:p>
    <w:p w:rsidR="00187FA3" w:rsidRPr="004347A8" w:rsidRDefault="00187FA3" w:rsidP="00F86752">
      <w:pPr>
        <w:pStyle w:val="2"/>
      </w:pPr>
      <w:bookmarkStart w:id="5" w:name="_Toc428525603"/>
      <w:r w:rsidRPr="004347A8">
        <w:t>ГУЗ « Липецкая областная клиническая больница»</w:t>
      </w:r>
      <w:bookmarkEnd w:id="5"/>
    </w:p>
    <w:p w:rsidR="00DC057A" w:rsidRPr="004347A8" w:rsidRDefault="00DC057A" w:rsidP="00193F97">
      <w:pPr>
        <w:ind w:firstLine="709"/>
        <w:jc w:val="center"/>
        <w:rPr>
          <w:color w:val="000000" w:themeColor="text1"/>
          <w:sz w:val="2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925"/>
        <w:gridCol w:w="1720"/>
        <w:gridCol w:w="1615"/>
        <w:gridCol w:w="1743"/>
      </w:tblGrid>
      <w:tr w:rsidR="00287E73" w:rsidRPr="004347A8" w:rsidTr="00287E73">
        <w:trPr>
          <w:trHeight w:val="353"/>
        </w:trPr>
        <w:tc>
          <w:tcPr>
            <w:tcW w:w="1344" w:type="pct"/>
            <w:tcBorders>
              <w:bottom w:val="single" w:sz="24" w:space="0" w:color="000000"/>
              <w:right w:val="single" w:sz="24" w:space="0" w:color="000000"/>
            </w:tcBorders>
            <w:shd w:val="clear" w:color="auto" w:fill="E7E6E6" w:themeFill="background2"/>
            <w:noWrap/>
            <w:vAlign w:val="center"/>
            <w:hideMark/>
          </w:tcPr>
          <w:p w:rsidR="00287E73" w:rsidRPr="004347A8" w:rsidRDefault="00287E73" w:rsidP="00287E73">
            <w:pPr>
              <w:spacing w:before="100" w:beforeAutospacing="1"/>
              <w:jc w:val="center"/>
              <w:rPr>
                <w:color w:val="000000" w:themeColor="text1"/>
              </w:rPr>
            </w:pPr>
            <w:r w:rsidRPr="004347A8">
              <w:rPr>
                <w:color w:val="000000" w:themeColor="text1"/>
              </w:rPr>
              <w:t>Показатель</w:t>
            </w:r>
          </w:p>
        </w:tc>
        <w:tc>
          <w:tcPr>
            <w:tcW w:w="1005" w:type="pct"/>
            <w:tcBorders>
              <w:left w:val="single" w:sz="24" w:space="0" w:color="000000"/>
              <w:bottom w:val="single" w:sz="24" w:space="0" w:color="000000"/>
              <w:right w:val="single" w:sz="6" w:space="0" w:color="auto"/>
            </w:tcBorders>
            <w:shd w:val="clear" w:color="auto" w:fill="E7E6E6" w:themeFill="background2"/>
            <w:noWrap/>
            <w:vAlign w:val="center"/>
            <w:hideMark/>
          </w:tcPr>
          <w:p w:rsidR="00287E73" w:rsidRPr="004347A8" w:rsidRDefault="00287E73" w:rsidP="00287E73">
            <w:pPr>
              <w:spacing w:before="100" w:beforeAutospacing="1"/>
              <w:jc w:val="center"/>
              <w:rPr>
                <w:color w:val="000000" w:themeColor="text1"/>
              </w:rPr>
            </w:pPr>
            <w:r w:rsidRPr="004347A8">
              <w:rPr>
                <w:color w:val="000000" w:themeColor="text1"/>
              </w:rPr>
              <w:t>Амбулатория</w:t>
            </w:r>
          </w:p>
        </w:tc>
        <w:tc>
          <w:tcPr>
            <w:tcW w:w="898" w:type="pct"/>
            <w:tcBorders>
              <w:left w:val="single" w:sz="6" w:space="0" w:color="auto"/>
              <w:bottom w:val="single" w:sz="24" w:space="0" w:color="000000"/>
              <w:right w:val="single" w:sz="24" w:space="0" w:color="000000"/>
            </w:tcBorders>
            <w:shd w:val="clear" w:color="auto" w:fill="E7E6E6" w:themeFill="background2"/>
            <w:vAlign w:val="center"/>
          </w:tcPr>
          <w:p w:rsidR="00287E73" w:rsidRPr="004347A8" w:rsidRDefault="00287E73" w:rsidP="00287E73">
            <w:pPr>
              <w:spacing w:before="100" w:beforeAutospacing="1"/>
              <w:jc w:val="center"/>
              <w:rPr>
                <w:color w:val="000000" w:themeColor="text1"/>
              </w:rPr>
            </w:pPr>
            <w:r w:rsidRPr="004347A8">
              <w:rPr>
                <w:color w:val="000000" w:themeColor="text1"/>
              </w:rPr>
              <w:t>Макс. балл по блоку</w:t>
            </w:r>
          </w:p>
        </w:tc>
        <w:tc>
          <w:tcPr>
            <w:tcW w:w="843" w:type="pct"/>
            <w:tcBorders>
              <w:left w:val="single" w:sz="24" w:space="0" w:color="000000"/>
              <w:bottom w:val="single" w:sz="24" w:space="0" w:color="000000"/>
            </w:tcBorders>
            <w:shd w:val="clear" w:color="auto" w:fill="E7E6E6" w:themeFill="background2"/>
            <w:noWrap/>
            <w:vAlign w:val="center"/>
            <w:hideMark/>
          </w:tcPr>
          <w:p w:rsidR="00287E73" w:rsidRPr="004347A8" w:rsidRDefault="00287E73" w:rsidP="00287E73">
            <w:pPr>
              <w:spacing w:before="100" w:beforeAutospacing="1"/>
              <w:jc w:val="center"/>
              <w:rPr>
                <w:color w:val="000000" w:themeColor="text1"/>
              </w:rPr>
            </w:pPr>
            <w:r w:rsidRPr="004347A8">
              <w:rPr>
                <w:color w:val="000000" w:themeColor="text1"/>
              </w:rPr>
              <w:t>Стационар</w:t>
            </w:r>
          </w:p>
        </w:tc>
        <w:tc>
          <w:tcPr>
            <w:tcW w:w="910" w:type="pct"/>
            <w:tcBorders>
              <w:bottom w:val="single" w:sz="24" w:space="0" w:color="000000"/>
            </w:tcBorders>
            <w:shd w:val="clear" w:color="auto" w:fill="E7E6E6" w:themeFill="background2"/>
            <w:vAlign w:val="center"/>
          </w:tcPr>
          <w:p w:rsidR="00287E73" w:rsidRPr="004347A8" w:rsidRDefault="00287E73" w:rsidP="00287E73">
            <w:pPr>
              <w:spacing w:before="100" w:beforeAutospacing="1"/>
              <w:jc w:val="center"/>
              <w:rPr>
                <w:color w:val="000000" w:themeColor="text1"/>
              </w:rPr>
            </w:pPr>
            <w:r w:rsidRPr="004347A8">
              <w:rPr>
                <w:color w:val="000000" w:themeColor="text1"/>
              </w:rPr>
              <w:t>Макс. балл по блоку</w:t>
            </w:r>
          </w:p>
        </w:tc>
      </w:tr>
      <w:tr w:rsidR="00287E73" w:rsidRPr="004347A8" w:rsidTr="00287E73">
        <w:trPr>
          <w:trHeight w:val="320"/>
        </w:trPr>
        <w:tc>
          <w:tcPr>
            <w:tcW w:w="1344" w:type="pct"/>
            <w:tcBorders>
              <w:top w:val="single" w:sz="24" w:space="0" w:color="000000"/>
              <w:right w:val="single" w:sz="24" w:space="0" w:color="000000"/>
            </w:tcBorders>
            <w:shd w:val="clear" w:color="auto" w:fill="E7E6E6" w:themeFill="background2"/>
            <w:vAlign w:val="center"/>
            <w:hideMark/>
          </w:tcPr>
          <w:p w:rsidR="00287E73" w:rsidRPr="004347A8" w:rsidRDefault="00287E73" w:rsidP="00425E3A">
            <w:pPr>
              <w:spacing w:before="100" w:beforeAutospacing="1"/>
              <w:rPr>
                <w:color w:val="000000" w:themeColor="text1"/>
              </w:rPr>
            </w:pPr>
            <w:r w:rsidRPr="004347A8">
              <w:rPr>
                <w:color w:val="000000" w:themeColor="text1"/>
              </w:rPr>
              <w:t>1.Показатели, характеризующие открытость и доступность информации о медицинской организации</w:t>
            </w:r>
          </w:p>
        </w:tc>
        <w:tc>
          <w:tcPr>
            <w:tcW w:w="1005" w:type="pct"/>
            <w:tcBorders>
              <w:top w:val="single" w:sz="24" w:space="0" w:color="000000"/>
              <w:left w:val="single" w:sz="24" w:space="0" w:color="000000"/>
              <w:bottom w:val="single" w:sz="6" w:space="0" w:color="auto"/>
              <w:right w:val="single" w:sz="6" w:space="0" w:color="auto"/>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13</w:t>
            </w:r>
          </w:p>
        </w:tc>
        <w:tc>
          <w:tcPr>
            <w:tcW w:w="898" w:type="pct"/>
            <w:tcBorders>
              <w:top w:val="single" w:sz="24" w:space="0" w:color="000000"/>
              <w:left w:val="single" w:sz="6" w:space="0" w:color="auto"/>
              <w:bottom w:val="single" w:sz="6" w:space="0" w:color="auto"/>
              <w:right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14</w:t>
            </w:r>
          </w:p>
        </w:tc>
        <w:tc>
          <w:tcPr>
            <w:tcW w:w="843" w:type="pct"/>
            <w:tcBorders>
              <w:top w:val="single" w:sz="24" w:space="0" w:color="000000"/>
              <w:left w:val="single" w:sz="24" w:space="0" w:color="000000"/>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13</w:t>
            </w:r>
          </w:p>
        </w:tc>
        <w:tc>
          <w:tcPr>
            <w:tcW w:w="910" w:type="pct"/>
            <w:tcBorders>
              <w:top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14</w:t>
            </w:r>
          </w:p>
        </w:tc>
      </w:tr>
      <w:tr w:rsidR="00287E73" w:rsidRPr="004347A8" w:rsidTr="00287E73">
        <w:trPr>
          <w:trHeight w:val="320"/>
        </w:trPr>
        <w:tc>
          <w:tcPr>
            <w:tcW w:w="1344" w:type="pct"/>
            <w:tcBorders>
              <w:right w:val="single" w:sz="24" w:space="0" w:color="000000"/>
            </w:tcBorders>
            <w:shd w:val="clear" w:color="auto" w:fill="E7E6E6" w:themeFill="background2"/>
            <w:vAlign w:val="center"/>
            <w:hideMark/>
          </w:tcPr>
          <w:p w:rsidR="00287E73" w:rsidRPr="004347A8" w:rsidRDefault="00287E73" w:rsidP="00287E73">
            <w:pPr>
              <w:spacing w:before="100" w:beforeAutospacing="1"/>
              <w:rPr>
                <w:color w:val="000000" w:themeColor="text1"/>
              </w:rPr>
            </w:pPr>
            <w:r w:rsidRPr="004347A8">
              <w:rPr>
                <w:color w:val="000000" w:themeColor="text1"/>
              </w:rPr>
              <w:t>2.Показатели, характеризующие комфортность условий предоставления медицинских услуг и доступность их получения</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22</w:t>
            </w:r>
          </w:p>
        </w:tc>
        <w:tc>
          <w:tcPr>
            <w:tcW w:w="898" w:type="pct"/>
            <w:tcBorders>
              <w:top w:val="single" w:sz="6" w:space="0" w:color="auto"/>
              <w:left w:val="single" w:sz="6" w:space="0" w:color="auto"/>
              <w:bottom w:val="single" w:sz="6" w:space="0" w:color="auto"/>
              <w:right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24</w:t>
            </w:r>
          </w:p>
        </w:tc>
        <w:tc>
          <w:tcPr>
            <w:tcW w:w="843" w:type="pct"/>
            <w:tcBorders>
              <w:left w:val="single" w:sz="24" w:space="0" w:color="000000"/>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18</w:t>
            </w:r>
          </w:p>
        </w:tc>
        <w:tc>
          <w:tcPr>
            <w:tcW w:w="910" w:type="pct"/>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21</w:t>
            </w:r>
          </w:p>
        </w:tc>
      </w:tr>
      <w:tr w:rsidR="00287E73" w:rsidRPr="004347A8" w:rsidTr="00287E73">
        <w:trPr>
          <w:trHeight w:val="320"/>
        </w:trPr>
        <w:tc>
          <w:tcPr>
            <w:tcW w:w="1344" w:type="pct"/>
            <w:tcBorders>
              <w:right w:val="single" w:sz="24" w:space="0" w:color="000000"/>
            </w:tcBorders>
            <w:shd w:val="clear" w:color="auto" w:fill="E7E6E6" w:themeFill="background2"/>
            <w:vAlign w:val="center"/>
            <w:hideMark/>
          </w:tcPr>
          <w:p w:rsidR="00287E73" w:rsidRPr="004347A8" w:rsidRDefault="00287E73" w:rsidP="00287E73">
            <w:pPr>
              <w:spacing w:before="100" w:beforeAutospacing="1"/>
              <w:rPr>
                <w:color w:val="000000" w:themeColor="text1"/>
              </w:rPr>
            </w:pPr>
            <w:r w:rsidRPr="004347A8">
              <w:rPr>
                <w:color w:val="000000" w:themeColor="text1"/>
              </w:rPr>
              <w:t>3.Показатели, характеризующие время ожидания предоставления медицинской услуги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14</w:t>
            </w:r>
          </w:p>
        </w:tc>
        <w:tc>
          <w:tcPr>
            <w:tcW w:w="898" w:type="pct"/>
            <w:tcBorders>
              <w:top w:val="single" w:sz="6" w:space="0" w:color="auto"/>
              <w:left w:val="single" w:sz="6" w:space="0" w:color="auto"/>
              <w:bottom w:val="single" w:sz="6" w:space="0" w:color="auto"/>
              <w:right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15</w:t>
            </w:r>
          </w:p>
        </w:tc>
        <w:tc>
          <w:tcPr>
            <w:tcW w:w="843" w:type="pct"/>
            <w:tcBorders>
              <w:left w:val="single" w:sz="24" w:space="0" w:color="000000"/>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13</w:t>
            </w:r>
          </w:p>
        </w:tc>
        <w:tc>
          <w:tcPr>
            <w:tcW w:w="910" w:type="pct"/>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15</w:t>
            </w:r>
          </w:p>
        </w:tc>
      </w:tr>
      <w:tr w:rsidR="00287E73" w:rsidRPr="004347A8" w:rsidTr="00287E73">
        <w:trPr>
          <w:trHeight w:val="320"/>
        </w:trPr>
        <w:tc>
          <w:tcPr>
            <w:tcW w:w="1344" w:type="pct"/>
            <w:tcBorders>
              <w:right w:val="single" w:sz="24" w:space="0" w:color="000000"/>
            </w:tcBorders>
            <w:shd w:val="clear" w:color="auto" w:fill="E7E6E6" w:themeFill="background2"/>
            <w:vAlign w:val="center"/>
            <w:hideMark/>
          </w:tcPr>
          <w:p w:rsidR="00287E73" w:rsidRPr="004347A8" w:rsidRDefault="00287E73" w:rsidP="00287E73">
            <w:pPr>
              <w:spacing w:before="100" w:beforeAutospacing="1"/>
              <w:rPr>
                <w:color w:val="000000" w:themeColor="text1"/>
              </w:rPr>
            </w:pPr>
            <w:r w:rsidRPr="004347A8">
              <w:rPr>
                <w:color w:val="000000" w:themeColor="text1"/>
              </w:rPr>
              <w:t>4.Показатели, характеризующие доброжелательность, вежливость и компетентность работников медицинской организации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7</w:t>
            </w:r>
          </w:p>
        </w:tc>
        <w:tc>
          <w:tcPr>
            <w:tcW w:w="898" w:type="pct"/>
            <w:tcBorders>
              <w:top w:val="single" w:sz="6" w:space="0" w:color="auto"/>
              <w:left w:val="single" w:sz="6" w:space="0" w:color="auto"/>
              <w:bottom w:val="single" w:sz="6" w:space="0" w:color="auto"/>
              <w:right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10</w:t>
            </w:r>
          </w:p>
        </w:tc>
        <w:tc>
          <w:tcPr>
            <w:tcW w:w="910" w:type="pct"/>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10</w:t>
            </w:r>
          </w:p>
        </w:tc>
      </w:tr>
      <w:tr w:rsidR="00287E73" w:rsidRPr="004347A8" w:rsidTr="00287E73">
        <w:trPr>
          <w:trHeight w:val="1702"/>
        </w:trPr>
        <w:tc>
          <w:tcPr>
            <w:tcW w:w="1344" w:type="pct"/>
            <w:tcBorders>
              <w:bottom w:val="single" w:sz="24" w:space="0" w:color="000000"/>
              <w:right w:val="single" w:sz="24" w:space="0" w:color="000000"/>
            </w:tcBorders>
            <w:shd w:val="clear" w:color="auto" w:fill="E7E6E6" w:themeFill="background2"/>
            <w:vAlign w:val="center"/>
            <w:hideMark/>
          </w:tcPr>
          <w:p w:rsidR="00287E73" w:rsidRPr="004347A8" w:rsidRDefault="00287E73" w:rsidP="00287E73">
            <w:pPr>
              <w:spacing w:before="100" w:beforeAutospacing="1"/>
              <w:rPr>
                <w:color w:val="000000" w:themeColor="text1"/>
              </w:rPr>
            </w:pPr>
            <w:r w:rsidRPr="004347A8">
              <w:rPr>
                <w:color w:val="000000" w:themeColor="text1"/>
              </w:rPr>
              <w:t>5.Показатели, характеризующие удовлетворенность оказанными услугами в медицинской организации</w:t>
            </w:r>
          </w:p>
        </w:tc>
        <w:tc>
          <w:tcPr>
            <w:tcW w:w="1005" w:type="pct"/>
            <w:tcBorders>
              <w:top w:val="single" w:sz="6" w:space="0" w:color="auto"/>
              <w:left w:val="single" w:sz="24" w:space="0" w:color="000000"/>
              <w:bottom w:val="single" w:sz="24" w:space="0" w:color="000000"/>
              <w:right w:val="single" w:sz="6" w:space="0" w:color="auto"/>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10</w:t>
            </w:r>
          </w:p>
        </w:tc>
        <w:tc>
          <w:tcPr>
            <w:tcW w:w="898" w:type="pct"/>
            <w:tcBorders>
              <w:top w:val="single" w:sz="6" w:space="0" w:color="auto"/>
              <w:left w:val="single" w:sz="6" w:space="0" w:color="auto"/>
              <w:bottom w:val="single" w:sz="24" w:space="0" w:color="000000"/>
              <w:right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bottom w:val="single" w:sz="24" w:space="0" w:color="000000"/>
            </w:tcBorders>
            <w:shd w:val="clear" w:color="auto" w:fill="auto"/>
            <w:noWrap/>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15</w:t>
            </w:r>
          </w:p>
        </w:tc>
        <w:tc>
          <w:tcPr>
            <w:tcW w:w="910" w:type="pct"/>
            <w:tcBorders>
              <w:bottom w:val="single" w:sz="24" w:space="0" w:color="000000"/>
            </w:tcBorders>
            <w:vAlign w:val="center"/>
          </w:tcPr>
          <w:p w:rsidR="00287E73" w:rsidRPr="004347A8" w:rsidRDefault="00287E73" w:rsidP="00287E73">
            <w:pPr>
              <w:spacing w:before="100" w:beforeAutospacing="1"/>
              <w:jc w:val="center"/>
              <w:rPr>
                <w:color w:val="000000" w:themeColor="text1"/>
              </w:rPr>
            </w:pPr>
            <w:r w:rsidRPr="004347A8">
              <w:rPr>
                <w:rFonts w:eastAsia="Times New Roman"/>
                <w:color w:val="000000" w:themeColor="text1"/>
              </w:rPr>
              <w:t>15</w:t>
            </w:r>
          </w:p>
        </w:tc>
      </w:tr>
      <w:tr w:rsidR="00287E73" w:rsidRPr="004347A8" w:rsidTr="000D6039">
        <w:trPr>
          <w:trHeight w:val="679"/>
        </w:trPr>
        <w:tc>
          <w:tcPr>
            <w:tcW w:w="1344" w:type="pct"/>
            <w:tcBorders>
              <w:top w:val="single" w:sz="24" w:space="0" w:color="000000"/>
              <w:bottom w:val="single" w:sz="24" w:space="0" w:color="000000"/>
              <w:right w:val="single" w:sz="24" w:space="0" w:color="000000"/>
            </w:tcBorders>
            <w:shd w:val="clear" w:color="auto" w:fill="E7E6E6" w:themeFill="background2"/>
            <w:vAlign w:val="center"/>
          </w:tcPr>
          <w:p w:rsidR="00287E73" w:rsidRPr="004347A8" w:rsidRDefault="00287E73" w:rsidP="00287E73">
            <w:pPr>
              <w:spacing w:before="100" w:beforeAutospacing="1"/>
              <w:rPr>
                <w:b/>
                <w:color w:val="000000" w:themeColor="text1"/>
              </w:rPr>
            </w:pPr>
            <w:r w:rsidRPr="004347A8">
              <w:rPr>
                <w:b/>
                <w:color w:val="000000" w:themeColor="text1"/>
              </w:rPr>
              <w:t>ИТОГО</w:t>
            </w:r>
          </w:p>
        </w:tc>
        <w:tc>
          <w:tcPr>
            <w:tcW w:w="1005" w:type="pct"/>
            <w:tcBorders>
              <w:top w:val="single" w:sz="24" w:space="0" w:color="000000"/>
              <w:left w:val="single" w:sz="24" w:space="0" w:color="000000"/>
              <w:bottom w:val="single" w:sz="24" w:space="0" w:color="000000"/>
              <w:right w:val="single" w:sz="6" w:space="0" w:color="auto"/>
            </w:tcBorders>
            <w:shd w:val="clear" w:color="auto" w:fill="auto"/>
            <w:noWrap/>
            <w:vAlign w:val="center"/>
          </w:tcPr>
          <w:p w:rsidR="00287E73" w:rsidRPr="004347A8" w:rsidRDefault="00287E73" w:rsidP="00287E73">
            <w:pPr>
              <w:spacing w:before="100" w:beforeAutospacing="1"/>
              <w:jc w:val="center"/>
              <w:rPr>
                <w:b/>
                <w:color w:val="000000" w:themeColor="text1"/>
              </w:rPr>
            </w:pPr>
            <w:r w:rsidRPr="004347A8">
              <w:rPr>
                <w:rFonts w:eastAsia="Times New Roman"/>
                <w:color w:val="000000" w:themeColor="text1"/>
              </w:rPr>
              <w:t>66</w:t>
            </w:r>
          </w:p>
        </w:tc>
        <w:tc>
          <w:tcPr>
            <w:tcW w:w="898" w:type="pct"/>
            <w:tcBorders>
              <w:top w:val="single" w:sz="24" w:space="0" w:color="000000"/>
              <w:left w:val="single" w:sz="6" w:space="0" w:color="auto"/>
              <w:bottom w:val="single" w:sz="24" w:space="0" w:color="000000"/>
              <w:right w:val="single" w:sz="24" w:space="0" w:color="000000"/>
            </w:tcBorders>
            <w:vAlign w:val="center"/>
          </w:tcPr>
          <w:p w:rsidR="00287E73" w:rsidRPr="004347A8" w:rsidRDefault="00287E73" w:rsidP="00287E73">
            <w:pPr>
              <w:spacing w:before="100" w:beforeAutospacing="1"/>
              <w:jc w:val="center"/>
              <w:rPr>
                <w:b/>
                <w:color w:val="000000" w:themeColor="text1"/>
              </w:rPr>
            </w:pPr>
            <w:r w:rsidRPr="004347A8">
              <w:rPr>
                <w:rFonts w:eastAsia="Times New Roman"/>
                <w:color w:val="000000" w:themeColor="text1"/>
              </w:rPr>
              <w:t>73</w:t>
            </w:r>
          </w:p>
        </w:tc>
        <w:tc>
          <w:tcPr>
            <w:tcW w:w="843" w:type="pct"/>
            <w:tcBorders>
              <w:top w:val="single" w:sz="24" w:space="0" w:color="000000"/>
              <w:left w:val="single" w:sz="24" w:space="0" w:color="000000"/>
              <w:bottom w:val="single" w:sz="24" w:space="0" w:color="000000"/>
            </w:tcBorders>
            <w:shd w:val="clear" w:color="auto" w:fill="auto"/>
            <w:noWrap/>
            <w:vAlign w:val="center"/>
          </w:tcPr>
          <w:p w:rsidR="00287E73" w:rsidRPr="004347A8" w:rsidRDefault="00287E73" w:rsidP="00287E73">
            <w:pPr>
              <w:spacing w:before="100" w:beforeAutospacing="1"/>
              <w:jc w:val="center"/>
              <w:rPr>
                <w:b/>
                <w:color w:val="000000" w:themeColor="text1"/>
              </w:rPr>
            </w:pPr>
            <w:r w:rsidRPr="004347A8">
              <w:rPr>
                <w:rFonts w:eastAsia="Times New Roman"/>
                <w:color w:val="000000" w:themeColor="text1"/>
              </w:rPr>
              <w:t>69</w:t>
            </w:r>
          </w:p>
        </w:tc>
        <w:tc>
          <w:tcPr>
            <w:tcW w:w="910" w:type="pct"/>
            <w:tcBorders>
              <w:top w:val="single" w:sz="24" w:space="0" w:color="000000"/>
              <w:bottom w:val="single" w:sz="24" w:space="0" w:color="000000"/>
            </w:tcBorders>
            <w:vAlign w:val="center"/>
          </w:tcPr>
          <w:p w:rsidR="00287E73" w:rsidRPr="004347A8" w:rsidRDefault="00287E73" w:rsidP="00287E73">
            <w:pPr>
              <w:spacing w:before="100" w:beforeAutospacing="1"/>
              <w:jc w:val="center"/>
              <w:rPr>
                <w:b/>
                <w:color w:val="000000" w:themeColor="text1"/>
              </w:rPr>
            </w:pPr>
            <w:r w:rsidRPr="004347A8">
              <w:rPr>
                <w:rFonts w:eastAsia="Times New Roman"/>
                <w:color w:val="000000" w:themeColor="text1"/>
              </w:rPr>
              <w:t>75</w:t>
            </w:r>
          </w:p>
        </w:tc>
      </w:tr>
      <w:tr w:rsidR="000D6039" w:rsidRPr="004347A8" w:rsidTr="000D6039">
        <w:trPr>
          <w:trHeight w:val="679"/>
        </w:trPr>
        <w:tc>
          <w:tcPr>
            <w:tcW w:w="1344" w:type="pct"/>
            <w:tcBorders>
              <w:top w:val="single" w:sz="24" w:space="0" w:color="000000"/>
              <w:right w:val="single" w:sz="24" w:space="0" w:color="000000"/>
            </w:tcBorders>
            <w:shd w:val="clear" w:color="auto" w:fill="E7E6E6" w:themeFill="background2"/>
            <w:vAlign w:val="center"/>
          </w:tcPr>
          <w:p w:rsidR="000D6039" w:rsidRPr="004347A8" w:rsidRDefault="000D6039" w:rsidP="00287E73">
            <w:pPr>
              <w:spacing w:before="100" w:beforeAutospacing="1"/>
              <w:rPr>
                <w:b/>
                <w:color w:val="000000" w:themeColor="text1"/>
              </w:rPr>
            </w:pPr>
            <w:r w:rsidRPr="004347A8">
              <w:rPr>
                <w:b/>
                <w:color w:val="000000" w:themeColor="text1"/>
              </w:rPr>
              <w:t>ОБЩИЙ РЕЙТИНГ</w:t>
            </w:r>
            <w:r w:rsidR="00177D27" w:rsidRPr="004347A8">
              <w:rPr>
                <w:rStyle w:val="ad"/>
                <w:rFonts w:eastAsia="Times New Roman"/>
                <w:b/>
                <w:color w:val="000000" w:themeColor="text1"/>
                <w:lang w:val="en-US"/>
              </w:rPr>
              <w:footnoteReference w:id="4"/>
            </w:r>
          </w:p>
        </w:tc>
        <w:tc>
          <w:tcPr>
            <w:tcW w:w="3656" w:type="pct"/>
            <w:gridSpan w:val="4"/>
            <w:tcBorders>
              <w:top w:val="single" w:sz="24" w:space="0" w:color="000000"/>
              <w:left w:val="single" w:sz="24" w:space="0" w:color="000000"/>
            </w:tcBorders>
            <w:shd w:val="clear" w:color="auto" w:fill="auto"/>
            <w:noWrap/>
            <w:vAlign w:val="center"/>
          </w:tcPr>
          <w:p w:rsidR="000D6039" w:rsidRPr="004347A8" w:rsidRDefault="00452038" w:rsidP="00177D27">
            <w:pPr>
              <w:spacing w:before="100" w:beforeAutospacing="1"/>
              <w:jc w:val="center"/>
              <w:rPr>
                <w:rFonts w:eastAsia="Times New Roman"/>
                <w:b/>
                <w:color w:val="000000" w:themeColor="text1"/>
              </w:rPr>
            </w:pPr>
            <w:r w:rsidRPr="004347A8">
              <w:rPr>
                <w:rFonts w:eastAsia="Times New Roman"/>
                <w:b/>
                <w:color w:val="000000" w:themeColor="text1"/>
              </w:rPr>
              <w:t>91</w:t>
            </w:r>
            <w:r w:rsidRPr="004347A8">
              <w:rPr>
                <w:rFonts w:eastAsia="Times New Roman"/>
                <w:b/>
                <w:color w:val="000000" w:themeColor="text1"/>
                <w:lang w:val="en-US"/>
              </w:rPr>
              <w:t>%</w:t>
            </w:r>
          </w:p>
        </w:tc>
      </w:tr>
    </w:tbl>
    <w:p w:rsidR="00287E73" w:rsidRPr="004347A8" w:rsidRDefault="00287E73" w:rsidP="00193F97">
      <w:pPr>
        <w:ind w:firstLine="709"/>
        <w:jc w:val="center"/>
        <w:rPr>
          <w:color w:val="000000" w:themeColor="text1"/>
          <w:sz w:val="28"/>
        </w:rPr>
      </w:pPr>
    </w:p>
    <w:p w:rsidR="0023395F" w:rsidRPr="004347A8" w:rsidRDefault="0023395F" w:rsidP="00562412">
      <w:pPr>
        <w:rPr>
          <w:color w:val="000000" w:themeColor="text1"/>
        </w:rPr>
      </w:pPr>
    </w:p>
    <w:p w:rsidR="00CA5BC1" w:rsidRPr="004347A8" w:rsidRDefault="00CA5BC1" w:rsidP="00562412">
      <w:pPr>
        <w:rPr>
          <w:color w:val="000000" w:themeColor="text1"/>
        </w:rPr>
      </w:pPr>
      <w:r w:rsidRPr="004347A8">
        <w:rPr>
          <w:noProof/>
          <w:color w:val="000000" w:themeColor="text1"/>
        </w:rPr>
        <w:lastRenderedPageBreak/>
        <w:drawing>
          <wp:inline distT="0" distB="0" distL="0" distR="0">
            <wp:extent cx="5948561" cy="3851059"/>
            <wp:effectExtent l="0" t="0" r="2095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5BC1" w:rsidRPr="004347A8" w:rsidRDefault="00CA5BC1" w:rsidP="00562412">
      <w:pPr>
        <w:rPr>
          <w:color w:val="000000" w:themeColor="text1"/>
        </w:rPr>
      </w:pPr>
    </w:p>
    <w:p w:rsidR="00CA5BC1" w:rsidRPr="004347A8" w:rsidRDefault="00CA5BC1" w:rsidP="000C63DC">
      <w:pPr>
        <w:jc w:val="both"/>
        <w:rPr>
          <w:color w:val="000000" w:themeColor="text1"/>
          <w:sz w:val="28"/>
        </w:rPr>
      </w:pPr>
      <w:r w:rsidRPr="004347A8">
        <w:rPr>
          <w:noProof/>
          <w:color w:val="000000" w:themeColor="text1"/>
        </w:rPr>
        <w:drawing>
          <wp:inline distT="0" distB="0" distL="0" distR="0">
            <wp:extent cx="5948561" cy="3936470"/>
            <wp:effectExtent l="0" t="0" r="20955" b="6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7E73" w:rsidRPr="004347A8" w:rsidRDefault="00CA5BC1" w:rsidP="00CA5BC1">
      <w:pPr>
        <w:jc w:val="both"/>
        <w:rPr>
          <w:color w:val="000000" w:themeColor="text1"/>
          <w:sz w:val="28"/>
        </w:rPr>
      </w:pPr>
      <w:r w:rsidRPr="004347A8">
        <w:rPr>
          <w:color w:val="000000" w:themeColor="text1"/>
          <w:sz w:val="28"/>
        </w:rPr>
        <w:t>Максимальные</w:t>
      </w:r>
      <w:r w:rsidR="00D266CE" w:rsidRPr="004347A8">
        <w:rPr>
          <w:color w:val="000000" w:themeColor="text1"/>
          <w:sz w:val="28"/>
        </w:rPr>
        <w:t xml:space="preserve"> балл</w:t>
      </w:r>
      <w:r w:rsidRPr="004347A8">
        <w:rPr>
          <w:color w:val="000000" w:themeColor="text1"/>
          <w:sz w:val="28"/>
        </w:rPr>
        <w:t>ы</w:t>
      </w:r>
      <w:r w:rsidR="00D266CE" w:rsidRPr="004347A8">
        <w:rPr>
          <w:color w:val="000000" w:themeColor="text1"/>
          <w:sz w:val="28"/>
        </w:rPr>
        <w:t xml:space="preserve"> был</w:t>
      </w:r>
      <w:r w:rsidRPr="004347A8">
        <w:rPr>
          <w:color w:val="000000" w:themeColor="text1"/>
          <w:sz w:val="28"/>
        </w:rPr>
        <w:t>и</w:t>
      </w:r>
      <w:r w:rsidR="00D266CE" w:rsidRPr="004347A8">
        <w:rPr>
          <w:color w:val="000000" w:themeColor="text1"/>
          <w:sz w:val="28"/>
        </w:rPr>
        <w:t xml:space="preserve"> получен</w:t>
      </w:r>
      <w:r w:rsidRPr="004347A8">
        <w:rPr>
          <w:color w:val="000000" w:themeColor="text1"/>
          <w:sz w:val="28"/>
        </w:rPr>
        <w:t>ы</w:t>
      </w:r>
      <w:r w:rsidR="000C63DC" w:rsidRPr="004347A8">
        <w:rPr>
          <w:color w:val="000000" w:themeColor="text1"/>
          <w:sz w:val="28"/>
        </w:rPr>
        <w:t xml:space="preserve"> по 5 пункту</w:t>
      </w:r>
      <w:r w:rsidR="00562412" w:rsidRPr="004347A8">
        <w:rPr>
          <w:color w:val="000000" w:themeColor="text1"/>
          <w:sz w:val="28"/>
        </w:rPr>
        <w:t xml:space="preserve"> </w:t>
      </w:r>
      <w:r w:rsidR="00D266CE" w:rsidRPr="004347A8">
        <w:rPr>
          <w:color w:val="000000" w:themeColor="text1"/>
          <w:sz w:val="28"/>
        </w:rPr>
        <w:t>– показатели,</w:t>
      </w:r>
      <w:r w:rsidR="00562412" w:rsidRPr="004347A8">
        <w:rPr>
          <w:color w:val="000000" w:themeColor="text1"/>
          <w:sz w:val="28"/>
        </w:rPr>
        <w:t xml:space="preserve"> характеризующие удовлетворенность оказанными услугами в медицинской организации</w:t>
      </w:r>
      <w:r w:rsidR="00D74F8D" w:rsidRPr="004347A8">
        <w:rPr>
          <w:color w:val="000000" w:themeColor="text1"/>
          <w:sz w:val="28"/>
        </w:rPr>
        <w:t xml:space="preserve">. Противоречивы результаты по </w:t>
      </w:r>
      <w:r w:rsidR="00D266CE" w:rsidRPr="004347A8">
        <w:rPr>
          <w:color w:val="000000" w:themeColor="text1"/>
          <w:sz w:val="28"/>
        </w:rPr>
        <w:t>оценке</w:t>
      </w:r>
      <w:r w:rsidR="00D74F8D" w:rsidRPr="004347A8">
        <w:rPr>
          <w:color w:val="000000" w:themeColor="text1"/>
          <w:sz w:val="28"/>
        </w:rPr>
        <w:t xml:space="preserve"> доброжелательности, вежливости, компетентности</w:t>
      </w:r>
      <w:r w:rsidR="008E2FB8" w:rsidRPr="004347A8">
        <w:rPr>
          <w:color w:val="000000" w:themeColor="text1"/>
          <w:sz w:val="28"/>
        </w:rPr>
        <w:t>: показатель по амбулатории гораздо ниже, чем по стационару</w:t>
      </w:r>
      <w:r w:rsidR="00E614CE" w:rsidRPr="004347A8">
        <w:rPr>
          <w:color w:val="000000" w:themeColor="text1"/>
          <w:sz w:val="28"/>
        </w:rPr>
        <w:t>, - на 30</w:t>
      </w:r>
      <w:r w:rsidR="00E614CE" w:rsidRPr="008078E8">
        <w:rPr>
          <w:color w:val="000000" w:themeColor="text1"/>
          <w:sz w:val="28"/>
        </w:rPr>
        <w:t>%</w:t>
      </w:r>
      <w:r w:rsidR="008E2FB8" w:rsidRPr="004347A8">
        <w:rPr>
          <w:color w:val="000000" w:themeColor="text1"/>
          <w:sz w:val="28"/>
        </w:rPr>
        <w:t>.</w:t>
      </w:r>
      <w:r w:rsidR="00234AED" w:rsidRPr="004347A8">
        <w:rPr>
          <w:color w:val="000000" w:themeColor="text1"/>
          <w:sz w:val="28"/>
        </w:rPr>
        <w:t xml:space="preserve"> 1, 2, 3 группы показателей</w:t>
      </w:r>
      <w:r w:rsidR="00D266CE" w:rsidRPr="004347A8">
        <w:rPr>
          <w:color w:val="000000" w:themeColor="text1"/>
          <w:sz w:val="28"/>
        </w:rPr>
        <w:t xml:space="preserve"> получили достаточно высокий балл и</w:t>
      </w:r>
      <w:r w:rsidR="00234AED" w:rsidRPr="004347A8">
        <w:rPr>
          <w:color w:val="000000" w:themeColor="text1"/>
          <w:sz w:val="28"/>
        </w:rPr>
        <w:t xml:space="preserve"> имеют незначительные различия в рейтинге.</w:t>
      </w:r>
      <w:r w:rsidR="007A6622" w:rsidRPr="004347A8">
        <w:rPr>
          <w:color w:val="000000" w:themeColor="text1"/>
        </w:rPr>
        <w:br w:type="page"/>
      </w:r>
    </w:p>
    <w:p w:rsidR="00287E73" w:rsidRPr="004347A8" w:rsidRDefault="00287E73" w:rsidP="00F86752">
      <w:pPr>
        <w:pStyle w:val="2"/>
      </w:pPr>
      <w:bookmarkStart w:id="6" w:name="_Toc428525604"/>
      <w:r w:rsidRPr="004347A8">
        <w:lastRenderedPageBreak/>
        <w:t>ГУЗ «Областная детская больница»</w:t>
      </w:r>
      <w:bookmarkEnd w:id="6"/>
    </w:p>
    <w:p w:rsidR="006F2AE7" w:rsidRPr="004347A8" w:rsidRDefault="006F2AE7" w:rsidP="00287E73">
      <w:pPr>
        <w:ind w:left="426"/>
        <w:jc w:val="center"/>
        <w:rPr>
          <w:color w:val="000000" w:themeColor="text1"/>
          <w:sz w:val="28"/>
          <w:szCs w:val="28"/>
        </w:rPr>
      </w:pPr>
    </w:p>
    <w:p w:rsidR="00287E73" w:rsidRPr="004347A8" w:rsidRDefault="00287E73">
      <w:pPr>
        <w:rPr>
          <w:color w:val="000000" w:themeColor="text1"/>
          <w:sz w:val="28"/>
          <w:szCs w:val="2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925"/>
        <w:gridCol w:w="1720"/>
        <w:gridCol w:w="1615"/>
        <w:gridCol w:w="1743"/>
      </w:tblGrid>
      <w:tr w:rsidR="006F2AE7" w:rsidRPr="004347A8" w:rsidTr="005F3D99">
        <w:trPr>
          <w:trHeight w:val="353"/>
        </w:trPr>
        <w:tc>
          <w:tcPr>
            <w:tcW w:w="1344" w:type="pct"/>
            <w:tcBorders>
              <w:bottom w:val="single" w:sz="24" w:space="0" w:color="000000"/>
              <w:right w:val="single" w:sz="24" w:space="0" w:color="000000"/>
            </w:tcBorders>
            <w:shd w:val="clear" w:color="auto" w:fill="E7E6E6" w:themeFill="background2"/>
            <w:noWrap/>
            <w:vAlign w:val="center"/>
            <w:hideMark/>
          </w:tcPr>
          <w:p w:rsidR="006F2AE7" w:rsidRPr="004347A8" w:rsidRDefault="006F2AE7" w:rsidP="005F3D99">
            <w:pPr>
              <w:spacing w:before="100" w:beforeAutospacing="1"/>
              <w:jc w:val="center"/>
              <w:rPr>
                <w:color w:val="000000" w:themeColor="text1"/>
              </w:rPr>
            </w:pPr>
            <w:r w:rsidRPr="004347A8">
              <w:rPr>
                <w:color w:val="000000" w:themeColor="text1"/>
              </w:rPr>
              <w:t>Показатель</w:t>
            </w:r>
          </w:p>
        </w:tc>
        <w:tc>
          <w:tcPr>
            <w:tcW w:w="1005" w:type="pct"/>
            <w:tcBorders>
              <w:left w:val="single" w:sz="24" w:space="0" w:color="000000"/>
              <w:bottom w:val="single" w:sz="24" w:space="0" w:color="000000"/>
              <w:right w:val="single" w:sz="6" w:space="0" w:color="auto"/>
            </w:tcBorders>
            <w:shd w:val="clear" w:color="auto" w:fill="E7E6E6" w:themeFill="background2"/>
            <w:noWrap/>
            <w:vAlign w:val="center"/>
            <w:hideMark/>
          </w:tcPr>
          <w:p w:rsidR="006F2AE7" w:rsidRPr="004347A8" w:rsidRDefault="006F2AE7" w:rsidP="005F3D99">
            <w:pPr>
              <w:spacing w:before="100" w:beforeAutospacing="1"/>
              <w:jc w:val="center"/>
              <w:rPr>
                <w:color w:val="000000" w:themeColor="text1"/>
              </w:rPr>
            </w:pPr>
            <w:r w:rsidRPr="004347A8">
              <w:rPr>
                <w:color w:val="000000" w:themeColor="text1"/>
              </w:rPr>
              <w:t>Амбулатория</w:t>
            </w:r>
          </w:p>
        </w:tc>
        <w:tc>
          <w:tcPr>
            <w:tcW w:w="898" w:type="pct"/>
            <w:tcBorders>
              <w:left w:val="single" w:sz="6" w:space="0" w:color="auto"/>
              <w:bottom w:val="single" w:sz="24" w:space="0" w:color="000000"/>
              <w:right w:val="single" w:sz="24" w:space="0" w:color="000000"/>
            </w:tcBorders>
            <w:shd w:val="clear" w:color="auto" w:fill="E7E6E6" w:themeFill="background2"/>
            <w:vAlign w:val="center"/>
          </w:tcPr>
          <w:p w:rsidR="006F2AE7" w:rsidRPr="004347A8" w:rsidRDefault="006F2AE7" w:rsidP="005F3D99">
            <w:pPr>
              <w:spacing w:before="100" w:beforeAutospacing="1"/>
              <w:jc w:val="center"/>
              <w:rPr>
                <w:color w:val="000000" w:themeColor="text1"/>
              </w:rPr>
            </w:pPr>
            <w:r w:rsidRPr="004347A8">
              <w:rPr>
                <w:color w:val="000000" w:themeColor="text1"/>
              </w:rPr>
              <w:t>Макс. балл по блоку</w:t>
            </w:r>
          </w:p>
        </w:tc>
        <w:tc>
          <w:tcPr>
            <w:tcW w:w="843" w:type="pct"/>
            <w:tcBorders>
              <w:left w:val="single" w:sz="24" w:space="0" w:color="000000"/>
              <w:bottom w:val="single" w:sz="24" w:space="0" w:color="000000"/>
            </w:tcBorders>
            <w:shd w:val="clear" w:color="auto" w:fill="E7E6E6" w:themeFill="background2"/>
            <w:noWrap/>
            <w:vAlign w:val="center"/>
            <w:hideMark/>
          </w:tcPr>
          <w:p w:rsidR="006F2AE7" w:rsidRPr="004347A8" w:rsidRDefault="006F2AE7" w:rsidP="005F3D99">
            <w:pPr>
              <w:spacing w:before="100" w:beforeAutospacing="1"/>
              <w:jc w:val="center"/>
              <w:rPr>
                <w:color w:val="000000" w:themeColor="text1"/>
              </w:rPr>
            </w:pPr>
            <w:r w:rsidRPr="004347A8">
              <w:rPr>
                <w:color w:val="000000" w:themeColor="text1"/>
              </w:rPr>
              <w:t>Стационар</w:t>
            </w:r>
          </w:p>
        </w:tc>
        <w:tc>
          <w:tcPr>
            <w:tcW w:w="910" w:type="pct"/>
            <w:tcBorders>
              <w:bottom w:val="single" w:sz="24" w:space="0" w:color="000000"/>
            </w:tcBorders>
            <w:shd w:val="clear" w:color="auto" w:fill="E7E6E6" w:themeFill="background2"/>
            <w:vAlign w:val="center"/>
          </w:tcPr>
          <w:p w:rsidR="006F2AE7" w:rsidRPr="004347A8" w:rsidRDefault="006F2AE7" w:rsidP="005F3D99">
            <w:pPr>
              <w:spacing w:before="100" w:beforeAutospacing="1"/>
              <w:jc w:val="center"/>
              <w:rPr>
                <w:color w:val="000000" w:themeColor="text1"/>
              </w:rPr>
            </w:pPr>
            <w:r w:rsidRPr="004347A8">
              <w:rPr>
                <w:color w:val="000000" w:themeColor="text1"/>
              </w:rPr>
              <w:t>Макс. балл по блоку</w:t>
            </w:r>
          </w:p>
        </w:tc>
      </w:tr>
      <w:tr w:rsidR="006F2AE7" w:rsidRPr="004347A8" w:rsidTr="006F2AE7">
        <w:trPr>
          <w:trHeight w:val="320"/>
        </w:trPr>
        <w:tc>
          <w:tcPr>
            <w:tcW w:w="1344" w:type="pct"/>
            <w:tcBorders>
              <w:top w:val="single" w:sz="24" w:space="0" w:color="000000"/>
              <w:right w:val="single" w:sz="24" w:space="0" w:color="000000"/>
            </w:tcBorders>
            <w:shd w:val="clear" w:color="auto" w:fill="E7E6E6" w:themeFill="background2"/>
            <w:vAlign w:val="center"/>
            <w:hideMark/>
          </w:tcPr>
          <w:p w:rsidR="006F2AE7" w:rsidRPr="004347A8" w:rsidRDefault="006F2AE7" w:rsidP="00425E3A">
            <w:pPr>
              <w:spacing w:before="100" w:beforeAutospacing="1"/>
              <w:rPr>
                <w:color w:val="000000" w:themeColor="text1"/>
              </w:rPr>
            </w:pPr>
            <w:r w:rsidRPr="004347A8">
              <w:rPr>
                <w:color w:val="000000" w:themeColor="text1"/>
              </w:rPr>
              <w:t>1.Показатели, характеризующие открытость и доступность информации о медицинской организации</w:t>
            </w:r>
          </w:p>
        </w:tc>
        <w:tc>
          <w:tcPr>
            <w:tcW w:w="1005" w:type="pct"/>
            <w:tcBorders>
              <w:top w:val="single" w:sz="24" w:space="0" w:color="000000"/>
              <w:left w:val="single" w:sz="24" w:space="0" w:color="000000"/>
              <w:bottom w:val="single" w:sz="6" w:space="0" w:color="auto"/>
              <w:right w:val="single" w:sz="6" w:space="0" w:color="auto"/>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11</w:t>
            </w:r>
          </w:p>
        </w:tc>
        <w:tc>
          <w:tcPr>
            <w:tcW w:w="898" w:type="pct"/>
            <w:tcBorders>
              <w:top w:val="single" w:sz="24" w:space="0" w:color="000000"/>
              <w:left w:val="single" w:sz="6" w:space="0" w:color="auto"/>
              <w:bottom w:val="single" w:sz="6" w:space="0" w:color="auto"/>
              <w:right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14</w:t>
            </w:r>
          </w:p>
        </w:tc>
        <w:tc>
          <w:tcPr>
            <w:tcW w:w="843" w:type="pct"/>
            <w:tcBorders>
              <w:top w:val="single" w:sz="24" w:space="0" w:color="000000"/>
              <w:left w:val="single" w:sz="24" w:space="0" w:color="000000"/>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8</w:t>
            </w:r>
          </w:p>
        </w:tc>
        <w:tc>
          <w:tcPr>
            <w:tcW w:w="910" w:type="pct"/>
            <w:tcBorders>
              <w:top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14</w:t>
            </w:r>
          </w:p>
        </w:tc>
      </w:tr>
      <w:tr w:rsidR="006F2AE7" w:rsidRPr="004347A8" w:rsidTr="006F2AE7">
        <w:trPr>
          <w:trHeight w:val="320"/>
        </w:trPr>
        <w:tc>
          <w:tcPr>
            <w:tcW w:w="1344" w:type="pct"/>
            <w:tcBorders>
              <w:right w:val="single" w:sz="24" w:space="0" w:color="000000"/>
            </w:tcBorders>
            <w:shd w:val="clear" w:color="auto" w:fill="E7E6E6" w:themeFill="background2"/>
            <w:vAlign w:val="center"/>
            <w:hideMark/>
          </w:tcPr>
          <w:p w:rsidR="006F2AE7" w:rsidRPr="004347A8" w:rsidRDefault="006F2AE7" w:rsidP="005F3D99">
            <w:pPr>
              <w:spacing w:before="100" w:beforeAutospacing="1"/>
              <w:rPr>
                <w:color w:val="000000" w:themeColor="text1"/>
              </w:rPr>
            </w:pPr>
            <w:r w:rsidRPr="004347A8">
              <w:rPr>
                <w:color w:val="000000" w:themeColor="text1"/>
              </w:rPr>
              <w:t>2.Показатели, характеризующие комфортность условий предоставления медицинских услуг и доступность их получения</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18</w:t>
            </w:r>
          </w:p>
        </w:tc>
        <w:tc>
          <w:tcPr>
            <w:tcW w:w="898" w:type="pct"/>
            <w:tcBorders>
              <w:top w:val="single" w:sz="6" w:space="0" w:color="auto"/>
              <w:left w:val="single" w:sz="6" w:space="0" w:color="auto"/>
              <w:bottom w:val="single" w:sz="6" w:space="0" w:color="auto"/>
              <w:right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24</w:t>
            </w:r>
          </w:p>
        </w:tc>
        <w:tc>
          <w:tcPr>
            <w:tcW w:w="843" w:type="pct"/>
            <w:tcBorders>
              <w:left w:val="single" w:sz="24" w:space="0" w:color="000000"/>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18</w:t>
            </w:r>
          </w:p>
        </w:tc>
        <w:tc>
          <w:tcPr>
            <w:tcW w:w="910" w:type="pct"/>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21</w:t>
            </w:r>
          </w:p>
        </w:tc>
      </w:tr>
      <w:tr w:rsidR="006F2AE7" w:rsidRPr="004347A8" w:rsidTr="006F2AE7">
        <w:trPr>
          <w:trHeight w:val="320"/>
        </w:trPr>
        <w:tc>
          <w:tcPr>
            <w:tcW w:w="1344" w:type="pct"/>
            <w:tcBorders>
              <w:right w:val="single" w:sz="24" w:space="0" w:color="000000"/>
            </w:tcBorders>
            <w:shd w:val="clear" w:color="auto" w:fill="E7E6E6" w:themeFill="background2"/>
            <w:vAlign w:val="center"/>
            <w:hideMark/>
          </w:tcPr>
          <w:p w:rsidR="006F2AE7" w:rsidRPr="004347A8" w:rsidRDefault="006F2AE7" w:rsidP="005F3D99">
            <w:pPr>
              <w:spacing w:before="100" w:beforeAutospacing="1"/>
              <w:rPr>
                <w:color w:val="000000" w:themeColor="text1"/>
              </w:rPr>
            </w:pPr>
            <w:r w:rsidRPr="004347A8">
              <w:rPr>
                <w:color w:val="000000" w:themeColor="text1"/>
              </w:rPr>
              <w:t>3.Показатели, характеризующие время ожидания предоставления медицинской услуги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11</w:t>
            </w:r>
          </w:p>
        </w:tc>
        <w:tc>
          <w:tcPr>
            <w:tcW w:w="898" w:type="pct"/>
            <w:tcBorders>
              <w:top w:val="single" w:sz="6" w:space="0" w:color="auto"/>
              <w:left w:val="single" w:sz="6" w:space="0" w:color="auto"/>
              <w:bottom w:val="single" w:sz="6" w:space="0" w:color="auto"/>
              <w:right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15</w:t>
            </w:r>
          </w:p>
        </w:tc>
        <w:tc>
          <w:tcPr>
            <w:tcW w:w="843" w:type="pct"/>
            <w:tcBorders>
              <w:left w:val="single" w:sz="24" w:space="0" w:color="000000"/>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14</w:t>
            </w:r>
          </w:p>
        </w:tc>
        <w:tc>
          <w:tcPr>
            <w:tcW w:w="910" w:type="pct"/>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15</w:t>
            </w:r>
          </w:p>
        </w:tc>
      </w:tr>
      <w:tr w:rsidR="006F2AE7" w:rsidRPr="004347A8" w:rsidTr="006F2AE7">
        <w:trPr>
          <w:trHeight w:val="320"/>
        </w:trPr>
        <w:tc>
          <w:tcPr>
            <w:tcW w:w="1344" w:type="pct"/>
            <w:tcBorders>
              <w:right w:val="single" w:sz="24" w:space="0" w:color="000000"/>
            </w:tcBorders>
            <w:shd w:val="clear" w:color="auto" w:fill="E7E6E6" w:themeFill="background2"/>
            <w:vAlign w:val="center"/>
            <w:hideMark/>
          </w:tcPr>
          <w:p w:rsidR="006F2AE7" w:rsidRPr="004347A8" w:rsidRDefault="006F2AE7" w:rsidP="005F3D99">
            <w:pPr>
              <w:spacing w:before="100" w:beforeAutospacing="1"/>
              <w:rPr>
                <w:color w:val="000000" w:themeColor="text1"/>
              </w:rPr>
            </w:pPr>
            <w:r w:rsidRPr="004347A8">
              <w:rPr>
                <w:color w:val="000000" w:themeColor="text1"/>
              </w:rPr>
              <w:t>4.Показатели, характеризующие доброжелательность, вежливость и компетентность работников медицинской организации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3</w:t>
            </w:r>
          </w:p>
        </w:tc>
        <w:tc>
          <w:tcPr>
            <w:tcW w:w="898" w:type="pct"/>
            <w:tcBorders>
              <w:top w:val="single" w:sz="6" w:space="0" w:color="auto"/>
              <w:left w:val="single" w:sz="6" w:space="0" w:color="auto"/>
              <w:bottom w:val="single" w:sz="6" w:space="0" w:color="auto"/>
              <w:right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10</w:t>
            </w:r>
          </w:p>
        </w:tc>
        <w:tc>
          <w:tcPr>
            <w:tcW w:w="910" w:type="pct"/>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10</w:t>
            </w:r>
          </w:p>
        </w:tc>
      </w:tr>
      <w:tr w:rsidR="006F2AE7" w:rsidRPr="004347A8" w:rsidTr="006F2AE7">
        <w:trPr>
          <w:trHeight w:val="1702"/>
        </w:trPr>
        <w:tc>
          <w:tcPr>
            <w:tcW w:w="1344" w:type="pct"/>
            <w:tcBorders>
              <w:bottom w:val="single" w:sz="24" w:space="0" w:color="000000"/>
              <w:right w:val="single" w:sz="24" w:space="0" w:color="000000"/>
            </w:tcBorders>
            <w:shd w:val="clear" w:color="auto" w:fill="E7E6E6" w:themeFill="background2"/>
            <w:vAlign w:val="center"/>
            <w:hideMark/>
          </w:tcPr>
          <w:p w:rsidR="006F2AE7" w:rsidRPr="004347A8" w:rsidRDefault="006F2AE7" w:rsidP="005F3D99">
            <w:pPr>
              <w:spacing w:before="100" w:beforeAutospacing="1"/>
              <w:rPr>
                <w:color w:val="000000" w:themeColor="text1"/>
              </w:rPr>
            </w:pPr>
            <w:r w:rsidRPr="004347A8">
              <w:rPr>
                <w:color w:val="000000" w:themeColor="text1"/>
              </w:rPr>
              <w:t>5.Показатели, характеризующие удовлетворенность оказанными услугами в медицинской организации</w:t>
            </w:r>
          </w:p>
        </w:tc>
        <w:tc>
          <w:tcPr>
            <w:tcW w:w="1005" w:type="pct"/>
            <w:tcBorders>
              <w:top w:val="single" w:sz="6" w:space="0" w:color="auto"/>
              <w:left w:val="single" w:sz="24" w:space="0" w:color="000000"/>
              <w:bottom w:val="single" w:sz="24" w:space="0" w:color="000000"/>
              <w:right w:val="single" w:sz="6" w:space="0" w:color="auto"/>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10</w:t>
            </w:r>
          </w:p>
        </w:tc>
        <w:tc>
          <w:tcPr>
            <w:tcW w:w="898" w:type="pct"/>
            <w:tcBorders>
              <w:top w:val="single" w:sz="6" w:space="0" w:color="auto"/>
              <w:left w:val="single" w:sz="6" w:space="0" w:color="auto"/>
              <w:bottom w:val="single" w:sz="24" w:space="0" w:color="000000"/>
              <w:right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bottom w:val="single" w:sz="24" w:space="0" w:color="000000"/>
            </w:tcBorders>
            <w:shd w:val="clear" w:color="auto" w:fill="auto"/>
            <w:noWrap/>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15</w:t>
            </w:r>
          </w:p>
        </w:tc>
        <w:tc>
          <w:tcPr>
            <w:tcW w:w="910" w:type="pct"/>
            <w:tcBorders>
              <w:bottom w:val="single" w:sz="24" w:space="0" w:color="000000"/>
            </w:tcBorders>
            <w:vAlign w:val="center"/>
          </w:tcPr>
          <w:p w:rsidR="006F2AE7" w:rsidRPr="004347A8" w:rsidRDefault="006F2AE7" w:rsidP="006F2AE7">
            <w:pPr>
              <w:spacing w:before="100" w:beforeAutospacing="1"/>
              <w:jc w:val="center"/>
              <w:rPr>
                <w:color w:val="000000" w:themeColor="text1"/>
              </w:rPr>
            </w:pPr>
            <w:r w:rsidRPr="004347A8">
              <w:rPr>
                <w:rFonts w:eastAsia="Times New Roman"/>
                <w:color w:val="000000" w:themeColor="text1"/>
              </w:rPr>
              <w:t>15</w:t>
            </w:r>
          </w:p>
        </w:tc>
      </w:tr>
      <w:tr w:rsidR="006F2AE7" w:rsidRPr="004347A8" w:rsidTr="006F2AE7">
        <w:trPr>
          <w:trHeight w:val="679"/>
        </w:trPr>
        <w:tc>
          <w:tcPr>
            <w:tcW w:w="1344" w:type="pct"/>
            <w:tcBorders>
              <w:top w:val="single" w:sz="24" w:space="0" w:color="000000"/>
              <w:right w:val="single" w:sz="24" w:space="0" w:color="000000"/>
            </w:tcBorders>
            <w:shd w:val="clear" w:color="auto" w:fill="E7E6E6" w:themeFill="background2"/>
            <w:vAlign w:val="center"/>
          </w:tcPr>
          <w:p w:rsidR="006F2AE7" w:rsidRPr="004347A8" w:rsidRDefault="006F2AE7" w:rsidP="005F3D99">
            <w:pPr>
              <w:spacing w:before="100" w:beforeAutospacing="1"/>
              <w:rPr>
                <w:b/>
                <w:color w:val="000000" w:themeColor="text1"/>
              </w:rPr>
            </w:pPr>
            <w:r w:rsidRPr="004347A8">
              <w:rPr>
                <w:b/>
                <w:color w:val="000000" w:themeColor="text1"/>
              </w:rPr>
              <w:t>ИТОГО</w:t>
            </w:r>
          </w:p>
        </w:tc>
        <w:tc>
          <w:tcPr>
            <w:tcW w:w="1005" w:type="pct"/>
            <w:tcBorders>
              <w:top w:val="single" w:sz="24" w:space="0" w:color="000000"/>
              <w:left w:val="single" w:sz="24" w:space="0" w:color="000000"/>
              <w:right w:val="single" w:sz="6" w:space="0" w:color="auto"/>
            </w:tcBorders>
            <w:shd w:val="clear" w:color="auto" w:fill="auto"/>
            <w:noWrap/>
            <w:vAlign w:val="center"/>
          </w:tcPr>
          <w:p w:rsidR="006F2AE7" w:rsidRPr="004347A8" w:rsidRDefault="006F2AE7" w:rsidP="006F2AE7">
            <w:pPr>
              <w:spacing w:before="100" w:beforeAutospacing="1"/>
              <w:jc w:val="center"/>
              <w:rPr>
                <w:b/>
                <w:color w:val="000000" w:themeColor="text1"/>
              </w:rPr>
            </w:pPr>
            <w:r w:rsidRPr="004347A8">
              <w:rPr>
                <w:rFonts w:eastAsia="Times New Roman"/>
                <w:color w:val="000000" w:themeColor="text1"/>
              </w:rPr>
              <w:t>53</w:t>
            </w:r>
          </w:p>
        </w:tc>
        <w:tc>
          <w:tcPr>
            <w:tcW w:w="898" w:type="pct"/>
            <w:tcBorders>
              <w:top w:val="single" w:sz="24" w:space="0" w:color="000000"/>
              <w:left w:val="single" w:sz="6" w:space="0" w:color="auto"/>
              <w:right w:val="single" w:sz="24" w:space="0" w:color="000000"/>
            </w:tcBorders>
            <w:vAlign w:val="center"/>
          </w:tcPr>
          <w:p w:rsidR="006F2AE7" w:rsidRPr="004347A8" w:rsidRDefault="006F2AE7" w:rsidP="006F2AE7">
            <w:pPr>
              <w:spacing w:before="100" w:beforeAutospacing="1"/>
              <w:jc w:val="center"/>
              <w:rPr>
                <w:b/>
                <w:color w:val="000000" w:themeColor="text1"/>
              </w:rPr>
            </w:pPr>
            <w:r w:rsidRPr="004347A8">
              <w:rPr>
                <w:rFonts w:eastAsia="Times New Roman"/>
                <w:color w:val="000000" w:themeColor="text1"/>
              </w:rPr>
              <w:t>73</w:t>
            </w:r>
          </w:p>
        </w:tc>
        <w:tc>
          <w:tcPr>
            <w:tcW w:w="843" w:type="pct"/>
            <w:tcBorders>
              <w:top w:val="single" w:sz="24" w:space="0" w:color="000000"/>
              <w:left w:val="single" w:sz="24" w:space="0" w:color="000000"/>
            </w:tcBorders>
            <w:shd w:val="clear" w:color="auto" w:fill="auto"/>
            <w:noWrap/>
            <w:vAlign w:val="center"/>
          </w:tcPr>
          <w:p w:rsidR="006F2AE7" w:rsidRPr="004347A8" w:rsidRDefault="006F2AE7" w:rsidP="006F2AE7">
            <w:pPr>
              <w:spacing w:before="100" w:beforeAutospacing="1"/>
              <w:jc w:val="center"/>
              <w:rPr>
                <w:b/>
                <w:color w:val="000000" w:themeColor="text1"/>
              </w:rPr>
            </w:pPr>
            <w:r w:rsidRPr="004347A8">
              <w:rPr>
                <w:rFonts w:eastAsia="Times New Roman"/>
                <w:color w:val="000000" w:themeColor="text1"/>
              </w:rPr>
              <w:t>65</w:t>
            </w:r>
          </w:p>
        </w:tc>
        <w:tc>
          <w:tcPr>
            <w:tcW w:w="910" w:type="pct"/>
            <w:tcBorders>
              <w:top w:val="single" w:sz="24" w:space="0" w:color="000000"/>
            </w:tcBorders>
            <w:vAlign w:val="center"/>
          </w:tcPr>
          <w:p w:rsidR="006F2AE7" w:rsidRPr="004347A8" w:rsidRDefault="006F2AE7" w:rsidP="006F2AE7">
            <w:pPr>
              <w:spacing w:before="100" w:beforeAutospacing="1"/>
              <w:jc w:val="center"/>
              <w:rPr>
                <w:b/>
                <w:color w:val="000000" w:themeColor="text1"/>
              </w:rPr>
            </w:pPr>
            <w:r w:rsidRPr="004347A8">
              <w:rPr>
                <w:rFonts w:eastAsia="Times New Roman"/>
                <w:color w:val="000000" w:themeColor="text1"/>
              </w:rPr>
              <w:t>75</w:t>
            </w:r>
          </w:p>
        </w:tc>
      </w:tr>
      <w:tr w:rsidR="00851AEA" w:rsidRPr="004347A8" w:rsidTr="00CE6508">
        <w:trPr>
          <w:trHeight w:val="679"/>
        </w:trPr>
        <w:tc>
          <w:tcPr>
            <w:tcW w:w="1344" w:type="pct"/>
            <w:tcBorders>
              <w:top w:val="single" w:sz="24" w:space="0" w:color="000000"/>
              <w:right w:val="single" w:sz="24" w:space="0" w:color="000000"/>
            </w:tcBorders>
            <w:shd w:val="clear" w:color="auto" w:fill="E7E6E6" w:themeFill="background2"/>
            <w:vAlign w:val="center"/>
          </w:tcPr>
          <w:p w:rsidR="00851AEA" w:rsidRPr="004347A8" w:rsidRDefault="00851AEA" w:rsidP="00CE6508">
            <w:pPr>
              <w:spacing w:before="100" w:beforeAutospacing="1"/>
              <w:rPr>
                <w:b/>
                <w:color w:val="000000" w:themeColor="text1"/>
              </w:rPr>
            </w:pPr>
            <w:r w:rsidRPr="004347A8">
              <w:rPr>
                <w:b/>
                <w:color w:val="000000" w:themeColor="text1"/>
              </w:rPr>
              <w:t>ОБЩИЙ РЕЙТИНГ</w:t>
            </w:r>
            <w:r w:rsidR="00177D27" w:rsidRPr="004347A8">
              <w:rPr>
                <w:rStyle w:val="ad"/>
                <w:rFonts w:eastAsia="Times New Roman"/>
                <w:b/>
                <w:color w:val="000000" w:themeColor="text1"/>
                <w:lang w:val="en-US"/>
              </w:rPr>
              <w:footnoteReference w:id="5"/>
            </w:r>
          </w:p>
        </w:tc>
        <w:tc>
          <w:tcPr>
            <w:tcW w:w="3656" w:type="pct"/>
            <w:gridSpan w:val="4"/>
            <w:tcBorders>
              <w:top w:val="single" w:sz="24" w:space="0" w:color="000000"/>
              <w:left w:val="single" w:sz="24" w:space="0" w:color="000000"/>
            </w:tcBorders>
            <w:shd w:val="clear" w:color="auto" w:fill="auto"/>
            <w:noWrap/>
            <w:vAlign w:val="center"/>
          </w:tcPr>
          <w:p w:rsidR="00851AEA" w:rsidRPr="004347A8" w:rsidRDefault="00F90971" w:rsidP="00177D27">
            <w:pPr>
              <w:spacing w:before="100" w:beforeAutospacing="1"/>
              <w:jc w:val="center"/>
              <w:rPr>
                <w:rFonts w:eastAsia="Times New Roman"/>
                <w:b/>
                <w:color w:val="000000" w:themeColor="text1"/>
              </w:rPr>
            </w:pPr>
            <w:r w:rsidRPr="004347A8">
              <w:rPr>
                <w:rFonts w:eastAsia="Times New Roman"/>
                <w:b/>
                <w:color w:val="000000" w:themeColor="text1"/>
              </w:rPr>
              <w:t>80</w:t>
            </w:r>
            <w:r w:rsidR="00851AEA" w:rsidRPr="004347A8">
              <w:rPr>
                <w:rFonts w:eastAsia="Times New Roman"/>
                <w:b/>
                <w:color w:val="000000" w:themeColor="text1"/>
                <w:lang w:val="en-US"/>
              </w:rPr>
              <w:t>%</w:t>
            </w:r>
          </w:p>
        </w:tc>
      </w:tr>
    </w:tbl>
    <w:p w:rsidR="00945084" w:rsidRPr="004347A8" w:rsidRDefault="00945084">
      <w:pPr>
        <w:rPr>
          <w:color w:val="000000" w:themeColor="text1"/>
          <w:sz w:val="28"/>
          <w:szCs w:val="28"/>
        </w:rPr>
      </w:pPr>
    </w:p>
    <w:p w:rsidR="00851AEA" w:rsidRPr="004347A8" w:rsidRDefault="00851AEA">
      <w:pPr>
        <w:rPr>
          <w:color w:val="000000" w:themeColor="text1"/>
          <w:sz w:val="28"/>
          <w:szCs w:val="28"/>
        </w:rPr>
      </w:pPr>
    </w:p>
    <w:p w:rsidR="00177D27" w:rsidRPr="004347A8" w:rsidRDefault="00F90971">
      <w:pPr>
        <w:rPr>
          <w:color w:val="000000" w:themeColor="text1"/>
          <w:sz w:val="28"/>
          <w:szCs w:val="28"/>
        </w:rPr>
      </w:pPr>
      <w:r w:rsidRPr="004347A8">
        <w:rPr>
          <w:noProof/>
          <w:color w:val="000000" w:themeColor="text1"/>
        </w:rPr>
        <w:lastRenderedPageBreak/>
        <w:drawing>
          <wp:inline distT="0" distB="0" distL="0" distR="0">
            <wp:extent cx="6062861" cy="4107292"/>
            <wp:effectExtent l="0" t="0" r="8255"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7D27" w:rsidRPr="004347A8" w:rsidRDefault="00177D27">
      <w:pPr>
        <w:rPr>
          <w:color w:val="000000" w:themeColor="text1"/>
          <w:sz w:val="28"/>
          <w:szCs w:val="28"/>
        </w:rPr>
      </w:pPr>
    </w:p>
    <w:p w:rsidR="005F3D99" w:rsidRPr="004347A8" w:rsidRDefault="00F90971">
      <w:pPr>
        <w:rPr>
          <w:color w:val="000000" w:themeColor="text1"/>
          <w:sz w:val="28"/>
          <w:szCs w:val="28"/>
        </w:rPr>
      </w:pPr>
      <w:r w:rsidRPr="004347A8">
        <w:rPr>
          <w:noProof/>
          <w:color w:val="000000" w:themeColor="text1"/>
        </w:rPr>
        <w:drawing>
          <wp:inline distT="0" distB="0" distL="0" distR="0">
            <wp:extent cx="6062861" cy="3787000"/>
            <wp:effectExtent l="0" t="0" r="8255" b="234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7E73" w:rsidRPr="004347A8" w:rsidRDefault="00D96F09" w:rsidP="00F90971">
      <w:pPr>
        <w:jc w:val="both"/>
        <w:rPr>
          <w:color w:val="000000" w:themeColor="text1"/>
          <w:sz w:val="28"/>
          <w:szCs w:val="28"/>
        </w:rPr>
      </w:pPr>
      <w:r w:rsidRPr="004347A8">
        <w:rPr>
          <w:color w:val="000000" w:themeColor="text1"/>
          <w:sz w:val="28"/>
          <w:szCs w:val="28"/>
        </w:rPr>
        <w:t>Наибольший процент баллов также набрал 5 блок показателей. Серьезное различие между амбулаторией и стационаром наблюдается в 4 блоке – первая уступает на 70</w:t>
      </w:r>
      <w:r w:rsidRPr="008078E8">
        <w:rPr>
          <w:color w:val="000000" w:themeColor="text1"/>
          <w:sz w:val="28"/>
          <w:szCs w:val="28"/>
        </w:rPr>
        <w:t>%</w:t>
      </w:r>
      <w:r w:rsidRPr="004347A8">
        <w:rPr>
          <w:color w:val="000000" w:themeColor="text1"/>
          <w:sz w:val="28"/>
          <w:szCs w:val="28"/>
        </w:rPr>
        <w:t xml:space="preserve">. </w:t>
      </w:r>
      <w:r w:rsidR="00320987" w:rsidRPr="004347A8">
        <w:rPr>
          <w:color w:val="000000" w:themeColor="text1"/>
          <w:sz w:val="28"/>
          <w:szCs w:val="28"/>
        </w:rPr>
        <w:t xml:space="preserve">Она также отстает от стационара </w:t>
      </w:r>
      <w:r w:rsidR="00897E8D" w:rsidRPr="004347A8">
        <w:rPr>
          <w:color w:val="000000" w:themeColor="text1"/>
          <w:sz w:val="28"/>
          <w:szCs w:val="28"/>
        </w:rPr>
        <w:t>по 2 и 3 группе показателей, но набирает на 22</w:t>
      </w:r>
      <w:r w:rsidR="00897E8D" w:rsidRPr="00F86752">
        <w:rPr>
          <w:color w:val="000000" w:themeColor="text1"/>
          <w:sz w:val="28"/>
          <w:szCs w:val="28"/>
        </w:rPr>
        <w:t>%</w:t>
      </w:r>
      <w:r w:rsidR="00897E8D" w:rsidRPr="004347A8">
        <w:rPr>
          <w:color w:val="000000" w:themeColor="text1"/>
          <w:sz w:val="28"/>
          <w:szCs w:val="28"/>
        </w:rPr>
        <w:t xml:space="preserve"> больше баллов в 1 блоке.</w:t>
      </w:r>
      <w:r w:rsidR="00287E73" w:rsidRPr="004347A8">
        <w:rPr>
          <w:color w:val="000000" w:themeColor="text1"/>
          <w:sz w:val="28"/>
          <w:szCs w:val="28"/>
        </w:rPr>
        <w:br w:type="page"/>
      </w:r>
    </w:p>
    <w:p w:rsidR="00287E73" w:rsidRPr="004347A8" w:rsidRDefault="00287E73" w:rsidP="00F86752">
      <w:pPr>
        <w:pStyle w:val="2"/>
      </w:pPr>
      <w:bookmarkStart w:id="7" w:name="_Toc428525605"/>
      <w:r w:rsidRPr="004347A8">
        <w:lastRenderedPageBreak/>
        <w:t>ГУЗ «Городская поликлиника №7»</w:t>
      </w:r>
      <w:bookmarkEnd w:id="7"/>
    </w:p>
    <w:p w:rsidR="00287E73" w:rsidRPr="004347A8" w:rsidRDefault="00287E73">
      <w:pPr>
        <w:rPr>
          <w:color w:val="000000" w:themeColor="text1"/>
          <w:sz w:val="28"/>
          <w:szCs w:val="2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925"/>
        <w:gridCol w:w="1720"/>
        <w:gridCol w:w="1615"/>
        <w:gridCol w:w="1743"/>
      </w:tblGrid>
      <w:tr w:rsidR="002B4735" w:rsidRPr="004347A8" w:rsidTr="005F3D99">
        <w:trPr>
          <w:trHeight w:val="353"/>
        </w:trPr>
        <w:tc>
          <w:tcPr>
            <w:tcW w:w="1344" w:type="pct"/>
            <w:tcBorders>
              <w:bottom w:val="single" w:sz="24" w:space="0" w:color="000000"/>
              <w:right w:val="single" w:sz="24" w:space="0" w:color="000000"/>
            </w:tcBorders>
            <w:shd w:val="clear" w:color="auto" w:fill="E7E6E6" w:themeFill="background2"/>
            <w:noWrap/>
            <w:vAlign w:val="center"/>
            <w:hideMark/>
          </w:tcPr>
          <w:p w:rsidR="002B4735" w:rsidRPr="004347A8" w:rsidRDefault="002B4735" w:rsidP="005F3D99">
            <w:pPr>
              <w:spacing w:before="100" w:beforeAutospacing="1"/>
              <w:jc w:val="center"/>
              <w:rPr>
                <w:color w:val="000000" w:themeColor="text1"/>
              </w:rPr>
            </w:pPr>
            <w:r w:rsidRPr="004347A8">
              <w:rPr>
                <w:color w:val="000000" w:themeColor="text1"/>
              </w:rPr>
              <w:t>Показатель</w:t>
            </w:r>
          </w:p>
        </w:tc>
        <w:tc>
          <w:tcPr>
            <w:tcW w:w="1005" w:type="pct"/>
            <w:tcBorders>
              <w:left w:val="single" w:sz="24" w:space="0" w:color="000000"/>
              <w:bottom w:val="single" w:sz="24" w:space="0" w:color="000000"/>
              <w:right w:val="single" w:sz="6" w:space="0" w:color="auto"/>
            </w:tcBorders>
            <w:shd w:val="clear" w:color="auto" w:fill="E7E6E6" w:themeFill="background2"/>
            <w:noWrap/>
            <w:vAlign w:val="center"/>
            <w:hideMark/>
          </w:tcPr>
          <w:p w:rsidR="002B4735" w:rsidRPr="004347A8" w:rsidRDefault="002B4735" w:rsidP="005F3D99">
            <w:pPr>
              <w:spacing w:before="100" w:beforeAutospacing="1"/>
              <w:jc w:val="center"/>
              <w:rPr>
                <w:color w:val="000000" w:themeColor="text1"/>
              </w:rPr>
            </w:pPr>
            <w:r w:rsidRPr="004347A8">
              <w:rPr>
                <w:color w:val="000000" w:themeColor="text1"/>
              </w:rPr>
              <w:t>Амбулатория</w:t>
            </w:r>
          </w:p>
        </w:tc>
        <w:tc>
          <w:tcPr>
            <w:tcW w:w="898" w:type="pct"/>
            <w:tcBorders>
              <w:left w:val="single" w:sz="6" w:space="0" w:color="auto"/>
              <w:bottom w:val="single" w:sz="24" w:space="0" w:color="000000"/>
              <w:right w:val="single" w:sz="24" w:space="0" w:color="000000"/>
            </w:tcBorders>
            <w:shd w:val="clear" w:color="auto" w:fill="E7E6E6" w:themeFill="background2"/>
            <w:vAlign w:val="center"/>
          </w:tcPr>
          <w:p w:rsidR="002B4735" w:rsidRPr="004347A8" w:rsidRDefault="002B4735" w:rsidP="005F3D99">
            <w:pPr>
              <w:spacing w:before="100" w:beforeAutospacing="1"/>
              <w:jc w:val="center"/>
              <w:rPr>
                <w:color w:val="000000" w:themeColor="text1"/>
              </w:rPr>
            </w:pPr>
            <w:r w:rsidRPr="004347A8">
              <w:rPr>
                <w:color w:val="000000" w:themeColor="text1"/>
              </w:rPr>
              <w:t>Макс. балл по блоку</w:t>
            </w:r>
          </w:p>
        </w:tc>
        <w:tc>
          <w:tcPr>
            <w:tcW w:w="843" w:type="pct"/>
            <w:tcBorders>
              <w:left w:val="single" w:sz="24" w:space="0" w:color="000000"/>
              <w:bottom w:val="single" w:sz="24" w:space="0" w:color="000000"/>
            </w:tcBorders>
            <w:shd w:val="clear" w:color="auto" w:fill="E7E6E6" w:themeFill="background2"/>
            <w:noWrap/>
            <w:vAlign w:val="center"/>
            <w:hideMark/>
          </w:tcPr>
          <w:p w:rsidR="002B4735" w:rsidRPr="004347A8" w:rsidRDefault="002B4735" w:rsidP="005F3D99">
            <w:pPr>
              <w:spacing w:before="100" w:beforeAutospacing="1"/>
              <w:jc w:val="center"/>
              <w:rPr>
                <w:color w:val="000000" w:themeColor="text1"/>
              </w:rPr>
            </w:pPr>
            <w:r w:rsidRPr="004347A8">
              <w:rPr>
                <w:color w:val="000000" w:themeColor="text1"/>
              </w:rPr>
              <w:t>Стационар</w:t>
            </w:r>
          </w:p>
        </w:tc>
        <w:tc>
          <w:tcPr>
            <w:tcW w:w="910" w:type="pct"/>
            <w:tcBorders>
              <w:bottom w:val="single" w:sz="24" w:space="0" w:color="000000"/>
            </w:tcBorders>
            <w:shd w:val="clear" w:color="auto" w:fill="E7E6E6" w:themeFill="background2"/>
            <w:vAlign w:val="center"/>
          </w:tcPr>
          <w:p w:rsidR="002B4735" w:rsidRPr="004347A8" w:rsidRDefault="002B4735" w:rsidP="005F3D99">
            <w:pPr>
              <w:spacing w:before="100" w:beforeAutospacing="1"/>
              <w:jc w:val="center"/>
              <w:rPr>
                <w:color w:val="000000" w:themeColor="text1"/>
              </w:rPr>
            </w:pPr>
            <w:r w:rsidRPr="004347A8">
              <w:rPr>
                <w:color w:val="000000" w:themeColor="text1"/>
              </w:rPr>
              <w:t>Макс. балл по блоку</w:t>
            </w:r>
          </w:p>
        </w:tc>
      </w:tr>
      <w:tr w:rsidR="001E7A0D" w:rsidRPr="004347A8" w:rsidTr="005E66BE">
        <w:trPr>
          <w:trHeight w:val="320"/>
        </w:trPr>
        <w:tc>
          <w:tcPr>
            <w:tcW w:w="1344" w:type="pct"/>
            <w:tcBorders>
              <w:top w:val="single" w:sz="24" w:space="0" w:color="000000"/>
              <w:right w:val="single" w:sz="24" w:space="0" w:color="000000"/>
            </w:tcBorders>
            <w:shd w:val="clear" w:color="auto" w:fill="E7E6E6" w:themeFill="background2"/>
            <w:vAlign w:val="center"/>
            <w:hideMark/>
          </w:tcPr>
          <w:p w:rsidR="001E7A0D" w:rsidRPr="004347A8" w:rsidRDefault="001E7A0D" w:rsidP="00425E3A">
            <w:pPr>
              <w:spacing w:before="100" w:beforeAutospacing="1"/>
              <w:rPr>
                <w:color w:val="000000" w:themeColor="text1"/>
              </w:rPr>
            </w:pPr>
            <w:r w:rsidRPr="004347A8">
              <w:rPr>
                <w:color w:val="000000" w:themeColor="text1"/>
              </w:rPr>
              <w:t>1.Показатели, характеризующие открытость и доступность информации о медицинской организации</w:t>
            </w:r>
          </w:p>
        </w:tc>
        <w:tc>
          <w:tcPr>
            <w:tcW w:w="1005" w:type="pct"/>
            <w:tcBorders>
              <w:top w:val="single" w:sz="24" w:space="0" w:color="000000"/>
              <w:left w:val="single" w:sz="24" w:space="0" w:color="000000"/>
              <w:bottom w:val="single" w:sz="6" w:space="0" w:color="auto"/>
              <w:right w:val="single" w:sz="6" w:space="0" w:color="auto"/>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7</w:t>
            </w:r>
          </w:p>
        </w:tc>
        <w:tc>
          <w:tcPr>
            <w:tcW w:w="898" w:type="pct"/>
            <w:tcBorders>
              <w:top w:val="single" w:sz="24" w:space="0" w:color="000000"/>
              <w:left w:val="single" w:sz="6" w:space="0" w:color="auto"/>
              <w:bottom w:val="single" w:sz="6" w:space="0" w:color="auto"/>
              <w:right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14</w:t>
            </w:r>
          </w:p>
        </w:tc>
        <w:tc>
          <w:tcPr>
            <w:tcW w:w="843" w:type="pct"/>
            <w:tcBorders>
              <w:top w:val="single" w:sz="24" w:space="0" w:color="000000"/>
              <w:left w:val="single" w:sz="24" w:space="0" w:color="000000"/>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8</w:t>
            </w:r>
          </w:p>
        </w:tc>
        <w:tc>
          <w:tcPr>
            <w:tcW w:w="910" w:type="pct"/>
            <w:tcBorders>
              <w:top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14</w:t>
            </w:r>
          </w:p>
        </w:tc>
      </w:tr>
      <w:tr w:rsidR="001E7A0D" w:rsidRPr="004347A8" w:rsidTr="005E66BE">
        <w:trPr>
          <w:trHeight w:val="320"/>
        </w:trPr>
        <w:tc>
          <w:tcPr>
            <w:tcW w:w="1344" w:type="pct"/>
            <w:tcBorders>
              <w:right w:val="single" w:sz="24" w:space="0" w:color="000000"/>
            </w:tcBorders>
            <w:shd w:val="clear" w:color="auto" w:fill="E7E6E6" w:themeFill="background2"/>
            <w:vAlign w:val="center"/>
            <w:hideMark/>
          </w:tcPr>
          <w:p w:rsidR="001E7A0D" w:rsidRPr="004347A8" w:rsidRDefault="001E7A0D" w:rsidP="005F3D99">
            <w:pPr>
              <w:spacing w:before="100" w:beforeAutospacing="1"/>
              <w:rPr>
                <w:color w:val="000000" w:themeColor="text1"/>
              </w:rPr>
            </w:pPr>
            <w:r w:rsidRPr="004347A8">
              <w:rPr>
                <w:color w:val="000000" w:themeColor="text1"/>
              </w:rPr>
              <w:t>2.Показатели, характеризующие комфортность условий предоставления медицинских услуг и доступность их получения</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18</w:t>
            </w:r>
          </w:p>
        </w:tc>
        <w:tc>
          <w:tcPr>
            <w:tcW w:w="898" w:type="pct"/>
            <w:tcBorders>
              <w:top w:val="single" w:sz="6" w:space="0" w:color="auto"/>
              <w:left w:val="single" w:sz="6" w:space="0" w:color="auto"/>
              <w:bottom w:val="single" w:sz="6" w:space="0" w:color="auto"/>
              <w:right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24</w:t>
            </w:r>
          </w:p>
        </w:tc>
        <w:tc>
          <w:tcPr>
            <w:tcW w:w="843" w:type="pct"/>
            <w:tcBorders>
              <w:left w:val="single" w:sz="24" w:space="0" w:color="000000"/>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11</w:t>
            </w:r>
          </w:p>
        </w:tc>
        <w:tc>
          <w:tcPr>
            <w:tcW w:w="910" w:type="pct"/>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21</w:t>
            </w:r>
          </w:p>
        </w:tc>
      </w:tr>
      <w:tr w:rsidR="001E7A0D" w:rsidRPr="004347A8" w:rsidTr="005E66BE">
        <w:trPr>
          <w:trHeight w:val="320"/>
        </w:trPr>
        <w:tc>
          <w:tcPr>
            <w:tcW w:w="1344" w:type="pct"/>
            <w:tcBorders>
              <w:right w:val="single" w:sz="24" w:space="0" w:color="000000"/>
            </w:tcBorders>
            <w:shd w:val="clear" w:color="auto" w:fill="E7E6E6" w:themeFill="background2"/>
            <w:vAlign w:val="center"/>
            <w:hideMark/>
          </w:tcPr>
          <w:p w:rsidR="001E7A0D" w:rsidRPr="004347A8" w:rsidRDefault="001E7A0D" w:rsidP="005F3D99">
            <w:pPr>
              <w:spacing w:before="100" w:beforeAutospacing="1"/>
              <w:rPr>
                <w:color w:val="000000" w:themeColor="text1"/>
              </w:rPr>
            </w:pPr>
            <w:r w:rsidRPr="004347A8">
              <w:rPr>
                <w:color w:val="000000" w:themeColor="text1"/>
              </w:rPr>
              <w:t>3.Показатели, характеризующие время ожидания предоставления медицинской услуги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9</w:t>
            </w:r>
          </w:p>
        </w:tc>
        <w:tc>
          <w:tcPr>
            <w:tcW w:w="898" w:type="pct"/>
            <w:tcBorders>
              <w:top w:val="single" w:sz="6" w:space="0" w:color="auto"/>
              <w:left w:val="single" w:sz="6" w:space="0" w:color="auto"/>
              <w:bottom w:val="single" w:sz="6" w:space="0" w:color="auto"/>
              <w:right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15</w:t>
            </w:r>
          </w:p>
        </w:tc>
        <w:tc>
          <w:tcPr>
            <w:tcW w:w="843" w:type="pct"/>
            <w:tcBorders>
              <w:left w:val="single" w:sz="24" w:space="0" w:color="000000"/>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13</w:t>
            </w:r>
          </w:p>
        </w:tc>
        <w:tc>
          <w:tcPr>
            <w:tcW w:w="910" w:type="pct"/>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15</w:t>
            </w:r>
          </w:p>
        </w:tc>
      </w:tr>
      <w:tr w:rsidR="001E7A0D" w:rsidRPr="004347A8" w:rsidTr="005E66BE">
        <w:trPr>
          <w:trHeight w:val="320"/>
        </w:trPr>
        <w:tc>
          <w:tcPr>
            <w:tcW w:w="1344" w:type="pct"/>
            <w:tcBorders>
              <w:right w:val="single" w:sz="24" w:space="0" w:color="000000"/>
            </w:tcBorders>
            <w:shd w:val="clear" w:color="auto" w:fill="E7E6E6" w:themeFill="background2"/>
            <w:vAlign w:val="center"/>
            <w:hideMark/>
          </w:tcPr>
          <w:p w:rsidR="001E7A0D" w:rsidRPr="004347A8" w:rsidRDefault="001E7A0D" w:rsidP="005F3D99">
            <w:pPr>
              <w:spacing w:before="100" w:beforeAutospacing="1"/>
              <w:rPr>
                <w:color w:val="000000" w:themeColor="text1"/>
              </w:rPr>
            </w:pPr>
            <w:r w:rsidRPr="004347A8">
              <w:rPr>
                <w:color w:val="000000" w:themeColor="text1"/>
              </w:rPr>
              <w:t>4.Показатели, характеризующие доброжелательность, вежливость и компетентность работников медицинской организации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8</w:t>
            </w:r>
          </w:p>
        </w:tc>
        <w:tc>
          <w:tcPr>
            <w:tcW w:w="898" w:type="pct"/>
            <w:tcBorders>
              <w:top w:val="single" w:sz="6" w:space="0" w:color="auto"/>
              <w:left w:val="single" w:sz="6" w:space="0" w:color="auto"/>
              <w:bottom w:val="single" w:sz="6" w:space="0" w:color="auto"/>
              <w:right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10</w:t>
            </w:r>
          </w:p>
        </w:tc>
        <w:tc>
          <w:tcPr>
            <w:tcW w:w="910" w:type="pct"/>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10</w:t>
            </w:r>
          </w:p>
        </w:tc>
      </w:tr>
      <w:tr w:rsidR="001E7A0D" w:rsidRPr="004347A8" w:rsidTr="005E66BE">
        <w:trPr>
          <w:trHeight w:val="1702"/>
        </w:trPr>
        <w:tc>
          <w:tcPr>
            <w:tcW w:w="1344" w:type="pct"/>
            <w:tcBorders>
              <w:bottom w:val="single" w:sz="24" w:space="0" w:color="000000"/>
              <w:right w:val="single" w:sz="24" w:space="0" w:color="000000"/>
            </w:tcBorders>
            <w:shd w:val="clear" w:color="auto" w:fill="E7E6E6" w:themeFill="background2"/>
            <w:vAlign w:val="center"/>
            <w:hideMark/>
          </w:tcPr>
          <w:p w:rsidR="001E7A0D" w:rsidRPr="004347A8" w:rsidRDefault="001E7A0D" w:rsidP="005F3D99">
            <w:pPr>
              <w:spacing w:before="100" w:beforeAutospacing="1"/>
              <w:rPr>
                <w:color w:val="000000" w:themeColor="text1"/>
              </w:rPr>
            </w:pPr>
            <w:r w:rsidRPr="004347A8">
              <w:rPr>
                <w:color w:val="000000" w:themeColor="text1"/>
              </w:rPr>
              <w:t>5.Показатели, характеризующие удовлетворенность оказанными услугами в медицинской организации</w:t>
            </w:r>
          </w:p>
        </w:tc>
        <w:tc>
          <w:tcPr>
            <w:tcW w:w="1005" w:type="pct"/>
            <w:tcBorders>
              <w:top w:val="single" w:sz="6" w:space="0" w:color="auto"/>
              <w:left w:val="single" w:sz="24" w:space="0" w:color="000000"/>
              <w:bottom w:val="single" w:sz="24" w:space="0" w:color="000000"/>
              <w:right w:val="single" w:sz="6" w:space="0" w:color="auto"/>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6</w:t>
            </w:r>
          </w:p>
        </w:tc>
        <w:tc>
          <w:tcPr>
            <w:tcW w:w="898" w:type="pct"/>
            <w:tcBorders>
              <w:top w:val="single" w:sz="6" w:space="0" w:color="auto"/>
              <w:left w:val="single" w:sz="6" w:space="0" w:color="auto"/>
              <w:bottom w:val="single" w:sz="24" w:space="0" w:color="000000"/>
              <w:right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bottom w:val="single" w:sz="24" w:space="0" w:color="000000"/>
            </w:tcBorders>
            <w:shd w:val="clear" w:color="auto" w:fill="auto"/>
            <w:noWrap/>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15</w:t>
            </w:r>
          </w:p>
        </w:tc>
        <w:tc>
          <w:tcPr>
            <w:tcW w:w="910" w:type="pct"/>
            <w:tcBorders>
              <w:bottom w:val="single" w:sz="24" w:space="0" w:color="000000"/>
            </w:tcBorders>
            <w:vAlign w:val="center"/>
          </w:tcPr>
          <w:p w:rsidR="001E7A0D" w:rsidRPr="004347A8" w:rsidRDefault="001E7A0D" w:rsidP="005E66BE">
            <w:pPr>
              <w:spacing w:before="100" w:beforeAutospacing="1"/>
              <w:jc w:val="center"/>
              <w:rPr>
                <w:color w:val="000000" w:themeColor="text1"/>
              </w:rPr>
            </w:pPr>
            <w:r w:rsidRPr="004347A8">
              <w:rPr>
                <w:rFonts w:eastAsia="Times New Roman"/>
                <w:color w:val="000000" w:themeColor="text1"/>
              </w:rPr>
              <w:t>15</w:t>
            </w:r>
          </w:p>
        </w:tc>
      </w:tr>
      <w:tr w:rsidR="001E7A0D" w:rsidRPr="004347A8" w:rsidTr="005E66BE">
        <w:trPr>
          <w:trHeight w:val="679"/>
        </w:trPr>
        <w:tc>
          <w:tcPr>
            <w:tcW w:w="1344" w:type="pct"/>
            <w:tcBorders>
              <w:top w:val="single" w:sz="24" w:space="0" w:color="000000"/>
              <w:right w:val="single" w:sz="24" w:space="0" w:color="000000"/>
            </w:tcBorders>
            <w:shd w:val="clear" w:color="auto" w:fill="E7E6E6" w:themeFill="background2"/>
            <w:vAlign w:val="center"/>
          </w:tcPr>
          <w:p w:rsidR="001E7A0D" w:rsidRPr="004347A8" w:rsidRDefault="001E7A0D" w:rsidP="005F3D99">
            <w:pPr>
              <w:spacing w:before="100" w:beforeAutospacing="1"/>
              <w:rPr>
                <w:b/>
                <w:color w:val="000000" w:themeColor="text1"/>
              </w:rPr>
            </w:pPr>
            <w:r w:rsidRPr="004347A8">
              <w:rPr>
                <w:b/>
                <w:color w:val="000000" w:themeColor="text1"/>
              </w:rPr>
              <w:t>ИТОГО</w:t>
            </w:r>
          </w:p>
        </w:tc>
        <w:tc>
          <w:tcPr>
            <w:tcW w:w="1005" w:type="pct"/>
            <w:tcBorders>
              <w:top w:val="single" w:sz="24" w:space="0" w:color="000000"/>
              <w:left w:val="single" w:sz="24" w:space="0" w:color="000000"/>
              <w:right w:val="single" w:sz="6" w:space="0" w:color="auto"/>
            </w:tcBorders>
            <w:shd w:val="clear" w:color="auto" w:fill="auto"/>
            <w:noWrap/>
            <w:vAlign w:val="center"/>
          </w:tcPr>
          <w:p w:rsidR="001E7A0D" w:rsidRPr="004347A8" w:rsidRDefault="001E7A0D" w:rsidP="005E66BE">
            <w:pPr>
              <w:spacing w:before="100" w:beforeAutospacing="1"/>
              <w:jc w:val="center"/>
              <w:rPr>
                <w:b/>
                <w:color w:val="000000" w:themeColor="text1"/>
              </w:rPr>
            </w:pPr>
            <w:r w:rsidRPr="004347A8">
              <w:rPr>
                <w:rFonts w:eastAsia="Times New Roman"/>
                <w:color w:val="000000" w:themeColor="text1"/>
              </w:rPr>
              <w:t>48</w:t>
            </w:r>
          </w:p>
        </w:tc>
        <w:tc>
          <w:tcPr>
            <w:tcW w:w="898" w:type="pct"/>
            <w:tcBorders>
              <w:top w:val="single" w:sz="24" w:space="0" w:color="000000"/>
              <w:left w:val="single" w:sz="6" w:space="0" w:color="auto"/>
              <w:right w:val="single" w:sz="24" w:space="0" w:color="000000"/>
            </w:tcBorders>
            <w:vAlign w:val="center"/>
          </w:tcPr>
          <w:p w:rsidR="001E7A0D" w:rsidRPr="004347A8" w:rsidRDefault="001E7A0D" w:rsidP="005E66BE">
            <w:pPr>
              <w:spacing w:before="100" w:beforeAutospacing="1"/>
              <w:jc w:val="center"/>
              <w:rPr>
                <w:b/>
                <w:color w:val="000000" w:themeColor="text1"/>
              </w:rPr>
            </w:pPr>
            <w:r w:rsidRPr="004347A8">
              <w:rPr>
                <w:rFonts w:eastAsia="Times New Roman"/>
                <w:color w:val="000000" w:themeColor="text1"/>
              </w:rPr>
              <w:t>73</w:t>
            </w:r>
          </w:p>
        </w:tc>
        <w:tc>
          <w:tcPr>
            <w:tcW w:w="843" w:type="pct"/>
            <w:tcBorders>
              <w:top w:val="single" w:sz="24" w:space="0" w:color="000000"/>
              <w:left w:val="single" w:sz="24" w:space="0" w:color="000000"/>
            </w:tcBorders>
            <w:shd w:val="clear" w:color="auto" w:fill="auto"/>
            <w:noWrap/>
            <w:vAlign w:val="center"/>
          </w:tcPr>
          <w:p w:rsidR="001E7A0D" w:rsidRPr="004347A8" w:rsidRDefault="001E7A0D" w:rsidP="005E66BE">
            <w:pPr>
              <w:spacing w:before="100" w:beforeAutospacing="1"/>
              <w:jc w:val="center"/>
              <w:rPr>
                <w:b/>
                <w:color w:val="000000" w:themeColor="text1"/>
              </w:rPr>
            </w:pPr>
            <w:r w:rsidRPr="004347A8">
              <w:rPr>
                <w:rFonts w:eastAsia="Times New Roman"/>
                <w:color w:val="000000" w:themeColor="text1"/>
              </w:rPr>
              <w:t>57</w:t>
            </w:r>
          </w:p>
        </w:tc>
        <w:tc>
          <w:tcPr>
            <w:tcW w:w="910" w:type="pct"/>
            <w:tcBorders>
              <w:top w:val="single" w:sz="24" w:space="0" w:color="000000"/>
            </w:tcBorders>
            <w:vAlign w:val="center"/>
          </w:tcPr>
          <w:p w:rsidR="001E7A0D" w:rsidRPr="004347A8" w:rsidRDefault="001E7A0D" w:rsidP="005E66BE">
            <w:pPr>
              <w:spacing w:before="100" w:beforeAutospacing="1"/>
              <w:jc w:val="center"/>
              <w:rPr>
                <w:b/>
                <w:color w:val="000000" w:themeColor="text1"/>
              </w:rPr>
            </w:pPr>
            <w:r w:rsidRPr="004347A8">
              <w:rPr>
                <w:rFonts w:eastAsia="Times New Roman"/>
                <w:color w:val="000000" w:themeColor="text1"/>
              </w:rPr>
              <w:t>75</w:t>
            </w:r>
          </w:p>
        </w:tc>
      </w:tr>
      <w:tr w:rsidR="00191C31" w:rsidRPr="004347A8" w:rsidTr="00CE6508">
        <w:trPr>
          <w:trHeight w:val="679"/>
        </w:trPr>
        <w:tc>
          <w:tcPr>
            <w:tcW w:w="1344" w:type="pct"/>
            <w:tcBorders>
              <w:top w:val="single" w:sz="24" w:space="0" w:color="000000"/>
              <w:right w:val="single" w:sz="24" w:space="0" w:color="000000"/>
            </w:tcBorders>
            <w:shd w:val="clear" w:color="auto" w:fill="E7E6E6" w:themeFill="background2"/>
            <w:vAlign w:val="center"/>
          </w:tcPr>
          <w:p w:rsidR="00191C31" w:rsidRPr="004347A8" w:rsidRDefault="00191C31" w:rsidP="00CE6508">
            <w:pPr>
              <w:spacing w:before="100" w:beforeAutospacing="1"/>
              <w:rPr>
                <w:b/>
                <w:color w:val="000000" w:themeColor="text1"/>
              </w:rPr>
            </w:pPr>
            <w:r w:rsidRPr="004347A8">
              <w:rPr>
                <w:b/>
                <w:color w:val="000000" w:themeColor="text1"/>
              </w:rPr>
              <w:t>ОБЩИЙ РЕЙТИНГ</w:t>
            </w:r>
            <w:r w:rsidR="006E351E" w:rsidRPr="004347A8">
              <w:rPr>
                <w:rStyle w:val="ad"/>
                <w:b/>
                <w:color w:val="000000" w:themeColor="text1"/>
              </w:rPr>
              <w:footnoteReference w:id="6"/>
            </w:r>
          </w:p>
        </w:tc>
        <w:tc>
          <w:tcPr>
            <w:tcW w:w="3656" w:type="pct"/>
            <w:gridSpan w:val="4"/>
            <w:tcBorders>
              <w:top w:val="single" w:sz="24" w:space="0" w:color="000000"/>
              <w:left w:val="single" w:sz="24" w:space="0" w:color="000000"/>
            </w:tcBorders>
            <w:shd w:val="clear" w:color="auto" w:fill="auto"/>
            <w:noWrap/>
            <w:vAlign w:val="center"/>
          </w:tcPr>
          <w:p w:rsidR="00191C31" w:rsidRPr="004347A8" w:rsidRDefault="00191C31" w:rsidP="00CE6508">
            <w:pPr>
              <w:spacing w:before="100" w:beforeAutospacing="1"/>
              <w:jc w:val="center"/>
              <w:rPr>
                <w:rFonts w:eastAsia="Times New Roman"/>
                <w:b/>
                <w:color w:val="000000" w:themeColor="text1"/>
              </w:rPr>
            </w:pPr>
            <w:r w:rsidRPr="004347A8">
              <w:rPr>
                <w:rFonts w:eastAsia="Times New Roman"/>
                <w:b/>
                <w:color w:val="000000" w:themeColor="text1"/>
              </w:rPr>
              <w:t>71</w:t>
            </w:r>
            <w:r w:rsidRPr="004347A8">
              <w:rPr>
                <w:rFonts w:eastAsia="Times New Roman"/>
                <w:b/>
                <w:color w:val="000000" w:themeColor="text1"/>
                <w:lang w:val="en-US"/>
              </w:rPr>
              <w:t>%</w:t>
            </w:r>
          </w:p>
        </w:tc>
      </w:tr>
    </w:tbl>
    <w:p w:rsidR="002B4735" w:rsidRPr="004347A8" w:rsidRDefault="002B4735">
      <w:pPr>
        <w:rPr>
          <w:color w:val="000000" w:themeColor="text1"/>
          <w:sz w:val="28"/>
          <w:szCs w:val="28"/>
        </w:rPr>
      </w:pPr>
    </w:p>
    <w:p w:rsidR="00E423B8" w:rsidRPr="004347A8" w:rsidRDefault="00E423B8">
      <w:pPr>
        <w:rPr>
          <w:color w:val="000000" w:themeColor="text1"/>
          <w:sz w:val="28"/>
          <w:szCs w:val="28"/>
        </w:rPr>
      </w:pPr>
    </w:p>
    <w:p w:rsidR="00897E8D" w:rsidRPr="004347A8" w:rsidRDefault="00897E8D">
      <w:pPr>
        <w:rPr>
          <w:color w:val="000000" w:themeColor="text1"/>
          <w:sz w:val="28"/>
          <w:szCs w:val="28"/>
        </w:rPr>
      </w:pPr>
    </w:p>
    <w:p w:rsidR="00191C31" w:rsidRPr="004347A8" w:rsidRDefault="00191C31">
      <w:pPr>
        <w:rPr>
          <w:color w:val="000000" w:themeColor="text1"/>
          <w:sz w:val="28"/>
          <w:szCs w:val="28"/>
        </w:rPr>
      </w:pPr>
    </w:p>
    <w:p w:rsidR="006E351E" w:rsidRPr="004347A8" w:rsidRDefault="00191C31">
      <w:pPr>
        <w:rPr>
          <w:color w:val="000000" w:themeColor="text1"/>
          <w:sz w:val="28"/>
          <w:szCs w:val="28"/>
        </w:rPr>
      </w:pPr>
      <w:r w:rsidRPr="004347A8">
        <w:rPr>
          <w:noProof/>
          <w:color w:val="000000" w:themeColor="text1"/>
        </w:rPr>
        <w:lastRenderedPageBreak/>
        <w:drawing>
          <wp:inline distT="0" distB="0" distL="0" distR="0">
            <wp:extent cx="5948561" cy="3736759"/>
            <wp:effectExtent l="0" t="0" r="20955" b="2286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351E" w:rsidRPr="004347A8" w:rsidRDefault="006E351E">
      <w:pPr>
        <w:rPr>
          <w:color w:val="000000" w:themeColor="text1"/>
          <w:sz w:val="28"/>
          <w:szCs w:val="28"/>
        </w:rPr>
      </w:pPr>
    </w:p>
    <w:p w:rsidR="00191C31" w:rsidRPr="004347A8" w:rsidRDefault="00191C31">
      <w:pPr>
        <w:rPr>
          <w:color w:val="000000" w:themeColor="text1"/>
          <w:sz w:val="28"/>
          <w:szCs w:val="28"/>
        </w:rPr>
      </w:pPr>
      <w:r w:rsidRPr="004347A8">
        <w:rPr>
          <w:noProof/>
          <w:color w:val="000000" w:themeColor="text1"/>
        </w:rPr>
        <w:drawing>
          <wp:inline distT="0" distB="0" distL="0" distR="0">
            <wp:extent cx="5948561" cy="3661396"/>
            <wp:effectExtent l="0" t="0" r="20955" b="222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87E73" w:rsidRPr="004347A8" w:rsidRDefault="008D7227" w:rsidP="00D45215">
      <w:pPr>
        <w:jc w:val="both"/>
        <w:rPr>
          <w:color w:val="000000" w:themeColor="text1"/>
          <w:sz w:val="28"/>
          <w:szCs w:val="28"/>
        </w:rPr>
      </w:pPr>
      <w:r w:rsidRPr="004347A8">
        <w:rPr>
          <w:color w:val="000000" w:themeColor="text1"/>
          <w:sz w:val="28"/>
          <w:szCs w:val="28"/>
        </w:rPr>
        <w:t>Самое большое количество баллов</w:t>
      </w:r>
      <w:r w:rsidR="00E614CE" w:rsidRPr="004347A8">
        <w:rPr>
          <w:color w:val="000000" w:themeColor="text1"/>
          <w:sz w:val="28"/>
          <w:szCs w:val="28"/>
        </w:rPr>
        <w:t xml:space="preserve"> по двум разрезам</w:t>
      </w:r>
      <w:r w:rsidRPr="004347A8">
        <w:rPr>
          <w:color w:val="000000" w:themeColor="text1"/>
          <w:sz w:val="28"/>
          <w:szCs w:val="28"/>
        </w:rPr>
        <w:t xml:space="preserve"> было набрано в 4 блоке</w:t>
      </w:r>
      <w:r w:rsidR="00E614CE" w:rsidRPr="004347A8">
        <w:rPr>
          <w:color w:val="000000" w:themeColor="text1"/>
          <w:sz w:val="28"/>
          <w:szCs w:val="28"/>
        </w:rPr>
        <w:t xml:space="preserve"> – доброжелательность и вежливость, компетентность работников. Также высокую оценку получило стационарное отделение в 5 группе показателей. Кроме того, в 3 блоке оно набрало на 27</w:t>
      </w:r>
      <w:r w:rsidR="00E614CE" w:rsidRPr="008078E8">
        <w:rPr>
          <w:color w:val="000000" w:themeColor="text1"/>
          <w:sz w:val="28"/>
          <w:szCs w:val="28"/>
        </w:rPr>
        <w:t xml:space="preserve">% </w:t>
      </w:r>
      <w:r w:rsidR="00E614CE" w:rsidRPr="004347A8">
        <w:rPr>
          <w:color w:val="000000" w:themeColor="text1"/>
          <w:sz w:val="28"/>
          <w:szCs w:val="28"/>
        </w:rPr>
        <w:t>больше амбулаторного. Тем не менее, более высокую оценку получили комфортность и доступность услуг в амбулатории – разница составила 23</w:t>
      </w:r>
      <w:r w:rsidR="00E614CE" w:rsidRPr="008078E8">
        <w:rPr>
          <w:color w:val="000000" w:themeColor="text1"/>
          <w:sz w:val="28"/>
          <w:szCs w:val="28"/>
        </w:rPr>
        <w:t>%</w:t>
      </w:r>
      <w:r w:rsidR="00E614CE" w:rsidRPr="004347A8">
        <w:rPr>
          <w:color w:val="000000" w:themeColor="text1"/>
          <w:sz w:val="28"/>
          <w:szCs w:val="28"/>
        </w:rPr>
        <w:t xml:space="preserve">. </w:t>
      </w:r>
      <w:r w:rsidR="00795B89" w:rsidRPr="004347A8">
        <w:rPr>
          <w:color w:val="000000" w:themeColor="text1"/>
          <w:sz w:val="28"/>
          <w:szCs w:val="28"/>
        </w:rPr>
        <w:t>Н</w:t>
      </w:r>
      <w:r w:rsidR="008D3BA7" w:rsidRPr="004347A8">
        <w:rPr>
          <w:color w:val="000000" w:themeColor="text1"/>
          <w:sz w:val="28"/>
          <w:szCs w:val="28"/>
        </w:rPr>
        <w:t>аименьший процент баллов набран</w:t>
      </w:r>
      <w:r w:rsidR="00795B89" w:rsidRPr="004347A8">
        <w:rPr>
          <w:color w:val="000000" w:themeColor="text1"/>
          <w:sz w:val="28"/>
          <w:szCs w:val="28"/>
        </w:rPr>
        <w:t xml:space="preserve"> в первом блоке, где показатели не поднимаются выше 60</w:t>
      </w:r>
      <w:r w:rsidR="00795B89" w:rsidRPr="00F86752">
        <w:rPr>
          <w:color w:val="000000" w:themeColor="text1"/>
          <w:sz w:val="28"/>
          <w:szCs w:val="28"/>
        </w:rPr>
        <w:t>%</w:t>
      </w:r>
      <w:r w:rsidR="00795B89" w:rsidRPr="004347A8">
        <w:rPr>
          <w:color w:val="000000" w:themeColor="text1"/>
          <w:sz w:val="28"/>
          <w:szCs w:val="28"/>
        </w:rPr>
        <w:t>.</w:t>
      </w:r>
      <w:r w:rsidR="00287E73" w:rsidRPr="004347A8">
        <w:rPr>
          <w:color w:val="000000" w:themeColor="text1"/>
          <w:sz w:val="28"/>
          <w:szCs w:val="28"/>
        </w:rPr>
        <w:br w:type="page"/>
      </w:r>
    </w:p>
    <w:p w:rsidR="00287E73" w:rsidRPr="004347A8" w:rsidRDefault="00287E73" w:rsidP="00F86752">
      <w:pPr>
        <w:pStyle w:val="2"/>
      </w:pPr>
      <w:bookmarkStart w:id="8" w:name="_Toc428525606"/>
      <w:r w:rsidRPr="004347A8">
        <w:lastRenderedPageBreak/>
        <w:t>ГУЗ «Липецкая районная больница»</w:t>
      </w:r>
      <w:bookmarkEnd w:id="8"/>
    </w:p>
    <w:p w:rsidR="00287E73" w:rsidRPr="004347A8" w:rsidRDefault="00287E73">
      <w:pPr>
        <w:rPr>
          <w:color w:val="000000" w:themeColor="text1"/>
          <w:sz w:val="32"/>
          <w:szCs w:val="2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925"/>
        <w:gridCol w:w="1720"/>
        <w:gridCol w:w="1615"/>
        <w:gridCol w:w="1743"/>
      </w:tblGrid>
      <w:tr w:rsidR="00BC0777" w:rsidRPr="004347A8" w:rsidTr="005F3D99">
        <w:trPr>
          <w:trHeight w:val="353"/>
        </w:trPr>
        <w:tc>
          <w:tcPr>
            <w:tcW w:w="1344" w:type="pct"/>
            <w:tcBorders>
              <w:bottom w:val="single" w:sz="24" w:space="0" w:color="000000"/>
              <w:right w:val="single" w:sz="24" w:space="0" w:color="000000"/>
            </w:tcBorders>
            <w:shd w:val="clear" w:color="auto" w:fill="E7E6E6" w:themeFill="background2"/>
            <w:noWrap/>
            <w:vAlign w:val="center"/>
            <w:hideMark/>
          </w:tcPr>
          <w:p w:rsidR="00BC0777" w:rsidRPr="004347A8" w:rsidRDefault="00BC0777" w:rsidP="005F3D99">
            <w:pPr>
              <w:spacing w:before="100" w:beforeAutospacing="1"/>
              <w:jc w:val="center"/>
              <w:rPr>
                <w:color w:val="000000" w:themeColor="text1"/>
              </w:rPr>
            </w:pPr>
            <w:r w:rsidRPr="004347A8">
              <w:rPr>
                <w:color w:val="000000" w:themeColor="text1"/>
              </w:rPr>
              <w:t>Показатель</w:t>
            </w:r>
          </w:p>
        </w:tc>
        <w:tc>
          <w:tcPr>
            <w:tcW w:w="1005" w:type="pct"/>
            <w:tcBorders>
              <w:left w:val="single" w:sz="24" w:space="0" w:color="000000"/>
              <w:bottom w:val="single" w:sz="24" w:space="0" w:color="000000"/>
              <w:right w:val="single" w:sz="6" w:space="0" w:color="auto"/>
            </w:tcBorders>
            <w:shd w:val="clear" w:color="auto" w:fill="E7E6E6" w:themeFill="background2"/>
            <w:noWrap/>
            <w:vAlign w:val="center"/>
            <w:hideMark/>
          </w:tcPr>
          <w:p w:rsidR="00BC0777" w:rsidRPr="004347A8" w:rsidRDefault="00BC0777" w:rsidP="005F3D99">
            <w:pPr>
              <w:spacing w:before="100" w:beforeAutospacing="1"/>
              <w:jc w:val="center"/>
              <w:rPr>
                <w:color w:val="000000" w:themeColor="text1"/>
              </w:rPr>
            </w:pPr>
            <w:r w:rsidRPr="004347A8">
              <w:rPr>
                <w:color w:val="000000" w:themeColor="text1"/>
              </w:rPr>
              <w:t>Амбулатория</w:t>
            </w:r>
          </w:p>
        </w:tc>
        <w:tc>
          <w:tcPr>
            <w:tcW w:w="898" w:type="pct"/>
            <w:tcBorders>
              <w:left w:val="single" w:sz="6" w:space="0" w:color="auto"/>
              <w:bottom w:val="single" w:sz="24" w:space="0" w:color="000000"/>
              <w:right w:val="single" w:sz="24" w:space="0" w:color="000000"/>
            </w:tcBorders>
            <w:shd w:val="clear" w:color="auto" w:fill="E7E6E6" w:themeFill="background2"/>
            <w:vAlign w:val="center"/>
          </w:tcPr>
          <w:p w:rsidR="00BC0777" w:rsidRPr="004347A8" w:rsidRDefault="00BC0777" w:rsidP="005F3D99">
            <w:pPr>
              <w:spacing w:before="100" w:beforeAutospacing="1"/>
              <w:jc w:val="center"/>
              <w:rPr>
                <w:color w:val="000000" w:themeColor="text1"/>
              </w:rPr>
            </w:pPr>
            <w:r w:rsidRPr="004347A8">
              <w:rPr>
                <w:color w:val="000000" w:themeColor="text1"/>
              </w:rPr>
              <w:t>Макс. балл по блоку</w:t>
            </w:r>
          </w:p>
        </w:tc>
        <w:tc>
          <w:tcPr>
            <w:tcW w:w="843" w:type="pct"/>
            <w:tcBorders>
              <w:left w:val="single" w:sz="24" w:space="0" w:color="000000"/>
              <w:bottom w:val="single" w:sz="24" w:space="0" w:color="000000"/>
            </w:tcBorders>
            <w:shd w:val="clear" w:color="auto" w:fill="E7E6E6" w:themeFill="background2"/>
            <w:noWrap/>
            <w:vAlign w:val="center"/>
            <w:hideMark/>
          </w:tcPr>
          <w:p w:rsidR="00BC0777" w:rsidRPr="004347A8" w:rsidRDefault="00BC0777" w:rsidP="005F3D99">
            <w:pPr>
              <w:spacing w:before="100" w:beforeAutospacing="1"/>
              <w:jc w:val="center"/>
              <w:rPr>
                <w:color w:val="000000" w:themeColor="text1"/>
              </w:rPr>
            </w:pPr>
            <w:r w:rsidRPr="004347A8">
              <w:rPr>
                <w:color w:val="000000" w:themeColor="text1"/>
              </w:rPr>
              <w:t>Стационар</w:t>
            </w:r>
          </w:p>
        </w:tc>
        <w:tc>
          <w:tcPr>
            <w:tcW w:w="910" w:type="pct"/>
            <w:tcBorders>
              <w:bottom w:val="single" w:sz="24" w:space="0" w:color="000000"/>
            </w:tcBorders>
            <w:shd w:val="clear" w:color="auto" w:fill="E7E6E6" w:themeFill="background2"/>
            <w:vAlign w:val="center"/>
          </w:tcPr>
          <w:p w:rsidR="00BC0777" w:rsidRPr="004347A8" w:rsidRDefault="00BC0777" w:rsidP="005F3D99">
            <w:pPr>
              <w:spacing w:before="100" w:beforeAutospacing="1"/>
              <w:jc w:val="center"/>
              <w:rPr>
                <w:color w:val="000000" w:themeColor="text1"/>
              </w:rPr>
            </w:pPr>
            <w:r w:rsidRPr="004347A8">
              <w:rPr>
                <w:color w:val="000000" w:themeColor="text1"/>
              </w:rPr>
              <w:t>Макс. балл по блоку</w:t>
            </w:r>
          </w:p>
        </w:tc>
      </w:tr>
      <w:tr w:rsidR="00FA2582" w:rsidRPr="004347A8" w:rsidTr="00FA2582">
        <w:trPr>
          <w:trHeight w:val="320"/>
        </w:trPr>
        <w:tc>
          <w:tcPr>
            <w:tcW w:w="1344" w:type="pct"/>
            <w:tcBorders>
              <w:top w:val="single" w:sz="24" w:space="0" w:color="000000"/>
              <w:right w:val="single" w:sz="24" w:space="0" w:color="000000"/>
            </w:tcBorders>
            <w:shd w:val="clear" w:color="auto" w:fill="E7E6E6" w:themeFill="background2"/>
            <w:vAlign w:val="center"/>
            <w:hideMark/>
          </w:tcPr>
          <w:p w:rsidR="00FA2582" w:rsidRPr="004347A8" w:rsidRDefault="00FA2582" w:rsidP="00425E3A">
            <w:pPr>
              <w:spacing w:before="100" w:beforeAutospacing="1"/>
              <w:rPr>
                <w:color w:val="000000" w:themeColor="text1"/>
              </w:rPr>
            </w:pPr>
            <w:r w:rsidRPr="004347A8">
              <w:rPr>
                <w:color w:val="000000" w:themeColor="text1"/>
              </w:rPr>
              <w:t>1.Показатели, характеризующие открытость и доступность информации о медицинской организации</w:t>
            </w:r>
          </w:p>
        </w:tc>
        <w:tc>
          <w:tcPr>
            <w:tcW w:w="1005" w:type="pct"/>
            <w:tcBorders>
              <w:top w:val="single" w:sz="24" w:space="0" w:color="000000"/>
              <w:left w:val="single" w:sz="24" w:space="0" w:color="000000"/>
              <w:bottom w:val="single" w:sz="6" w:space="0" w:color="auto"/>
              <w:right w:val="single" w:sz="6" w:space="0" w:color="auto"/>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11,8</w:t>
            </w:r>
          </w:p>
        </w:tc>
        <w:tc>
          <w:tcPr>
            <w:tcW w:w="898" w:type="pct"/>
            <w:tcBorders>
              <w:top w:val="single" w:sz="24" w:space="0" w:color="000000"/>
              <w:left w:val="single" w:sz="6" w:space="0" w:color="auto"/>
              <w:bottom w:val="single" w:sz="6" w:space="0" w:color="auto"/>
              <w:right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14</w:t>
            </w:r>
          </w:p>
        </w:tc>
        <w:tc>
          <w:tcPr>
            <w:tcW w:w="843" w:type="pct"/>
            <w:tcBorders>
              <w:top w:val="single" w:sz="24" w:space="0" w:color="000000"/>
              <w:left w:val="single" w:sz="24" w:space="0" w:color="000000"/>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11,8</w:t>
            </w:r>
          </w:p>
        </w:tc>
        <w:tc>
          <w:tcPr>
            <w:tcW w:w="910" w:type="pct"/>
            <w:tcBorders>
              <w:top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14</w:t>
            </w:r>
          </w:p>
        </w:tc>
      </w:tr>
      <w:tr w:rsidR="00FA2582" w:rsidRPr="004347A8" w:rsidTr="00FA2582">
        <w:trPr>
          <w:trHeight w:val="320"/>
        </w:trPr>
        <w:tc>
          <w:tcPr>
            <w:tcW w:w="1344" w:type="pct"/>
            <w:tcBorders>
              <w:right w:val="single" w:sz="24" w:space="0" w:color="000000"/>
            </w:tcBorders>
            <w:shd w:val="clear" w:color="auto" w:fill="E7E6E6" w:themeFill="background2"/>
            <w:vAlign w:val="center"/>
            <w:hideMark/>
          </w:tcPr>
          <w:p w:rsidR="00FA2582" w:rsidRPr="004347A8" w:rsidRDefault="00FA2582" w:rsidP="005F3D99">
            <w:pPr>
              <w:spacing w:before="100" w:beforeAutospacing="1"/>
              <w:rPr>
                <w:color w:val="000000" w:themeColor="text1"/>
              </w:rPr>
            </w:pPr>
            <w:r w:rsidRPr="004347A8">
              <w:rPr>
                <w:color w:val="000000" w:themeColor="text1"/>
              </w:rPr>
              <w:t>2.Показатели, характеризующие комфортность условий предоставления медицинских услуг и доступность их получения</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24</w:t>
            </w:r>
          </w:p>
        </w:tc>
        <w:tc>
          <w:tcPr>
            <w:tcW w:w="898" w:type="pct"/>
            <w:tcBorders>
              <w:top w:val="single" w:sz="6" w:space="0" w:color="auto"/>
              <w:left w:val="single" w:sz="6" w:space="0" w:color="auto"/>
              <w:bottom w:val="single" w:sz="6" w:space="0" w:color="auto"/>
              <w:right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24</w:t>
            </w:r>
          </w:p>
        </w:tc>
        <w:tc>
          <w:tcPr>
            <w:tcW w:w="843" w:type="pct"/>
            <w:tcBorders>
              <w:left w:val="single" w:sz="24" w:space="0" w:color="000000"/>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20</w:t>
            </w:r>
          </w:p>
        </w:tc>
        <w:tc>
          <w:tcPr>
            <w:tcW w:w="910" w:type="pct"/>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21</w:t>
            </w:r>
          </w:p>
        </w:tc>
      </w:tr>
      <w:tr w:rsidR="00FA2582" w:rsidRPr="004347A8" w:rsidTr="00FA2582">
        <w:trPr>
          <w:trHeight w:val="320"/>
        </w:trPr>
        <w:tc>
          <w:tcPr>
            <w:tcW w:w="1344" w:type="pct"/>
            <w:tcBorders>
              <w:right w:val="single" w:sz="24" w:space="0" w:color="000000"/>
            </w:tcBorders>
            <w:shd w:val="clear" w:color="auto" w:fill="E7E6E6" w:themeFill="background2"/>
            <w:vAlign w:val="center"/>
            <w:hideMark/>
          </w:tcPr>
          <w:p w:rsidR="00FA2582" w:rsidRPr="004347A8" w:rsidRDefault="00FA2582" w:rsidP="005F3D99">
            <w:pPr>
              <w:spacing w:before="100" w:beforeAutospacing="1"/>
              <w:rPr>
                <w:color w:val="000000" w:themeColor="text1"/>
              </w:rPr>
            </w:pPr>
            <w:r w:rsidRPr="004347A8">
              <w:rPr>
                <w:color w:val="000000" w:themeColor="text1"/>
              </w:rPr>
              <w:t>3.Показатели, характеризующие время ожидания предоставления медицинской услуги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12</w:t>
            </w:r>
          </w:p>
        </w:tc>
        <w:tc>
          <w:tcPr>
            <w:tcW w:w="898" w:type="pct"/>
            <w:tcBorders>
              <w:top w:val="single" w:sz="6" w:space="0" w:color="auto"/>
              <w:left w:val="single" w:sz="6" w:space="0" w:color="auto"/>
              <w:bottom w:val="single" w:sz="6" w:space="0" w:color="auto"/>
              <w:right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15</w:t>
            </w:r>
          </w:p>
        </w:tc>
        <w:tc>
          <w:tcPr>
            <w:tcW w:w="843" w:type="pct"/>
            <w:tcBorders>
              <w:left w:val="single" w:sz="24" w:space="0" w:color="000000"/>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15</w:t>
            </w:r>
          </w:p>
        </w:tc>
        <w:tc>
          <w:tcPr>
            <w:tcW w:w="910" w:type="pct"/>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15</w:t>
            </w:r>
          </w:p>
        </w:tc>
      </w:tr>
      <w:tr w:rsidR="00FA2582" w:rsidRPr="004347A8" w:rsidTr="00FA2582">
        <w:trPr>
          <w:trHeight w:val="320"/>
        </w:trPr>
        <w:tc>
          <w:tcPr>
            <w:tcW w:w="1344" w:type="pct"/>
            <w:tcBorders>
              <w:right w:val="single" w:sz="24" w:space="0" w:color="000000"/>
            </w:tcBorders>
            <w:shd w:val="clear" w:color="auto" w:fill="E7E6E6" w:themeFill="background2"/>
            <w:vAlign w:val="center"/>
            <w:hideMark/>
          </w:tcPr>
          <w:p w:rsidR="00FA2582" w:rsidRPr="004347A8" w:rsidRDefault="00FA2582" w:rsidP="005F3D99">
            <w:pPr>
              <w:spacing w:before="100" w:beforeAutospacing="1"/>
              <w:rPr>
                <w:color w:val="000000" w:themeColor="text1"/>
              </w:rPr>
            </w:pPr>
            <w:r w:rsidRPr="004347A8">
              <w:rPr>
                <w:color w:val="000000" w:themeColor="text1"/>
              </w:rPr>
              <w:t>4.Показатели, характеризующие доброжелательность, вежливость и компетентность работников медицинской организации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6</w:t>
            </w:r>
          </w:p>
        </w:tc>
        <w:tc>
          <w:tcPr>
            <w:tcW w:w="898" w:type="pct"/>
            <w:tcBorders>
              <w:top w:val="single" w:sz="6" w:space="0" w:color="auto"/>
              <w:left w:val="single" w:sz="6" w:space="0" w:color="auto"/>
              <w:bottom w:val="single" w:sz="6" w:space="0" w:color="auto"/>
              <w:right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10</w:t>
            </w:r>
          </w:p>
        </w:tc>
        <w:tc>
          <w:tcPr>
            <w:tcW w:w="910" w:type="pct"/>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10</w:t>
            </w:r>
          </w:p>
        </w:tc>
      </w:tr>
      <w:tr w:rsidR="00FA2582" w:rsidRPr="004347A8" w:rsidTr="00FA2582">
        <w:trPr>
          <w:trHeight w:val="1702"/>
        </w:trPr>
        <w:tc>
          <w:tcPr>
            <w:tcW w:w="1344" w:type="pct"/>
            <w:tcBorders>
              <w:bottom w:val="single" w:sz="24" w:space="0" w:color="000000"/>
              <w:right w:val="single" w:sz="24" w:space="0" w:color="000000"/>
            </w:tcBorders>
            <w:shd w:val="clear" w:color="auto" w:fill="E7E6E6" w:themeFill="background2"/>
            <w:vAlign w:val="center"/>
            <w:hideMark/>
          </w:tcPr>
          <w:p w:rsidR="00FA2582" w:rsidRPr="004347A8" w:rsidRDefault="00FA2582" w:rsidP="005F3D99">
            <w:pPr>
              <w:spacing w:before="100" w:beforeAutospacing="1"/>
              <w:rPr>
                <w:color w:val="000000" w:themeColor="text1"/>
              </w:rPr>
            </w:pPr>
            <w:r w:rsidRPr="004347A8">
              <w:rPr>
                <w:color w:val="000000" w:themeColor="text1"/>
              </w:rPr>
              <w:t>5.Показатели, характеризующие удовлетворенность оказанными услугами в медицинской организации</w:t>
            </w:r>
          </w:p>
        </w:tc>
        <w:tc>
          <w:tcPr>
            <w:tcW w:w="1005" w:type="pct"/>
            <w:tcBorders>
              <w:top w:val="single" w:sz="6" w:space="0" w:color="auto"/>
              <w:left w:val="single" w:sz="24" w:space="0" w:color="000000"/>
              <w:bottom w:val="single" w:sz="24" w:space="0" w:color="000000"/>
              <w:right w:val="single" w:sz="6" w:space="0" w:color="auto"/>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8</w:t>
            </w:r>
          </w:p>
        </w:tc>
        <w:tc>
          <w:tcPr>
            <w:tcW w:w="898" w:type="pct"/>
            <w:tcBorders>
              <w:top w:val="single" w:sz="6" w:space="0" w:color="auto"/>
              <w:left w:val="single" w:sz="6" w:space="0" w:color="auto"/>
              <w:bottom w:val="single" w:sz="24" w:space="0" w:color="000000"/>
              <w:right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bottom w:val="single" w:sz="24" w:space="0" w:color="000000"/>
            </w:tcBorders>
            <w:shd w:val="clear" w:color="auto" w:fill="auto"/>
            <w:noWrap/>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15</w:t>
            </w:r>
          </w:p>
        </w:tc>
        <w:tc>
          <w:tcPr>
            <w:tcW w:w="910" w:type="pct"/>
            <w:tcBorders>
              <w:bottom w:val="single" w:sz="24" w:space="0" w:color="000000"/>
            </w:tcBorders>
            <w:vAlign w:val="center"/>
          </w:tcPr>
          <w:p w:rsidR="00FA2582" w:rsidRPr="004347A8" w:rsidRDefault="00FA2582" w:rsidP="00FA2582">
            <w:pPr>
              <w:spacing w:before="100" w:beforeAutospacing="1"/>
              <w:jc w:val="center"/>
              <w:rPr>
                <w:color w:val="000000" w:themeColor="text1"/>
              </w:rPr>
            </w:pPr>
            <w:r w:rsidRPr="004347A8">
              <w:rPr>
                <w:rFonts w:eastAsia="Times New Roman"/>
                <w:color w:val="000000" w:themeColor="text1"/>
              </w:rPr>
              <w:t>15</w:t>
            </w:r>
          </w:p>
        </w:tc>
      </w:tr>
      <w:tr w:rsidR="00FA2582" w:rsidRPr="004347A8" w:rsidTr="00FA2582">
        <w:trPr>
          <w:trHeight w:val="679"/>
        </w:trPr>
        <w:tc>
          <w:tcPr>
            <w:tcW w:w="1344" w:type="pct"/>
            <w:tcBorders>
              <w:top w:val="single" w:sz="24" w:space="0" w:color="000000"/>
              <w:right w:val="single" w:sz="24" w:space="0" w:color="000000"/>
            </w:tcBorders>
            <w:shd w:val="clear" w:color="auto" w:fill="E7E6E6" w:themeFill="background2"/>
            <w:vAlign w:val="center"/>
          </w:tcPr>
          <w:p w:rsidR="00FA2582" w:rsidRPr="004347A8" w:rsidRDefault="00FA2582" w:rsidP="005F3D99">
            <w:pPr>
              <w:spacing w:before="100" w:beforeAutospacing="1"/>
              <w:rPr>
                <w:b/>
                <w:color w:val="000000" w:themeColor="text1"/>
              </w:rPr>
            </w:pPr>
            <w:r w:rsidRPr="004347A8">
              <w:rPr>
                <w:b/>
                <w:color w:val="000000" w:themeColor="text1"/>
              </w:rPr>
              <w:t>ИТОГО</w:t>
            </w:r>
          </w:p>
        </w:tc>
        <w:tc>
          <w:tcPr>
            <w:tcW w:w="1005" w:type="pct"/>
            <w:tcBorders>
              <w:top w:val="single" w:sz="24" w:space="0" w:color="000000"/>
              <w:left w:val="single" w:sz="24" w:space="0" w:color="000000"/>
              <w:right w:val="single" w:sz="6" w:space="0" w:color="auto"/>
            </w:tcBorders>
            <w:shd w:val="clear" w:color="auto" w:fill="auto"/>
            <w:noWrap/>
            <w:vAlign w:val="center"/>
          </w:tcPr>
          <w:p w:rsidR="00FA2582" w:rsidRPr="004347A8" w:rsidRDefault="00FA2582" w:rsidP="00FA2582">
            <w:pPr>
              <w:spacing w:before="100" w:beforeAutospacing="1"/>
              <w:jc w:val="center"/>
              <w:rPr>
                <w:b/>
                <w:color w:val="000000" w:themeColor="text1"/>
              </w:rPr>
            </w:pPr>
            <w:r w:rsidRPr="004347A8">
              <w:rPr>
                <w:rFonts w:eastAsia="Times New Roman"/>
                <w:color w:val="000000" w:themeColor="text1"/>
              </w:rPr>
              <w:t>61,8</w:t>
            </w:r>
          </w:p>
        </w:tc>
        <w:tc>
          <w:tcPr>
            <w:tcW w:w="898" w:type="pct"/>
            <w:tcBorders>
              <w:top w:val="single" w:sz="24" w:space="0" w:color="000000"/>
              <w:left w:val="single" w:sz="6" w:space="0" w:color="auto"/>
              <w:right w:val="single" w:sz="24" w:space="0" w:color="000000"/>
            </w:tcBorders>
            <w:vAlign w:val="center"/>
          </w:tcPr>
          <w:p w:rsidR="00FA2582" w:rsidRPr="004347A8" w:rsidRDefault="00FA2582" w:rsidP="00FA2582">
            <w:pPr>
              <w:spacing w:before="100" w:beforeAutospacing="1"/>
              <w:jc w:val="center"/>
              <w:rPr>
                <w:b/>
                <w:color w:val="000000" w:themeColor="text1"/>
              </w:rPr>
            </w:pPr>
            <w:r w:rsidRPr="004347A8">
              <w:rPr>
                <w:rFonts w:eastAsia="Times New Roman"/>
                <w:color w:val="000000" w:themeColor="text1"/>
              </w:rPr>
              <w:t>73</w:t>
            </w:r>
          </w:p>
        </w:tc>
        <w:tc>
          <w:tcPr>
            <w:tcW w:w="843" w:type="pct"/>
            <w:tcBorders>
              <w:top w:val="single" w:sz="24" w:space="0" w:color="000000"/>
              <w:left w:val="single" w:sz="24" w:space="0" w:color="000000"/>
            </w:tcBorders>
            <w:shd w:val="clear" w:color="auto" w:fill="auto"/>
            <w:noWrap/>
            <w:vAlign w:val="center"/>
          </w:tcPr>
          <w:p w:rsidR="00FA2582" w:rsidRPr="004347A8" w:rsidRDefault="00FA2582" w:rsidP="00FA2582">
            <w:pPr>
              <w:spacing w:before="100" w:beforeAutospacing="1"/>
              <w:jc w:val="center"/>
              <w:rPr>
                <w:b/>
                <w:color w:val="000000" w:themeColor="text1"/>
              </w:rPr>
            </w:pPr>
            <w:r w:rsidRPr="004347A8">
              <w:rPr>
                <w:rFonts w:eastAsia="Times New Roman"/>
                <w:color w:val="000000" w:themeColor="text1"/>
              </w:rPr>
              <w:t>71,8</w:t>
            </w:r>
          </w:p>
        </w:tc>
        <w:tc>
          <w:tcPr>
            <w:tcW w:w="910" w:type="pct"/>
            <w:tcBorders>
              <w:top w:val="single" w:sz="24" w:space="0" w:color="000000"/>
            </w:tcBorders>
            <w:vAlign w:val="center"/>
          </w:tcPr>
          <w:p w:rsidR="00FA2582" w:rsidRPr="004347A8" w:rsidRDefault="00FA2582" w:rsidP="00FA2582">
            <w:pPr>
              <w:spacing w:before="100" w:beforeAutospacing="1"/>
              <w:jc w:val="center"/>
              <w:rPr>
                <w:b/>
                <w:color w:val="000000" w:themeColor="text1"/>
              </w:rPr>
            </w:pPr>
            <w:r w:rsidRPr="004347A8">
              <w:rPr>
                <w:rFonts w:eastAsia="Times New Roman"/>
                <w:color w:val="000000" w:themeColor="text1"/>
              </w:rPr>
              <w:t>75</w:t>
            </w:r>
          </w:p>
        </w:tc>
      </w:tr>
      <w:tr w:rsidR="00D45215" w:rsidRPr="004347A8" w:rsidTr="00CE6508">
        <w:trPr>
          <w:trHeight w:val="679"/>
        </w:trPr>
        <w:tc>
          <w:tcPr>
            <w:tcW w:w="1344" w:type="pct"/>
            <w:tcBorders>
              <w:top w:val="single" w:sz="24" w:space="0" w:color="000000"/>
              <w:right w:val="single" w:sz="24" w:space="0" w:color="000000"/>
            </w:tcBorders>
            <w:shd w:val="clear" w:color="auto" w:fill="E7E6E6" w:themeFill="background2"/>
            <w:vAlign w:val="center"/>
          </w:tcPr>
          <w:p w:rsidR="00D45215" w:rsidRPr="004347A8" w:rsidRDefault="00D45215" w:rsidP="00CE6508">
            <w:pPr>
              <w:spacing w:before="100" w:beforeAutospacing="1"/>
              <w:rPr>
                <w:b/>
                <w:color w:val="000000" w:themeColor="text1"/>
              </w:rPr>
            </w:pPr>
            <w:r w:rsidRPr="004347A8">
              <w:rPr>
                <w:b/>
                <w:color w:val="000000" w:themeColor="text1"/>
              </w:rPr>
              <w:t>ОБЩИЙ РЕЙТИНГ</w:t>
            </w:r>
            <w:r w:rsidR="00CA0293" w:rsidRPr="004347A8">
              <w:rPr>
                <w:rStyle w:val="ad"/>
                <w:b/>
                <w:color w:val="000000" w:themeColor="text1"/>
              </w:rPr>
              <w:footnoteReference w:id="7"/>
            </w:r>
          </w:p>
        </w:tc>
        <w:tc>
          <w:tcPr>
            <w:tcW w:w="3656" w:type="pct"/>
            <w:gridSpan w:val="4"/>
            <w:tcBorders>
              <w:top w:val="single" w:sz="24" w:space="0" w:color="000000"/>
              <w:left w:val="single" w:sz="24" w:space="0" w:color="000000"/>
            </w:tcBorders>
            <w:shd w:val="clear" w:color="auto" w:fill="auto"/>
            <w:noWrap/>
            <w:vAlign w:val="center"/>
          </w:tcPr>
          <w:p w:rsidR="00D45215" w:rsidRPr="004347A8" w:rsidRDefault="00D45215" w:rsidP="00CE6508">
            <w:pPr>
              <w:spacing w:before="100" w:beforeAutospacing="1"/>
              <w:jc w:val="center"/>
              <w:rPr>
                <w:rFonts w:eastAsia="Times New Roman"/>
                <w:b/>
                <w:color w:val="000000" w:themeColor="text1"/>
              </w:rPr>
            </w:pPr>
            <w:r w:rsidRPr="004347A8">
              <w:rPr>
                <w:rFonts w:eastAsia="Times New Roman"/>
                <w:b/>
                <w:color w:val="000000" w:themeColor="text1"/>
              </w:rPr>
              <w:t>90</w:t>
            </w:r>
            <w:r w:rsidRPr="004347A8">
              <w:rPr>
                <w:rFonts w:eastAsia="Times New Roman"/>
                <w:b/>
                <w:color w:val="000000" w:themeColor="text1"/>
                <w:lang w:val="en-US"/>
              </w:rPr>
              <w:t>%</w:t>
            </w:r>
          </w:p>
        </w:tc>
      </w:tr>
    </w:tbl>
    <w:p w:rsidR="00BC0777" w:rsidRPr="004347A8" w:rsidRDefault="00BC0777">
      <w:pPr>
        <w:rPr>
          <w:color w:val="000000" w:themeColor="text1"/>
          <w:sz w:val="28"/>
          <w:szCs w:val="28"/>
        </w:rPr>
      </w:pPr>
    </w:p>
    <w:p w:rsidR="000F3D11" w:rsidRPr="004347A8" w:rsidRDefault="000F3D11">
      <w:pPr>
        <w:rPr>
          <w:color w:val="000000" w:themeColor="text1"/>
          <w:sz w:val="28"/>
          <w:szCs w:val="28"/>
        </w:rPr>
      </w:pPr>
    </w:p>
    <w:p w:rsidR="00011EDE" w:rsidRPr="004347A8" w:rsidRDefault="00011EDE">
      <w:pPr>
        <w:rPr>
          <w:color w:val="000000" w:themeColor="text1"/>
          <w:sz w:val="28"/>
          <w:szCs w:val="28"/>
        </w:rPr>
      </w:pPr>
    </w:p>
    <w:p w:rsidR="00011EDE" w:rsidRPr="004347A8" w:rsidRDefault="00011EDE" w:rsidP="00795B89">
      <w:pPr>
        <w:jc w:val="both"/>
        <w:rPr>
          <w:color w:val="000000" w:themeColor="text1"/>
          <w:sz w:val="28"/>
          <w:szCs w:val="28"/>
        </w:rPr>
      </w:pPr>
    </w:p>
    <w:p w:rsidR="00011EDE" w:rsidRPr="004347A8" w:rsidRDefault="00011EDE" w:rsidP="00795B89">
      <w:pPr>
        <w:jc w:val="both"/>
        <w:rPr>
          <w:color w:val="000000" w:themeColor="text1"/>
          <w:sz w:val="28"/>
          <w:szCs w:val="28"/>
        </w:rPr>
      </w:pPr>
      <w:r w:rsidRPr="004347A8">
        <w:rPr>
          <w:noProof/>
          <w:color w:val="000000" w:themeColor="text1"/>
        </w:rPr>
        <w:lastRenderedPageBreak/>
        <w:drawing>
          <wp:inline distT="0" distB="0" distL="0" distR="0">
            <wp:extent cx="6062861" cy="3736759"/>
            <wp:effectExtent l="0" t="0" r="8255" b="228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347A8">
        <w:rPr>
          <w:noProof/>
          <w:color w:val="000000" w:themeColor="text1"/>
        </w:rPr>
        <w:drawing>
          <wp:inline distT="0" distB="0" distL="0" distR="0">
            <wp:extent cx="6062861" cy="3979175"/>
            <wp:effectExtent l="0" t="0" r="8255"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87E73" w:rsidRPr="004347A8" w:rsidRDefault="00795B89" w:rsidP="00225A00">
      <w:pPr>
        <w:jc w:val="both"/>
        <w:rPr>
          <w:color w:val="000000" w:themeColor="text1"/>
          <w:sz w:val="28"/>
          <w:szCs w:val="28"/>
        </w:rPr>
      </w:pPr>
      <w:r w:rsidRPr="004347A8">
        <w:rPr>
          <w:color w:val="000000" w:themeColor="text1"/>
          <w:sz w:val="28"/>
          <w:szCs w:val="28"/>
        </w:rPr>
        <w:t>Амбулаторные и стационарные условия имеют лучшие оценки во 2 группе показателей. Оба типа обслуживания также получили большой процент баллов по показателям, характеризующим доступность и открытость информации. Стационар набрал максимальные баллы в 3, 4, 5 блоках, амбулатория уступает ему в них на 40-20</w:t>
      </w:r>
      <w:r w:rsidRPr="008078E8">
        <w:rPr>
          <w:color w:val="000000" w:themeColor="text1"/>
          <w:sz w:val="28"/>
          <w:szCs w:val="28"/>
        </w:rPr>
        <w:t xml:space="preserve">%. </w:t>
      </w:r>
      <w:r w:rsidRPr="00F86752">
        <w:rPr>
          <w:color w:val="000000" w:themeColor="text1"/>
          <w:sz w:val="28"/>
          <w:szCs w:val="28"/>
        </w:rPr>
        <w:t>Меньше всего баллов</w:t>
      </w:r>
      <w:r w:rsidR="008D3BA7" w:rsidRPr="00F86752">
        <w:rPr>
          <w:color w:val="000000" w:themeColor="text1"/>
          <w:sz w:val="28"/>
          <w:szCs w:val="28"/>
        </w:rPr>
        <w:t xml:space="preserve"> – 60%</w:t>
      </w:r>
      <w:r w:rsidR="008D3BA7" w:rsidRPr="004347A8">
        <w:rPr>
          <w:color w:val="000000" w:themeColor="text1"/>
          <w:sz w:val="28"/>
          <w:szCs w:val="28"/>
        </w:rPr>
        <w:t xml:space="preserve"> -</w:t>
      </w:r>
      <w:r w:rsidRPr="00F86752">
        <w:rPr>
          <w:color w:val="000000" w:themeColor="text1"/>
          <w:sz w:val="28"/>
          <w:szCs w:val="28"/>
        </w:rPr>
        <w:t xml:space="preserve"> амбулаторные условия получили по показателям, характеризующим доброжелательность, вежливость, </w:t>
      </w:r>
      <w:proofErr w:type="spellStart"/>
      <w:r w:rsidRPr="00F86752">
        <w:rPr>
          <w:color w:val="000000" w:themeColor="text1"/>
          <w:sz w:val="28"/>
          <w:szCs w:val="28"/>
        </w:rPr>
        <w:t>компетеностность</w:t>
      </w:r>
      <w:proofErr w:type="spellEnd"/>
      <w:r w:rsidRPr="00F86752">
        <w:rPr>
          <w:color w:val="000000" w:themeColor="text1"/>
          <w:sz w:val="28"/>
          <w:szCs w:val="28"/>
        </w:rPr>
        <w:t xml:space="preserve"> сотрудников. </w:t>
      </w:r>
      <w:r w:rsidR="00287E73" w:rsidRPr="004347A8">
        <w:rPr>
          <w:color w:val="000000" w:themeColor="text1"/>
          <w:sz w:val="28"/>
          <w:szCs w:val="28"/>
        </w:rPr>
        <w:br w:type="page"/>
      </w:r>
    </w:p>
    <w:p w:rsidR="00287E73" w:rsidRPr="004347A8" w:rsidRDefault="00287E73" w:rsidP="00F86752">
      <w:pPr>
        <w:pStyle w:val="2"/>
      </w:pPr>
      <w:bookmarkStart w:id="9" w:name="_Toc428525607"/>
      <w:r w:rsidRPr="004347A8">
        <w:lastRenderedPageBreak/>
        <w:t>ГУЗ «Тербунская межрайонная больница»</w:t>
      </w:r>
      <w:bookmarkEnd w:id="9"/>
    </w:p>
    <w:p w:rsidR="00287E73" w:rsidRPr="004347A8" w:rsidRDefault="00287E73">
      <w:pPr>
        <w:rPr>
          <w:color w:val="000000" w:themeColor="text1"/>
          <w:sz w:val="28"/>
          <w:szCs w:val="2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925"/>
        <w:gridCol w:w="1720"/>
        <w:gridCol w:w="1615"/>
        <w:gridCol w:w="1743"/>
      </w:tblGrid>
      <w:tr w:rsidR="000F3D11" w:rsidRPr="004347A8" w:rsidTr="005F3D99">
        <w:trPr>
          <w:trHeight w:val="353"/>
        </w:trPr>
        <w:tc>
          <w:tcPr>
            <w:tcW w:w="1344" w:type="pct"/>
            <w:tcBorders>
              <w:bottom w:val="single" w:sz="24" w:space="0" w:color="000000"/>
              <w:right w:val="single" w:sz="24" w:space="0" w:color="000000"/>
            </w:tcBorders>
            <w:shd w:val="clear" w:color="auto" w:fill="E7E6E6" w:themeFill="background2"/>
            <w:noWrap/>
            <w:vAlign w:val="center"/>
            <w:hideMark/>
          </w:tcPr>
          <w:p w:rsidR="000F3D11" w:rsidRPr="004347A8" w:rsidRDefault="000F3D11" w:rsidP="005F3D99">
            <w:pPr>
              <w:spacing w:before="100" w:beforeAutospacing="1"/>
              <w:jc w:val="center"/>
              <w:rPr>
                <w:color w:val="000000" w:themeColor="text1"/>
              </w:rPr>
            </w:pPr>
            <w:r w:rsidRPr="004347A8">
              <w:rPr>
                <w:color w:val="000000" w:themeColor="text1"/>
              </w:rPr>
              <w:t>Показатель</w:t>
            </w:r>
          </w:p>
        </w:tc>
        <w:tc>
          <w:tcPr>
            <w:tcW w:w="1005" w:type="pct"/>
            <w:tcBorders>
              <w:left w:val="single" w:sz="24" w:space="0" w:color="000000"/>
              <w:bottom w:val="single" w:sz="24" w:space="0" w:color="000000"/>
              <w:right w:val="single" w:sz="6" w:space="0" w:color="auto"/>
            </w:tcBorders>
            <w:shd w:val="clear" w:color="auto" w:fill="E7E6E6" w:themeFill="background2"/>
            <w:noWrap/>
            <w:vAlign w:val="center"/>
            <w:hideMark/>
          </w:tcPr>
          <w:p w:rsidR="000F3D11" w:rsidRPr="004347A8" w:rsidRDefault="000F3D11" w:rsidP="005F3D99">
            <w:pPr>
              <w:spacing w:before="100" w:beforeAutospacing="1"/>
              <w:jc w:val="center"/>
              <w:rPr>
                <w:color w:val="000000" w:themeColor="text1"/>
              </w:rPr>
            </w:pPr>
            <w:r w:rsidRPr="004347A8">
              <w:rPr>
                <w:color w:val="000000" w:themeColor="text1"/>
              </w:rPr>
              <w:t>Амбулатория</w:t>
            </w:r>
          </w:p>
        </w:tc>
        <w:tc>
          <w:tcPr>
            <w:tcW w:w="898" w:type="pct"/>
            <w:tcBorders>
              <w:left w:val="single" w:sz="6" w:space="0" w:color="auto"/>
              <w:bottom w:val="single" w:sz="24" w:space="0" w:color="000000"/>
              <w:right w:val="single" w:sz="24" w:space="0" w:color="000000"/>
            </w:tcBorders>
            <w:shd w:val="clear" w:color="auto" w:fill="E7E6E6" w:themeFill="background2"/>
            <w:vAlign w:val="center"/>
          </w:tcPr>
          <w:p w:rsidR="000F3D11" w:rsidRPr="004347A8" w:rsidRDefault="000F3D11" w:rsidP="005F3D99">
            <w:pPr>
              <w:spacing w:before="100" w:beforeAutospacing="1"/>
              <w:jc w:val="center"/>
              <w:rPr>
                <w:color w:val="000000" w:themeColor="text1"/>
              </w:rPr>
            </w:pPr>
            <w:r w:rsidRPr="004347A8">
              <w:rPr>
                <w:color w:val="000000" w:themeColor="text1"/>
              </w:rPr>
              <w:t>Макс. балл по блоку</w:t>
            </w:r>
          </w:p>
        </w:tc>
        <w:tc>
          <w:tcPr>
            <w:tcW w:w="843" w:type="pct"/>
            <w:tcBorders>
              <w:left w:val="single" w:sz="24" w:space="0" w:color="000000"/>
              <w:bottom w:val="single" w:sz="24" w:space="0" w:color="000000"/>
            </w:tcBorders>
            <w:shd w:val="clear" w:color="auto" w:fill="E7E6E6" w:themeFill="background2"/>
            <w:noWrap/>
            <w:vAlign w:val="center"/>
            <w:hideMark/>
          </w:tcPr>
          <w:p w:rsidR="000F3D11" w:rsidRPr="004347A8" w:rsidRDefault="000F3D11" w:rsidP="005F3D99">
            <w:pPr>
              <w:spacing w:before="100" w:beforeAutospacing="1"/>
              <w:jc w:val="center"/>
              <w:rPr>
                <w:color w:val="000000" w:themeColor="text1"/>
              </w:rPr>
            </w:pPr>
            <w:r w:rsidRPr="004347A8">
              <w:rPr>
                <w:color w:val="000000" w:themeColor="text1"/>
              </w:rPr>
              <w:t>Стационар</w:t>
            </w:r>
          </w:p>
        </w:tc>
        <w:tc>
          <w:tcPr>
            <w:tcW w:w="910" w:type="pct"/>
            <w:tcBorders>
              <w:bottom w:val="single" w:sz="24" w:space="0" w:color="000000"/>
            </w:tcBorders>
            <w:shd w:val="clear" w:color="auto" w:fill="E7E6E6" w:themeFill="background2"/>
            <w:vAlign w:val="center"/>
          </w:tcPr>
          <w:p w:rsidR="000F3D11" w:rsidRPr="004347A8" w:rsidRDefault="000F3D11" w:rsidP="005F3D99">
            <w:pPr>
              <w:spacing w:before="100" w:beforeAutospacing="1"/>
              <w:jc w:val="center"/>
              <w:rPr>
                <w:color w:val="000000" w:themeColor="text1"/>
              </w:rPr>
            </w:pPr>
            <w:r w:rsidRPr="004347A8">
              <w:rPr>
                <w:color w:val="000000" w:themeColor="text1"/>
              </w:rPr>
              <w:t>Макс. балл по блоку</w:t>
            </w:r>
          </w:p>
        </w:tc>
      </w:tr>
      <w:tr w:rsidR="00C83289" w:rsidRPr="004347A8" w:rsidTr="00C83289">
        <w:trPr>
          <w:trHeight w:val="320"/>
        </w:trPr>
        <w:tc>
          <w:tcPr>
            <w:tcW w:w="1344" w:type="pct"/>
            <w:tcBorders>
              <w:top w:val="single" w:sz="24" w:space="0" w:color="000000"/>
              <w:right w:val="single" w:sz="24" w:space="0" w:color="000000"/>
            </w:tcBorders>
            <w:shd w:val="clear" w:color="auto" w:fill="E7E6E6" w:themeFill="background2"/>
            <w:vAlign w:val="center"/>
            <w:hideMark/>
          </w:tcPr>
          <w:p w:rsidR="00C83289" w:rsidRPr="004347A8" w:rsidRDefault="00C83289" w:rsidP="00425E3A">
            <w:pPr>
              <w:spacing w:before="100" w:beforeAutospacing="1"/>
              <w:rPr>
                <w:color w:val="000000" w:themeColor="text1"/>
              </w:rPr>
            </w:pPr>
            <w:r w:rsidRPr="004347A8">
              <w:rPr>
                <w:color w:val="000000" w:themeColor="text1"/>
              </w:rPr>
              <w:t>1.Показатели, характеризующие открытость и доступность информации о медицинской организации</w:t>
            </w:r>
          </w:p>
        </w:tc>
        <w:tc>
          <w:tcPr>
            <w:tcW w:w="1005" w:type="pct"/>
            <w:tcBorders>
              <w:top w:val="single" w:sz="24" w:space="0" w:color="000000"/>
              <w:left w:val="single" w:sz="24" w:space="0" w:color="000000"/>
              <w:bottom w:val="single" w:sz="6" w:space="0" w:color="auto"/>
              <w:right w:val="single" w:sz="6" w:space="0" w:color="auto"/>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6</w:t>
            </w:r>
          </w:p>
        </w:tc>
        <w:tc>
          <w:tcPr>
            <w:tcW w:w="898" w:type="pct"/>
            <w:tcBorders>
              <w:top w:val="single" w:sz="24" w:space="0" w:color="000000"/>
              <w:left w:val="single" w:sz="6" w:space="0" w:color="auto"/>
              <w:bottom w:val="single" w:sz="6" w:space="0" w:color="auto"/>
              <w:right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14</w:t>
            </w:r>
          </w:p>
        </w:tc>
        <w:tc>
          <w:tcPr>
            <w:tcW w:w="843" w:type="pct"/>
            <w:tcBorders>
              <w:top w:val="single" w:sz="24" w:space="0" w:color="000000"/>
              <w:left w:val="single" w:sz="24" w:space="0" w:color="000000"/>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6</w:t>
            </w:r>
          </w:p>
        </w:tc>
        <w:tc>
          <w:tcPr>
            <w:tcW w:w="910" w:type="pct"/>
            <w:tcBorders>
              <w:top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14</w:t>
            </w:r>
          </w:p>
        </w:tc>
      </w:tr>
      <w:tr w:rsidR="00C83289" w:rsidRPr="004347A8" w:rsidTr="00C83289">
        <w:trPr>
          <w:trHeight w:val="320"/>
        </w:trPr>
        <w:tc>
          <w:tcPr>
            <w:tcW w:w="1344" w:type="pct"/>
            <w:tcBorders>
              <w:right w:val="single" w:sz="24" w:space="0" w:color="000000"/>
            </w:tcBorders>
            <w:shd w:val="clear" w:color="auto" w:fill="E7E6E6" w:themeFill="background2"/>
            <w:vAlign w:val="center"/>
            <w:hideMark/>
          </w:tcPr>
          <w:p w:rsidR="00C83289" w:rsidRPr="004347A8" w:rsidRDefault="00C83289" w:rsidP="005F3D99">
            <w:pPr>
              <w:spacing w:before="100" w:beforeAutospacing="1"/>
              <w:rPr>
                <w:color w:val="000000" w:themeColor="text1"/>
              </w:rPr>
            </w:pPr>
            <w:r w:rsidRPr="004347A8">
              <w:rPr>
                <w:color w:val="000000" w:themeColor="text1"/>
              </w:rPr>
              <w:t>2.Показатели, характеризующие комфортность условий предоставления медицинских услуг и доступность их получения</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24</w:t>
            </w:r>
          </w:p>
        </w:tc>
        <w:tc>
          <w:tcPr>
            <w:tcW w:w="898" w:type="pct"/>
            <w:tcBorders>
              <w:top w:val="single" w:sz="6" w:space="0" w:color="auto"/>
              <w:left w:val="single" w:sz="6" w:space="0" w:color="auto"/>
              <w:bottom w:val="single" w:sz="6" w:space="0" w:color="auto"/>
              <w:right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24</w:t>
            </w:r>
          </w:p>
        </w:tc>
        <w:tc>
          <w:tcPr>
            <w:tcW w:w="843" w:type="pct"/>
            <w:tcBorders>
              <w:left w:val="single" w:sz="24" w:space="0" w:color="000000"/>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19</w:t>
            </w:r>
          </w:p>
        </w:tc>
        <w:tc>
          <w:tcPr>
            <w:tcW w:w="910" w:type="pct"/>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21</w:t>
            </w:r>
          </w:p>
        </w:tc>
      </w:tr>
      <w:tr w:rsidR="00C83289" w:rsidRPr="004347A8" w:rsidTr="00C83289">
        <w:trPr>
          <w:trHeight w:val="320"/>
        </w:trPr>
        <w:tc>
          <w:tcPr>
            <w:tcW w:w="1344" w:type="pct"/>
            <w:tcBorders>
              <w:right w:val="single" w:sz="24" w:space="0" w:color="000000"/>
            </w:tcBorders>
            <w:shd w:val="clear" w:color="auto" w:fill="E7E6E6" w:themeFill="background2"/>
            <w:vAlign w:val="center"/>
            <w:hideMark/>
          </w:tcPr>
          <w:p w:rsidR="00C83289" w:rsidRPr="004347A8" w:rsidRDefault="00C83289" w:rsidP="005F3D99">
            <w:pPr>
              <w:spacing w:before="100" w:beforeAutospacing="1"/>
              <w:rPr>
                <w:color w:val="000000" w:themeColor="text1"/>
              </w:rPr>
            </w:pPr>
            <w:r w:rsidRPr="004347A8">
              <w:rPr>
                <w:color w:val="000000" w:themeColor="text1"/>
              </w:rPr>
              <w:t>3.Показатели, характеризующие время ожидания предоставления медицинской услуги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15</w:t>
            </w:r>
          </w:p>
        </w:tc>
        <w:tc>
          <w:tcPr>
            <w:tcW w:w="898" w:type="pct"/>
            <w:tcBorders>
              <w:top w:val="single" w:sz="6" w:space="0" w:color="auto"/>
              <w:left w:val="single" w:sz="6" w:space="0" w:color="auto"/>
              <w:bottom w:val="single" w:sz="6" w:space="0" w:color="auto"/>
              <w:right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15</w:t>
            </w:r>
          </w:p>
        </w:tc>
        <w:tc>
          <w:tcPr>
            <w:tcW w:w="843" w:type="pct"/>
            <w:tcBorders>
              <w:left w:val="single" w:sz="24" w:space="0" w:color="000000"/>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15</w:t>
            </w:r>
          </w:p>
        </w:tc>
        <w:tc>
          <w:tcPr>
            <w:tcW w:w="910" w:type="pct"/>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15</w:t>
            </w:r>
          </w:p>
        </w:tc>
      </w:tr>
      <w:tr w:rsidR="00C83289" w:rsidRPr="004347A8" w:rsidTr="00C83289">
        <w:trPr>
          <w:trHeight w:val="320"/>
        </w:trPr>
        <w:tc>
          <w:tcPr>
            <w:tcW w:w="1344" w:type="pct"/>
            <w:tcBorders>
              <w:right w:val="single" w:sz="24" w:space="0" w:color="000000"/>
            </w:tcBorders>
            <w:shd w:val="clear" w:color="auto" w:fill="E7E6E6" w:themeFill="background2"/>
            <w:vAlign w:val="center"/>
            <w:hideMark/>
          </w:tcPr>
          <w:p w:rsidR="00C83289" w:rsidRPr="004347A8" w:rsidRDefault="00C83289" w:rsidP="005F3D99">
            <w:pPr>
              <w:spacing w:before="100" w:beforeAutospacing="1"/>
              <w:rPr>
                <w:color w:val="000000" w:themeColor="text1"/>
              </w:rPr>
            </w:pPr>
            <w:r w:rsidRPr="004347A8">
              <w:rPr>
                <w:color w:val="000000" w:themeColor="text1"/>
              </w:rPr>
              <w:t>4.Показатели, характеризующие доброжелательность, вежливость и компетентность работников медицинской организации</w:t>
            </w:r>
          </w:p>
        </w:tc>
        <w:tc>
          <w:tcPr>
            <w:tcW w:w="1005" w:type="pct"/>
            <w:tcBorders>
              <w:top w:val="single" w:sz="6" w:space="0" w:color="auto"/>
              <w:left w:val="single" w:sz="24" w:space="0" w:color="000000"/>
              <w:bottom w:val="single" w:sz="6" w:space="0" w:color="auto"/>
              <w:right w:val="single" w:sz="6" w:space="0" w:color="auto"/>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10</w:t>
            </w:r>
          </w:p>
        </w:tc>
        <w:tc>
          <w:tcPr>
            <w:tcW w:w="898" w:type="pct"/>
            <w:tcBorders>
              <w:top w:val="single" w:sz="6" w:space="0" w:color="auto"/>
              <w:left w:val="single" w:sz="6" w:space="0" w:color="auto"/>
              <w:bottom w:val="single" w:sz="6" w:space="0" w:color="auto"/>
              <w:right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10</w:t>
            </w:r>
          </w:p>
        </w:tc>
        <w:tc>
          <w:tcPr>
            <w:tcW w:w="910" w:type="pct"/>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10</w:t>
            </w:r>
          </w:p>
        </w:tc>
      </w:tr>
      <w:tr w:rsidR="00C83289" w:rsidRPr="004347A8" w:rsidTr="00C83289">
        <w:trPr>
          <w:trHeight w:val="1702"/>
        </w:trPr>
        <w:tc>
          <w:tcPr>
            <w:tcW w:w="1344" w:type="pct"/>
            <w:tcBorders>
              <w:bottom w:val="single" w:sz="24" w:space="0" w:color="000000"/>
              <w:right w:val="single" w:sz="24" w:space="0" w:color="000000"/>
            </w:tcBorders>
            <w:shd w:val="clear" w:color="auto" w:fill="E7E6E6" w:themeFill="background2"/>
            <w:vAlign w:val="center"/>
            <w:hideMark/>
          </w:tcPr>
          <w:p w:rsidR="00C83289" w:rsidRPr="004347A8" w:rsidRDefault="00C83289" w:rsidP="005F3D99">
            <w:pPr>
              <w:spacing w:before="100" w:beforeAutospacing="1"/>
              <w:rPr>
                <w:color w:val="000000" w:themeColor="text1"/>
              </w:rPr>
            </w:pPr>
            <w:r w:rsidRPr="004347A8">
              <w:rPr>
                <w:color w:val="000000" w:themeColor="text1"/>
              </w:rPr>
              <w:t>5.Показатели, характеризующие удовлетворенность оказанными услугами в медицинской организации</w:t>
            </w:r>
          </w:p>
        </w:tc>
        <w:tc>
          <w:tcPr>
            <w:tcW w:w="1005" w:type="pct"/>
            <w:tcBorders>
              <w:top w:val="single" w:sz="6" w:space="0" w:color="auto"/>
              <w:left w:val="single" w:sz="24" w:space="0" w:color="000000"/>
              <w:bottom w:val="single" w:sz="24" w:space="0" w:color="000000"/>
              <w:right w:val="single" w:sz="6" w:space="0" w:color="auto"/>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10</w:t>
            </w:r>
          </w:p>
        </w:tc>
        <w:tc>
          <w:tcPr>
            <w:tcW w:w="898" w:type="pct"/>
            <w:tcBorders>
              <w:top w:val="single" w:sz="6" w:space="0" w:color="auto"/>
              <w:left w:val="single" w:sz="6" w:space="0" w:color="auto"/>
              <w:bottom w:val="single" w:sz="24" w:space="0" w:color="000000"/>
              <w:right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10</w:t>
            </w:r>
          </w:p>
        </w:tc>
        <w:tc>
          <w:tcPr>
            <w:tcW w:w="843" w:type="pct"/>
            <w:tcBorders>
              <w:left w:val="single" w:sz="24" w:space="0" w:color="000000"/>
              <w:bottom w:val="single" w:sz="24" w:space="0" w:color="000000"/>
            </w:tcBorders>
            <w:shd w:val="clear" w:color="auto" w:fill="auto"/>
            <w:noWrap/>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15</w:t>
            </w:r>
          </w:p>
        </w:tc>
        <w:tc>
          <w:tcPr>
            <w:tcW w:w="910" w:type="pct"/>
            <w:tcBorders>
              <w:bottom w:val="single" w:sz="24" w:space="0" w:color="000000"/>
            </w:tcBorders>
            <w:vAlign w:val="center"/>
          </w:tcPr>
          <w:p w:rsidR="00C83289" w:rsidRPr="004347A8" w:rsidRDefault="00C83289" w:rsidP="00C83289">
            <w:pPr>
              <w:spacing w:before="100" w:beforeAutospacing="1"/>
              <w:jc w:val="center"/>
              <w:rPr>
                <w:color w:val="000000" w:themeColor="text1"/>
              </w:rPr>
            </w:pPr>
            <w:r w:rsidRPr="004347A8">
              <w:rPr>
                <w:rFonts w:eastAsia="Times New Roman"/>
                <w:color w:val="000000" w:themeColor="text1"/>
              </w:rPr>
              <w:t>15</w:t>
            </w:r>
          </w:p>
        </w:tc>
      </w:tr>
      <w:tr w:rsidR="00C83289" w:rsidRPr="004347A8" w:rsidTr="00C83289">
        <w:trPr>
          <w:trHeight w:val="679"/>
        </w:trPr>
        <w:tc>
          <w:tcPr>
            <w:tcW w:w="1344" w:type="pct"/>
            <w:tcBorders>
              <w:top w:val="single" w:sz="24" w:space="0" w:color="000000"/>
              <w:right w:val="single" w:sz="24" w:space="0" w:color="000000"/>
            </w:tcBorders>
            <w:shd w:val="clear" w:color="auto" w:fill="E7E6E6" w:themeFill="background2"/>
            <w:vAlign w:val="center"/>
          </w:tcPr>
          <w:p w:rsidR="00C83289" w:rsidRPr="004347A8" w:rsidRDefault="00C83289" w:rsidP="005F3D99">
            <w:pPr>
              <w:spacing w:before="100" w:beforeAutospacing="1"/>
              <w:rPr>
                <w:b/>
                <w:color w:val="000000" w:themeColor="text1"/>
              </w:rPr>
            </w:pPr>
            <w:r w:rsidRPr="004347A8">
              <w:rPr>
                <w:b/>
                <w:color w:val="000000" w:themeColor="text1"/>
              </w:rPr>
              <w:t>ИТОГО</w:t>
            </w:r>
          </w:p>
        </w:tc>
        <w:tc>
          <w:tcPr>
            <w:tcW w:w="1005" w:type="pct"/>
            <w:tcBorders>
              <w:top w:val="single" w:sz="24" w:space="0" w:color="000000"/>
              <w:left w:val="single" w:sz="24" w:space="0" w:color="000000"/>
              <w:right w:val="single" w:sz="6" w:space="0" w:color="auto"/>
            </w:tcBorders>
            <w:shd w:val="clear" w:color="auto" w:fill="auto"/>
            <w:noWrap/>
            <w:vAlign w:val="center"/>
          </w:tcPr>
          <w:p w:rsidR="00C83289" w:rsidRPr="004347A8" w:rsidRDefault="00C83289" w:rsidP="00C83289">
            <w:pPr>
              <w:spacing w:before="100" w:beforeAutospacing="1"/>
              <w:jc w:val="center"/>
              <w:rPr>
                <w:b/>
                <w:color w:val="000000" w:themeColor="text1"/>
              </w:rPr>
            </w:pPr>
            <w:r w:rsidRPr="004347A8">
              <w:rPr>
                <w:rFonts w:eastAsia="Times New Roman"/>
                <w:color w:val="000000" w:themeColor="text1"/>
              </w:rPr>
              <w:t>65</w:t>
            </w:r>
          </w:p>
        </w:tc>
        <w:tc>
          <w:tcPr>
            <w:tcW w:w="898" w:type="pct"/>
            <w:tcBorders>
              <w:top w:val="single" w:sz="24" w:space="0" w:color="000000"/>
              <w:left w:val="single" w:sz="6" w:space="0" w:color="auto"/>
              <w:right w:val="single" w:sz="24" w:space="0" w:color="000000"/>
            </w:tcBorders>
            <w:vAlign w:val="center"/>
          </w:tcPr>
          <w:p w:rsidR="00C83289" w:rsidRPr="004347A8" w:rsidRDefault="00C83289" w:rsidP="00C83289">
            <w:pPr>
              <w:spacing w:before="100" w:beforeAutospacing="1"/>
              <w:jc w:val="center"/>
              <w:rPr>
                <w:b/>
                <w:color w:val="000000" w:themeColor="text1"/>
              </w:rPr>
            </w:pPr>
            <w:r w:rsidRPr="004347A8">
              <w:rPr>
                <w:rFonts w:eastAsia="Times New Roman"/>
                <w:color w:val="000000" w:themeColor="text1"/>
              </w:rPr>
              <w:t>73</w:t>
            </w:r>
          </w:p>
        </w:tc>
        <w:tc>
          <w:tcPr>
            <w:tcW w:w="843" w:type="pct"/>
            <w:tcBorders>
              <w:top w:val="single" w:sz="24" w:space="0" w:color="000000"/>
              <w:left w:val="single" w:sz="24" w:space="0" w:color="000000"/>
            </w:tcBorders>
            <w:shd w:val="clear" w:color="auto" w:fill="auto"/>
            <w:noWrap/>
            <w:vAlign w:val="center"/>
          </w:tcPr>
          <w:p w:rsidR="00C83289" w:rsidRPr="004347A8" w:rsidRDefault="00C83289" w:rsidP="00C83289">
            <w:pPr>
              <w:spacing w:before="100" w:beforeAutospacing="1"/>
              <w:jc w:val="center"/>
              <w:rPr>
                <w:b/>
                <w:color w:val="000000" w:themeColor="text1"/>
              </w:rPr>
            </w:pPr>
            <w:r w:rsidRPr="004347A8">
              <w:rPr>
                <w:rFonts w:eastAsia="Times New Roman"/>
                <w:color w:val="000000" w:themeColor="text1"/>
              </w:rPr>
              <w:t>65</w:t>
            </w:r>
          </w:p>
        </w:tc>
        <w:tc>
          <w:tcPr>
            <w:tcW w:w="910" w:type="pct"/>
            <w:tcBorders>
              <w:top w:val="single" w:sz="24" w:space="0" w:color="000000"/>
            </w:tcBorders>
            <w:vAlign w:val="center"/>
          </w:tcPr>
          <w:p w:rsidR="00C83289" w:rsidRPr="004347A8" w:rsidRDefault="00C83289" w:rsidP="00C83289">
            <w:pPr>
              <w:spacing w:before="100" w:beforeAutospacing="1"/>
              <w:jc w:val="center"/>
              <w:rPr>
                <w:b/>
                <w:color w:val="000000" w:themeColor="text1"/>
              </w:rPr>
            </w:pPr>
            <w:r w:rsidRPr="004347A8">
              <w:rPr>
                <w:rFonts w:eastAsia="Times New Roman"/>
                <w:color w:val="000000" w:themeColor="text1"/>
              </w:rPr>
              <w:t>75</w:t>
            </w:r>
          </w:p>
        </w:tc>
      </w:tr>
      <w:tr w:rsidR="00796040" w:rsidRPr="004347A8" w:rsidTr="00CE6508">
        <w:trPr>
          <w:trHeight w:val="679"/>
        </w:trPr>
        <w:tc>
          <w:tcPr>
            <w:tcW w:w="1344" w:type="pct"/>
            <w:tcBorders>
              <w:top w:val="single" w:sz="24" w:space="0" w:color="000000"/>
              <w:right w:val="single" w:sz="24" w:space="0" w:color="000000"/>
            </w:tcBorders>
            <w:shd w:val="clear" w:color="auto" w:fill="E7E6E6" w:themeFill="background2"/>
            <w:vAlign w:val="center"/>
          </w:tcPr>
          <w:p w:rsidR="00796040" w:rsidRPr="004347A8" w:rsidRDefault="00796040" w:rsidP="00CE6508">
            <w:pPr>
              <w:spacing w:before="100" w:beforeAutospacing="1"/>
              <w:rPr>
                <w:b/>
                <w:color w:val="000000" w:themeColor="text1"/>
              </w:rPr>
            </w:pPr>
            <w:r w:rsidRPr="004347A8">
              <w:rPr>
                <w:b/>
                <w:color w:val="000000" w:themeColor="text1"/>
              </w:rPr>
              <w:t>ОБЩИЙ РЕЙТИНГ</w:t>
            </w:r>
            <w:r w:rsidR="00CA0293" w:rsidRPr="004347A8">
              <w:rPr>
                <w:rStyle w:val="ad"/>
                <w:b/>
                <w:color w:val="000000" w:themeColor="text1"/>
              </w:rPr>
              <w:footnoteReference w:id="8"/>
            </w:r>
          </w:p>
        </w:tc>
        <w:tc>
          <w:tcPr>
            <w:tcW w:w="3656" w:type="pct"/>
            <w:gridSpan w:val="4"/>
            <w:tcBorders>
              <w:top w:val="single" w:sz="24" w:space="0" w:color="000000"/>
              <w:left w:val="single" w:sz="24" w:space="0" w:color="000000"/>
            </w:tcBorders>
            <w:shd w:val="clear" w:color="auto" w:fill="auto"/>
            <w:noWrap/>
            <w:vAlign w:val="center"/>
          </w:tcPr>
          <w:p w:rsidR="00796040" w:rsidRPr="004347A8" w:rsidRDefault="003732BE" w:rsidP="00CE6508">
            <w:pPr>
              <w:spacing w:before="100" w:beforeAutospacing="1"/>
              <w:jc w:val="center"/>
              <w:rPr>
                <w:rFonts w:eastAsia="Times New Roman"/>
                <w:b/>
                <w:color w:val="000000" w:themeColor="text1"/>
              </w:rPr>
            </w:pPr>
            <w:r w:rsidRPr="004347A8">
              <w:rPr>
                <w:rFonts w:eastAsia="Times New Roman"/>
                <w:b/>
                <w:color w:val="000000" w:themeColor="text1"/>
              </w:rPr>
              <w:t>88</w:t>
            </w:r>
            <w:r w:rsidR="00796040" w:rsidRPr="004347A8">
              <w:rPr>
                <w:rFonts w:eastAsia="Times New Roman"/>
                <w:b/>
                <w:color w:val="000000" w:themeColor="text1"/>
                <w:lang w:val="en-US"/>
              </w:rPr>
              <w:t>%</w:t>
            </w:r>
          </w:p>
        </w:tc>
      </w:tr>
    </w:tbl>
    <w:p w:rsidR="00BC0777" w:rsidRPr="004347A8" w:rsidRDefault="00BC0777">
      <w:pPr>
        <w:rPr>
          <w:color w:val="000000" w:themeColor="text1"/>
          <w:sz w:val="28"/>
          <w:szCs w:val="28"/>
        </w:rPr>
      </w:pPr>
    </w:p>
    <w:p w:rsidR="000F3D11" w:rsidRPr="004347A8" w:rsidRDefault="000F3D11">
      <w:pPr>
        <w:rPr>
          <w:color w:val="000000" w:themeColor="text1"/>
          <w:sz w:val="28"/>
          <w:szCs w:val="28"/>
        </w:rPr>
      </w:pPr>
    </w:p>
    <w:p w:rsidR="00E07EB1" w:rsidRPr="004347A8" w:rsidRDefault="00E07EB1">
      <w:pPr>
        <w:rPr>
          <w:color w:val="000000" w:themeColor="text1"/>
          <w:sz w:val="28"/>
          <w:szCs w:val="28"/>
        </w:rPr>
      </w:pPr>
    </w:p>
    <w:p w:rsidR="00A470C4" w:rsidRPr="004347A8" w:rsidRDefault="00A470C4">
      <w:pPr>
        <w:rPr>
          <w:color w:val="000000" w:themeColor="text1"/>
          <w:sz w:val="28"/>
          <w:szCs w:val="28"/>
        </w:rPr>
      </w:pPr>
    </w:p>
    <w:p w:rsidR="00A470C4" w:rsidRPr="004347A8" w:rsidRDefault="00C756B4">
      <w:pPr>
        <w:rPr>
          <w:color w:val="000000" w:themeColor="text1"/>
          <w:sz w:val="28"/>
          <w:szCs w:val="28"/>
        </w:rPr>
      </w:pPr>
      <w:r w:rsidRPr="004347A8">
        <w:rPr>
          <w:noProof/>
          <w:color w:val="000000" w:themeColor="text1"/>
        </w:rPr>
        <w:lastRenderedPageBreak/>
        <w:drawing>
          <wp:inline distT="0" distB="0" distL="0" distR="0">
            <wp:extent cx="5948561" cy="3736759"/>
            <wp:effectExtent l="0" t="0" r="20955" b="228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4347A8">
        <w:rPr>
          <w:noProof/>
          <w:color w:val="000000" w:themeColor="text1"/>
        </w:rPr>
        <w:drawing>
          <wp:inline distT="0" distB="0" distL="0" distR="0">
            <wp:extent cx="5948561" cy="3864875"/>
            <wp:effectExtent l="0" t="0" r="20955" b="2159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7EB1" w:rsidRPr="008078E8" w:rsidRDefault="00D266CE" w:rsidP="00E07EB1">
      <w:pPr>
        <w:jc w:val="both"/>
        <w:rPr>
          <w:color w:val="000000" w:themeColor="text1"/>
          <w:sz w:val="28"/>
          <w:szCs w:val="28"/>
        </w:rPr>
      </w:pPr>
      <w:r w:rsidRPr="004347A8">
        <w:rPr>
          <w:color w:val="000000" w:themeColor="text1"/>
          <w:sz w:val="28"/>
          <w:szCs w:val="28"/>
        </w:rPr>
        <w:t>При наличии</w:t>
      </w:r>
      <w:r w:rsidR="002518D6" w:rsidRPr="004347A8">
        <w:rPr>
          <w:color w:val="000000" w:themeColor="text1"/>
          <w:sz w:val="28"/>
          <w:szCs w:val="28"/>
        </w:rPr>
        <w:t xml:space="preserve"> </w:t>
      </w:r>
      <w:r w:rsidRPr="004347A8">
        <w:rPr>
          <w:color w:val="000000" w:themeColor="text1"/>
          <w:sz w:val="28"/>
          <w:szCs w:val="28"/>
        </w:rPr>
        <w:t>официального сайта</w:t>
      </w:r>
      <w:r w:rsidR="002518D6" w:rsidRPr="004347A8">
        <w:rPr>
          <w:color w:val="000000" w:themeColor="text1"/>
          <w:sz w:val="28"/>
          <w:szCs w:val="28"/>
        </w:rPr>
        <w:t xml:space="preserve"> данная больница заняла бы первое место по среднему баллу среди других учреждений. В 3, 4, 5 </w:t>
      </w:r>
      <w:r w:rsidR="006028FD" w:rsidRPr="004347A8">
        <w:rPr>
          <w:color w:val="000000" w:themeColor="text1"/>
          <w:sz w:val="28"/>
          <w:szCs w:val="28"/>
        </w:rPr>
        <w:t>блоках оба разреза получили максимальный балл, во второй группе показателей амбулаторные условия получили также 100</w:t>
      </w:r>
      <w:r w:rsidR="006028FD" w:rsidRPr="008078E8">
        <w:rPr>
          <w:color w:val="000000" w:themeColor="text1"/>
          <w:sz w:val="28"/>
          <w:szCs w:val="28"/>
        </w:rPr>
        <w:t>% баллов, стационар – 90</w:t>
      </w:r>
      <w:r w:rsidR="006028FD" w:rsidRPr="004347A8">
        <w:rPr>
          <w:color w:val="000000" w:themeColor="text1"/>
          <w:sz w:val="28"/>
          <w:szCs w:val="28"/>
        </w:rPr>
        <w:t xml:space="preserve">%. </w:t>
      </w:r>
    </w:p>
    <w:p w:rsidR="007A6622" w:rsidRPr="004347A8" w:rsidRDefault="00287E73">
      <w:pPr>
        <w:rPr>
          <w:color w:val="000000" w:themeColor="text1"/>
          <w:sz w:val="28"/>
          <w:szCs w:val="28"/>
        </w:rPr>
      </w:pPr>
      <w:r w:rsidRPr="004347A8">
        <w:rPr>
          <w:color w:val="000000" w:themeColor="text1"/>
          <w:sz w:val="28"/>
          <w:szCs w:val="28"/>
        </w:rPr>
        <w:br w:type="page"/>
      </w:r>
    </w:p>
    <w:p w:rsidR="008E2FB8" w:rsidRPr="004347A8" w:rsidRDefault="007A6622" w:rsidP="00F86752">
      <w:pPr>
        <w:pStyle w:val="1"/>
      </w:pPr>
      <w:bookmarkStart w:id="10" w:name="_Toc428525608"/>
      <w:r w:rsidRPr="004347A8">
        <w:lastRenderedPageBreak/>
        <w:t>Выводы и рекомендации</w:t>
      </w:r>
      <w:bookmarkEnd w:id="10"/>
    </w:p>
    <w:p w:rsidR="007A6622" w:rsidRPr="004347A8" w:rsidRDefault="007A6622" w:rsidP="007A6622">
      <w:pPr>
        <w:jc w:val="center"/>
        <w:rPr>
          <w:color w:val="000000" w:themeColor="text1"/>
        </w:rPr>
      </w:pPr>
    </w:p>
    <w:p w:rsidR="007A6622" w:rsidRPr="004347A8" w:rsidRDefault="007A6622" w:rsidP="007A6622">
      <w:pPr>
        <w:pStyle w:val="a3"/>
        <w:numPr>
          <w:ilvl w:val="0"/>
          <w:numId w:val="3"/>
        </w:numPr>
        <w:jc w:val="both"/>
        <w:rPr>
          <w:color w:val="000000" w:themeColor="text1"/>
        </w:rPr>
      </w:pPr>
      <w:r w:rsidRPr="004347A8">
        <w:rPr>
          <w:color w:val="000000" w:themeColor="text1"/>
        </w:rPr>
        <w:t xml:space="preserve">Необходимо продвижение сайтов </w:t>
      </w:r>
      <w:r w:rsidR="0087764E" w:rsidRPr="004347A8">
        <w:rPr>
          <w:color w:val="000000" w:themeColor="text1"/>
        </w:rPr>
        <w:t>учреждений</w:t>
      </w:r>
      <w:r w:rsidRPr="004347A8">
        <w:rPr>
          <w:color w:val="000000" w:themeColor="text1"/>
        </w:rPr>
        <w:t xml:space="preserve">, так как </w:t>
      </w:r>
      <w:proofErr w:type="gramStart"/>
      <w:r w:rsidRPr="004347A8">
        <w:rPr>
          <w:color w:val="000000" w:themeColor="text1"/>
        </w:rPr>
        <w:t xml:space="preserve">большинство клиентов не </w:t>
      </w:r>
      <w:r w:rsidR="0087764E" w:rsidRPr="004347A8">
        <w:rPr>
          <w:color w:val="000000" w:themeColor="text1"/>
        </w:rPr>
        <w:t>заходило на</w:t>
      </w:r>
      <w:proofErr w:type="gramEnd"/>
      <w:r w:rsidRPr="004347A8">
        <w:rPr>
          <w:color w:val="000000" w:themeColor="text1"/>
        </w:rPr>
        <w:t xml:space="preserve"> порталы перед посещением. При этом сайт потенциально может дать интересующую </w:t>
      </w:r>
      <w:r w:rsidR="00FF3984" w:rsidRPr="004347A8">
        <w:rPr>
          <w:color w:val="000000" w:themeColor="text1"/>
        </w:rPr>
        <w:t xml:space="preserve">клиентов </w:t>
      </w:r>
      <w:r w:rsidRPr="004347A8">
        <w:rPr>
          <w:color w:val="000000" w:themeColor="text1"/>
        </w:rPr>
        <w:t>информацию</w:t>
      </w:r>
      <w:r w:rsidR="0087764E" w:rsidRPr="004347A8">
        <w:rPr>
          <w:color w:val="000000" w:themeColor="text1"/>
        </w:rPr>
        <w:t xml:space="preserve"> и тем самым разгрузить работников учреждения</w:t>
      </w:r>
    </w:p>
    <w:p w:rsidR="006028FD" w:rsidRPr="004347A8" w:rsidRDefault="006028FD" w:rsidP="007A6622">
      <w:pPr>
        <w:pStyle w:val="a3"/>
        <w:numPr>
          <w:ilvl w:val="0"/>
          <w:numId w:val="3"/>
        </w:numPr>
        <w:jc w:val="both"/>
        <w:rPr>
          <w:color w:val="000000" w:themeColor="text1"/>
        </w:rPr>
      </w:pPr>
      <w:r w:rsidRPr="004347A8">
        <w:rPr>
          <w:color w:val="000000" w:themeColor="text1"/>
        </w:rPr>
        <w:t xml:space="preserve">Для </w:t>
      </w:r>
      <w:r w:rsidR="003969F4" w:rsidRPr="004347A8">
        <w:rPr>
          <w:color w:val="000000" w:themeColor="text1"/>
        </w:rPr>
        <w:t>Липецкой</w:t>
      </w:r>
      <w:r w:rsidRPr="004347A8">
        <w:rPr>
          <w:color w:val="000000" w:themeColor="text1"/>
        </w:rPr>
        <w:t xml:space="preserve"> областной клинической больницы</w:t>
      </w:r>
      <w:r w:rsidR="00371B21" w:rsidRPr="004347A8">
        <w:rPr>
          <w:color w:val="000000" w:themeColor="text1"/>
        </w:rPr>
        <w:t xml:space="preserve">, Областной детской больницы и Липецкой районной больницы: </w:t>
      </w:r>
      <w:r w:rsidRPr="004347A8">
        <w:rPr>
          <w:color w:val="000000" w:themeColor="text1"/>
        </w:rPr>
        <w:t xml:space="preserve">обратить внимание на </w:t>
      </w:r>
      <w:r w:rsidR="003969F4" w:rsidRPr="004347A8">
        <w:rPr>
          <w:color w:val="000000" w:themeColor="text1"/>
        </w:rPr>
        <w:t>качество обслуживания и компетентность работников учреждения в амбулаторном отделении.</w:t>
      </w:r>
    </w:p>
    <w:p w:rsidR="00371B21" w:rsidRPr="004347A8" w:rsidRDefault="00371B21" w:rsidP="007A6622">
      <w:pPr>
        <w:pStyle w:val="a3"/>
        <w:numPr>
          <w:ilvl w:val="0"/>
          <w:numId w:val="3"/>
        </w:numPr>
        <w:jc w:val="both"/>
        <w:rPr>
          <w:color w:val="000000" w:themeColor="text1"/>
        </w:rPr>
      </w:pPr>
      <w:r w:rsidRPr="004347A8">
        <w:rPr>
          <w:color w:val="000000" w:themeColor="text1"/>
        </w:rPr>
        <w:t>Для Городской поликлиники №</w:t>
      </w:r>
      <w:r w:rsidRPr="008078E8">
        <w:rPr>
          <w:color w:val="000000" w:themeColor="text1"/>
        </w:rPr>
        <w:t>7</w:t>
      </w:r>
      <w:r w:rsidRPr="004347A8">
        <w:rPr>
          <w:color w:val="000000" w:themeColor="text1"/>
        </w:rPr>
        <w:t>: обратить внимание на качество предоставляемой информации об учреждении, комфортность условий и доступность услуг в стационарных условиях, время ожидания предоставления услуги в амбулаторных условиях.</w:t>
      </w:r>
    </w:p>
    <w:p w:rsidR="003969F4" w:rsidRPr="004347A8" w:rsidRDefault="00371B21" w:rsidP="007A6622">
      <w:pPr>
        <w:pStyle w:val="a3"/>
        <w:numPr>
          <w:ilvl w:val="0"/>
          <w:numId w:val="3"/>
        </w:numPr>
        <w:jc w:val="both"/>
        <w:rPr>
          <w:color w:val="000000" w:themeColor="text1"/>
        </w:rPr>
      </w:pPr>
      <w:r w:rsidRPr="004347A8">
        <w:rPr>
          <w:color w:val="000000" w:themeColor="text1"/>
        </w:rPr>
        <w:t xml:space="preserve"> </w:t>
      </w:r>
      <w:r w:rsidR="00D266CE" w:rsidRPr="004347A8">
        <w:rPr>
          <w:color w:val="000000" w:themeColor="text1"/>
        </w:rPr>
        <w:t>Для Тербунской межрайонной больницы: разработать официальный сайт учреждения.</w:t>
      </w:r>
    </w:p>
    <w:p w:rsidR="000E3272" w:rsidRPr="004347A8" w:rsidRDefault="000E3272">
      <w:pPr>
        <w:rPr>
          <w:color w:val="000000" w:themeColor="text1"/>
        </w:rPr>
      </w:pPr>
      <w:r w:rsidRPr="004347A8">
        <w:rPr>
          <w:color w:val="000000" w:themeColor="text1"/>
        </w:rPr>
        <w:br w:type="page"/>
      </w:r>
    </w:p>
    <w:p w:rsidR="00F86752" w:rsidRDefault="00F86752" w:rsidP="00F86752">
      <w:pPr>
        <w:pStyle w:val="1"/>
      </w:pPr>
      <w:bookmarkStart w:id="11" w:name="_Toc428525609"/>
      <w:r>
        <w:lastRenderedPageBreak/>
        <w:t>Приложения.</w:t>
      </w:r>
      <w:bookmarkEnd w:id="11"/>
    </w:p>
    <w:p w:rsidR="00A014DB" w:rsidRPr="004347A8" w:rsidRDefault="00A014DB" w:rsidP="00A014DB">
      <w:pPr>
        <w:pStyle w:val="a3"/>
        <w:ind w:left="851"/>
        <w:jc w:val="center"/>
        <w:rPr>
          <w:color w:val="000000" w:themeColor="text1"/>
        </w:rPr>
      </w:pPr>
      <w:r w:rsidRPr="004347A8">
        <w:rPr>
          <w:color w:val="000000" w:themeColor="text1"/>
        </w:rPr>
        <w:t>ГУЗ « Липецкая областная клиническая больница»</w:t>
      </w:r>
    </w:p>
    <w:p w:rsidR="00750C7D" w:rsidRPr="004347A8" w:rsidRDefault="00750C7D" w:rsidP="00A014DB">
      <w:pPr>
        <w:pStyle w:val="a3"/>
        <w:ind w:left="851"/>
        <w:jc w:val="center"/>
        <w:rPr>
          <w:color w:val="000000" w:themeColor="text1"/>
        </w:rPr>
      </w:pPr>
    </w:p>
    <w:p w:rsidR="00A014DB" w:rsidRPr="004347A8" w:rsidRDefault="00D47447" w:rsidP="00D47447">
      <w:pPr>
        <w:pStyle w:val="a3"/>
        <w:numPr>
          <w:ilvl w:val="0"/>
          <w:numId w:val="4"/>
        </w:numPr>
        <w:jc w:val="center"/>
        <w:rPr>
          <w:color w:val="000000" w:themeColor="text1"/>
        </w:rPr>
      </w:pPr>
      <w:r w:rsidRPr="004347A8">
        <w:rPr>
          <w:color w:val="000000" w:themeColor="text1"/>
        </w:rPr>
        <w:t>Амбулаторные условия</w:t>
      </w:r>
    </w:p>
    <w:p w:rsidR="00F95EE1" w:rsidRPr="004347A8" w:rsidRDefault="00F95EE1" w:rsidP="00F95EE1">
      <w:pPr>
        <w:pStyle w:val="a3"/>
        <w:ind w:left="1080"/>
        <w:rPr>
          <w:color w:val="000000" w:themeColor="text1"/>
        </w:rPr>
      </w:pPr>
    </w:p>
    <w:tbl>
      <w:tblPr>
        <w:tblStyle w:val="af"/>
        <w:tblW w:w="5000" w:type="pct"/>
        <w:tblLayout w:type="fixed"/>
        <w:tblLook w:val="04A0" w:firstRow="1" w:lastRow="0" w:firstColumn="1" w:lastColumn="0" w:noHBand="0" w:noVBand="1"/>
      </w:tblPr>
      <w:tblGrid>
        <w:gridCol w:w="718"/>
        <w:gridCol w:w="4214"/>
        <w:gridCol w:w="1310"/>
        <w:gridCol w:w="1165"/>
        <w:gridCol w:w="1008"/>
        <w:gridCol w:w="1150"/>
      </w:tblGrid>
      <w:tr w:rsidR="00750C7D" w:rsidRPr="004347A8" w:rsidTr="00750C7D">
        <w:trPr>
          <w:trHeight w:val="688"/>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Показатели</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Переменная</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Значение</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Балл</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Макс. балл</w:t>
            </w:r>
          </w:p>
        </w:tc>
      </w:tr>
      <w:tr w:rsidR="00750C7D" w:rsidRPr="004347A8" w:rsidTr="00750C7D">
        <w:trPr>
          <w:trHeight w:val="42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1.</w:t>
            </w:r>
          </w:p>
        </w:tc>
        <w:tc>
          <w:tcPr>
            <w:tcW w:w="4625" w:type="pct"/>
            <w:gridSpan w:val="5"/>
            <w:hideMark/>
          </w:tcPr>
          <w:p w:rsidR="00750C7D" w:rsidRPr="004347A8" w:rsidRDefault="00750C7D" w:rsidP="00750C7D">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750C7D" w:rsidRPr="004347A8" w:rsidTr="00750C7D">
        <w:trPr>
          <w:trHeight w:val="184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1.1.</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 </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http://bus.gov.ru/public/rating_new.html?report_year=2015&amp;report_period=0</w:t>
            </w:r>
          </w:p>
        </w:tc>
        <w:tc>
          <w:tcPr>
            <w:tcW w:w="527" w:type="pct"/>
            <w:hideMark/>
          </w:tcPr>
          <w:p w:rsidR="00750C7D" w:rsidRPr="004347A8" w:rsidRDefault="00750C7D" w:rsidP="00750C7D">
            <w:pPr>
              <w:rPr>
                <w:color w:val="000000" w:themeColor="text1"/>
                <w:sz w:val="20"/>
                <w:szCs w:val="20"/>
              </w:rPr>
            </w:pPr>
            <w:r w:rsidRPr="004347A8">
              <w:rPr>
                <w:color w:val="000000" w:themeColor="text1"/>
                <w:sz w:val="20"/>
                <w:szCs w:val="20"/>
              </w:rPr>
              <w:t>1</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1</w:t>
            </w:r>
          </w:p>
        </w:tc>
      </w:tr>
      <w:tr w:rsidR="00750C7D" w:rsidRPr="004347A8" w:rsidTr="00750C7D">
        <w:trPr>
          <w:trHeight w:val="288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1.2.</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 (i):</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i</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1</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1</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1</w:t>
            </w:r>
          </w:p>
        </w:tc>
      </w:tr>
      <w:tr w:rsidR="00750C7D" w:rsidRPr="004347A8" w:rsidTr="00750C7D">
        <w:trPr>
          <w:trHeight w:val="244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1.3.</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 </w:t>
            </w:r>
          </w:p>
        </w:tc>
        <w:tc>
          <w:tcPr>
            <w:tcW w:w="609" w:type="pct"/>
            <w:hideMark/>
          </w:tcPr>
          <w:p w:rsidR="00750C7D" w:rsidRPr="004347A8" w:rsidRDefault="00750C7D" w:rsidP="00750C7D">
            <w:pPr>
              <w:rPr>
                <w:color w:val="000000" w:themeColor="text1"/>
                <w:sz w:val="20"/>
                <w:szCs w:val="20"/>
              </w:rPr>
            </w:pPr>
            <w:r w:rsidRPr="004347A8">
              <w:rPr>
                <w:color w:val="000000" w:themeColor="text1"/>
                <w:sz w:val="20"/>
                <w:szCs w:val="20"/>
              </w:rPr>
              <w:t>Только обращение</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1</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2</w:t>
            </w:r>
          </w:p>
        </w:tc>
      </w:tr>
      <w:tr w:rsidR="00750C7D" w:rsidRPr="004347A8" w:rsidTr="00750C7D">
        <w:trPr>
          <w:trHeight w:val="160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1.4.</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k1</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92%</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160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1.5.</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k2</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100%</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82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2.</w:t>
            </w:r>
          </w:p>
        </w:tc>
        <w:tc>
          <w:tcPr>
            <w:tcW w:w="4625" w:type="pct"/>
            <w:gridSpan w:val="5"/>
            <w:hideMark/>
          </w:tcPr>
          <w:p w:rsidR="00750C7D" w:rsidRPr="004347A8" w:rsidRDefault="00750C7D" w:rsidP="00750C7D">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750C7D" w:rsidRPr="004347A8" w:rsidTr="00750C7D">
        <w:trPr>
          <w:trHeight w:val="128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lastRenderedPageBreak/>
              <w:t>2.1.</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s</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92%</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160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2.2.</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 </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3,30</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3</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9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2.3.</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 </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4</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4</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4</w:t>
            </w:r>
          </w:p>
        </w:tc>
      </w:tr>
      <w:tr w:rsidR="00750C7D" w:rsidRPr="004347A8" w:rsidTr="00750C7D">
        <w:trPr>
          <w:trHeight w:val="64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2.4.</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u</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97%</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9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2.5.</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y</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100%</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4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3.</w:t>
            </w:r>
          </w:p>
        </w:tc>
        <w:tc>
          <w:tcPr>
            <w:tcW w:w="4625" w:type="pct"/>
            <w:gridSpan w:val="5"/>
            <w:hideMark/>
          </w:tcPr>
          <w:p w:rsidR="00750C7D" w:rsidRPr="004347A8" w:rsidRDefault="00750C7D" w:rsidP="00750C7D">
            <w:pPr>
              <w:rPr>
                <w:color w:val="000000" w:themeColor="text1"/>
                <w:sz w:val="20"/>
                <w:szCs w:val="20"/>
              </w:rPr>
            </w:pPr>
            <w:r w:rsidRPr="004347A8">
              <w:rPr>
                <w:color w:val="000000" w:themeColor="text1"/>
                <w:sz w:val="20"/>
                <w:szCs w:val="20"/>
              </w:rPr>
              <w:t>Показатели, характеризующие время ожидания предоставления медицинской услуги</w:t>
            </w:r>
          </w:p>
        </w:tc>
      </w:tr>
      <w:tr w:rsidR="00750C7D" w:rsidRPr="004347A8" w:rsidTr="00750C7D">
        <w:trPr>
          <w:trHeight w:val="254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3.1.</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 </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4,37</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4</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64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3.2.</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которых врач принял во время, установленное по записи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v</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97%</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9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3.3.</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которым диагностическое исследование выполнено во время, установленное по записи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d</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96%</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90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4.</w:t>
            </w:r>
          </w:p>
        </w:tc>
        <w:tc>
          <w:tcPr>
            <w:tcW w:w="4625" w:type="pct"/>
            <w:gridSpan w:val="5"/>
            <w:hideMark/>
          </w:tcPr>
          <w:p w:rsidR="00750C7D" w:rsidRPr="004347A8" w:rsidRDefault="00750C7D" w:rsidP="00750C7D">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750C7D" w:rsidRPr="004347A8" w:rsidTr="00750C7D">
        <w:trPr>
          <w:trHeight w:val="9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4.1.</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доброжелательность и вежливость работников медицинской организации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m</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84%</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3</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9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4.2.</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компетентность медицинских работников медицинской организации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g</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86%</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4</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8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4625" w:type="pct"/>
            <w:gridSpan w:val="5"/>
            <w:hideMark/>
          </w:tcPr>
          <w:p w:rsidR="00750C7D" w:rsidRPr="004347A8" w:rsidRDefault="00750C7D" w:rsidP="00750C7D">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750C7D" w:rsidRPr="004347A8" w:rsidTr="00750C7D">
        <w:trPr>
          <w:trHeight w:val="64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t>5.1.</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f</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100%</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r w:rsidR="00750C7D" w:rsidRPr="004347A8" w:rsidTr="00750C7D">
        <w:trPr>
          <w:trHeight w:val="960"/>
        </w:trPr>
        <w:tc>
          <w:tcPr>
            <w:tcW w:w="375" w:type="pct"/>
            <w:noWrap/>
            <w:hideMark/>
          </w:tcPr>
          <w:p w:rsidR="00750C7D" w:rsidRPr="004347A8" w:rsidRDefault="00750C7D" w:rsidP="00750C7D">
            <w:pPr>
              <w:rPr>
                <w:color w:val="000000" w:themeColor="text1"/>
                <w:sz w:val="20"/>
                <w:szCs w:val="20"/>
              </w:rPr>
            </w:pPr>
            <w:r w:rsidRPr="004347A8">
              <w:rPr>
                <w:color w:val="000000" w:themeColor="text1"/>
                <w:sz w:val="20"/>
                <w:szCs w:val="20"/>
              </w:rPr>
              <w:lastRenderedPageBreak/>
              <w:t>5.2.</w:t>
            </w:r>
          </w:p>
        </w:tc>
        <w:tc>
          <w:tcPr>
            <w:tcW w:w="2203" w:type="pct"/>
            <w:hideMark/>
          </w:tcPr>
          <w:p w:rsidR="00750C7D" w:rsidRPr="004347A8" w:rsidRDefault="00750C7D" w:rsidP="00750C7D">
            <w:pPr>
              <w:rPr>
                <w:color w:val="000000" w:themeColor="text1"/>
                <w:sz w:val="20"/>
                <w:szCs w:val="20"/>
              </w:rPr>
            </w:pPr>
            <w:r w:rsidRPr="004347A8">
              <w:rPr>
                <w:color w:val="000000" w:themeColor="text1"/>
                <w:sz w:val="20"/>
                <w:szCs w:val="20"/>
              </w:rPr>
              <w:t xml:space="preserve">Доля потребителей услуг, готовых рекомендовать медицинскую организацию для получения медицинской помощи </w:t>
            </w:r>
          </w:p>
        </w:tc>
        <w:tc>
          <w:tcPr>
            <w:tcW w:w="685" w:type="pct"/>
            <w:hideMark/>
          </w:tcPr>
          <w:p w:rsidR="00750C7D" w:rsidRPr="004347A8" w:rsidRDefault="00750C7D" w:rsidP="00750C7D">
            <w:pPr>
              <w:rPr>
                <w:color w:val="000000" w:themeColor="text1"/>
                <w:sz w:val="20"/>
                <w:szCs w:val="20"/>
              </w:rPr>
            </w:pPr>
            <w:r w:rsidRPr="004347A8">
              <w:rPr>
                <w:color w:val="000000" w:themeColor="text1"/>
                <w:sz w:val="20"/>
                <w:szCs w:val="20"/>
              </w:rPr>
              <w:t>r</w:t>
            </w:r>
          </w:p>
        </w:tc>
        <w:tc>
          <w:tcPr>
            <w:tcW w:w="609" w:type="pct"/>
            <w:noWrap/>
            <w:hideMark/>
          </w:tcPr>
          <w:p w:rsidR="00750C7D" w:rsidRPr="004347A8" w:rsidRDefault="00750C7D" w:rsidP="00750C7D">
            <w:pPr>
              <w:rPr>
                <w:color w:val="000000" w:themeColor="text1"/>
                <w:sz w:val="20"/>
                <w:szCs w:val="20"/>
              </w:rPr>
            </w:pPr>
            <w:r w:rsidRPr="004347A8">
              <w:rPr>
                <w:color w:val="000000" w:themeColor="text1"/>
                <w:sz w:val="20"/>
                <w:szCs w:val="20"/>
              </w:rPr>
              <w:t>96%</w:t>
            </w:r>
          </w:p>
        </w:tc>
        <w:tc>
          <w:tcPr>
            <w:tcW w:w="527"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c>
          <w:tcPr>
            <w:tcW w:w="601" w:type="pct"/>
            <w:noWrap/>
            <w:hideMark/>
          </w:tcPr>
          <w:p w:rsidR="00750C7D" w:rsidRPr="004347A8" w:rsidRDefault="00750C7D" w:rsidP="00750C7D">
            <w:pPr>
              <w:rPr>
                <w:color w:val="000000" w:themeColor="text1"/>
                <w:sz w:val="20"/>
                <w:szCs w:val="20"/>
              </w:rPr>
            </w:pPr>
            <w:r w:rsidRPr="004347A8">
              <w:rPr>
                <w:color w:val="000000" w:themeColor="text1"/>
                <w:sz w:val="20"/>
                <w:szCs w:val="20"/>
              </w:rPr>
              <w:t>5</w:t>
            </w:r>
          </w:p>
        </w:tc>
      </w:tr>
    </w:tbl>
    <w:p w:rsidR="00D47447" w:rsidRPr="004347A8" w:rsidRDefault="00D47447" w:rsidP="00D47447">
      <w:pPr>
        <w:ind w:left="360"/>
        <w:rPr>
          <w:color w:val="000000" w:themeColor="text1"/>
        </w:rPr>
      </w:pPr>
    </w:p>
    <w:p w:rsidR="00D47447" w:rsidRPr="004347A8" w:rsidRDefault="00D47447" w:rsidP="00D47447">
      <w:pPr>
        <w:pStyle w:val="a3"/>
        <w:numPr>
          <w:ilvl w:val="0"/>
          <w:numId w:val="4"/>
        </w:numPr>
        <w:jc w:val="center"/>
        <w:rPr>
          <w:color w:val="000000" w:themeColor="text1"/>
        </w:rPr>
      </w:pPr>
      <w:r w:rsidRPr="004347A8">
        <w:rPr>
          <w:color w:val="000000" w:themeColor="text1"/>
        </w:rPr>
        <w:t>Стационарные условия</w:t>
      </w:r>
    </w:p>
    <w:p w:rsidR="00F95EE1" w:rsidRPr="004347A8" w:rsidRDefault="00F95EE1" w:rsidP="00F95EE1">
      <w:pPr>
        <w:ind w:left="360"/>
        <w:rPr>
          <w:color w:val="000000" w:themeColor="text1"/>
        </w:rPr>
      </w:pPr>
    </w:p>
    <w:tbl>
      <w:tblPr>
        <w:tblW w:w="9404" w:type="dxa"/>
        <w:tblInd w:w="-95" w:type="dxa"/>
        <w:tblLayout w:type="fixed"/>
        <w:tblLook w:val="04A0" w:firstRow="1" w:lastRow="0" w:firstColumn="1" w:lastColumn="0" w:noHBand="0" w:noVBand="1"/>
      </w:tblPr>
      <w:tblGrid>
        <w:gridCol w:w="769"/>
        <w:gridCol w:w="4121"/>
        <w:gridCol w:w="1281"/>
        <w:gridCol w:w="1139"/>
        <w:gridCol w:w="997"/>
        <w:gridCol w:w="1097"/>
      </w:tblGrid>
      <w:tr w:rsidR="00F95EE1" w:rsidRPr="004347A8" w:rsidTr="00F95EE1">
        <w:trPr>
          <w:trHeight w:val="340"/>
        </w:trPr>
        <w:tc>
          <w:tcPr>
            <w:tcW w:w="769" w:type="dxa"/>
            <w:tcBorders>
              <w:top w:val="single" w:sz="8" w:space="0" w:color="auto"/>
              <w:left w:val="single" w:sz="8" w:space="0" w:color="auto"/>
              <w:bottom w:val="single" w:sz="8"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 xml:space="preserve">N </w:t>
            </w:r>
            <w:proofErr w:type="gramStart"/>
            <w:r w:rsidRPr="004347A8">
              <w:rPr>
                <w:rFonts w:eastAsia="Times New Roman"/>
                <w:color w:val="000000" w:themeColor="text1"/>
                <w:sz w:val="20"/>
                <w:szCs w:val="20"/>
              </w:rPr>
              <w:t>п</w:t>
            </w:r>
            <w:proofErr w:type="gramEnd"/>
            <w:r w:rsidRPr="004347A8">
              <w:rPr>
                <w:rFonts w:eastAsia="Times New Roman"/>
                <w:color w:val="000000" w:themeColor="text1"/>
                <w:sz w:val="20"/>
                <w:szCs w:val="20"/>
              </w:rPr>
              <w:t>/п</w:t>
            </w:r>
          </w:p>
        </w:tc>
        <w:tc>
          <w:tcPr>
            <w:tcW w:w="412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Показатели</w:t>
            </w:r>
          </w:p>
        </w:tc>
        <w:tc>
          <w:tcPr>
            <w:tcW w:w="1281" w:type="dxa"/>
            <w:tcBorders>
              <w:top w:val="single" w:sz="8" w:space="0" w:color="auto"/>
              <w:left w:val="nil"/>
              <w:bottom w:val="single" w:sz="8"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Переменная</w:t>
            </w:r>
          </w:p>
        </w:tc>
        <w:tc>
          <w:tcPr>
            <w:tcW w:w="1139" w:type="dxa"/>
            <w:tcBorders>
              <w:top w:val="single" w:sz="8" w:space="0" w:color="auto"/>
              <w:left w:val="nil"/>
              <w:bottom w:val="single" w:sz="8"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Значение</w:t>
            </w:r>
          </w:p>
        </w:tc>
        <w:tc>
          <w:tcPr>
            <w:tcW w:w="997" w:type="dxa"/>
            <w:tcBorders>
              <w:top w:val="single" w:sz="8" w:space="0" w:color="auto"/>
              <w:left w:val="nil"/>
              <w:bottom w:val="single" w:sz="8"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Балл</w:t>
            </w:r>
          </w:p>
        </w:tc>
        <w:tc>
          <w:tcPr>
            <w:tcW w:w="1097" w:type="dxa"/>
            <w:tcBorders>
              <w:top w:val="single" w:sz="8" w:space="0" w:color="auto"/>
              <w:left w:val="nil"/>
              <w:bottom w:val="single" w:sz="8" w:space="0" w:color="auto"/>
              <w:right w:val="single" w:sz="8"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Макс. балл</w:t>
            </w:r>
          </w:p>
        </w:tc>
      </w:tr>
      <w:tr w:rsidR="00F95EE1" w:rsidRPr="004347A8" w:rsidTr="00F95EE1">
        <w:trPr>
          <w:trHeight w:val="4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1.</w:t>
            </w:r>
          </w:p>
        </w:tc>
        <w:tc>
          <w:tcPr>
            <w:tcW w:w="8635" w:type="dxa"/>
            <w:gridSpan w:val="5"/>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F95EE1" w:rsidRPr="004347A8" w:rsidTr="00F95EE1">
        <w:trPr>
          <w:trHeight w:val="128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1.1.</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 </w:t>
            </w:r>
          </w:p>
        </w:tc>
        <w:tc>
          <w:tcPr>
            <w:tcW w:w="1139" w:type="dxa"/>
            <w:tcBorders>
              <w:top w:val="nil"/>
              <w:left w:val="nil"/>
              <w:bottom w:val="nil"/>
              <w:right w:val="nil"/>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http://bus.gov.ru/public/rating_new.html?report_year=2015&amp;report_period=0</w:t>
            </w:r>
          </w:p>
        </w:tc>
        <w:tc>
          <w:tcPr>
            <w:tcW w:w="997"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r>
      <w:tr w:rsidR="00F95EE1" w:rsidRPr="004347A8" w:rsidTr="00F95EE1">
        <w:trPr>
          <w:trHeight w:val="26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1.2.</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i</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r>
      <w:tr w:rsidR="00F95EE1" w:rsidRPr="004347A8" w:rsidTr="00F95EE1">
        <w:trPr>
          <w:trHeight w:val="192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1.3.</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 </w:t>
            </w:r>
          </w:p>
        </w:tc>
        <w:tc>
          <w:tcPr>
            <w:tcW w:w="1139" w:type="dxa"/>
            <w:tcBorders>
              <w:top w:val="nil"/>
              <w:left w:val="nil"/>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Только обращение</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2</w:t>
            </w:r>
          </w:p>
        </w:tc>
      </w:tr>
      <w:tr w:rsidR="00F95EE1" w:rsidRPr="004347A8" w:rsidTr="00F95EE1">
        <w:trPr>
          <w:trHeight w:val="160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1.4.</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k1</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160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1.5.</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k2</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800"/>
        </w:trPr>
        <w:tc>
          <w:tcPr>
            <w:tcW w:w="769" w:type="dxa"/>
            <w:tcBorders>
              <w:top w:val="single" w:sz="4" w:space="0" w:color="auto"/>
              <w:left w:val="single" w:sz="4" w:space="0" w:color="auto"/>
              <w:bottom w:val="single" w:sz="4" w:space="0" w:color="auto"/>
              <w:right w:val="single" w:sz="4" w:space="0" w:color="000000"/>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2.</w:t>
            </w:r>
          </w:p>
        </w:tc>
        <w:tc>
          <w:tcPr>
            <w:tcW w:w="86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F95EE1" w:rsidRPr="004347A8" w:rsidTr="00F95EE1">
        <w:trPr>
          <w:trHeight w:val="64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2.1.</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u</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64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2.2.</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удовлетворенных питанием в медицинской организации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p</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95%</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128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lastRenderedPageBreak/>
              <w:t>2.3.</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d</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98%</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3</w:t>
            </w:r>
          </w:p>
        </w:tc>
      </w:tr>
      <w:tr w:rsidR="00F95EE1" w:rsidRPr="004347A8" w:rsidTr="00F95EE1">
        <w:trPr>
          <w:trHeight w:val="128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2.4.</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I</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92%</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3</w:t>
            </w:r>
          </w:p>
        </w:tc>
      </w:tr>
      <w:tr w:rsidR="00F95EE1" w:rsidRPr="004347A8" w:rsidTr="00F95EE1">
        <w:trPr>
          <w:trHeight w:val="9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2.5.</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y</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360"/>
        </w:trPr>
        <w:tc>
          <w:tcPr>
            <w:tcW w:w="769" w:type="dxa"/>
            <w:tcBorders>
              <w:top w:val="single" w:sz="4" w:space="0" w:color="auto"/>
              <w:left w:val="single" w:sz="4" w:space="0" w:color="auto"/>
              <w:bottom w:val="single" w:sz="4" w:space="0" w:color="auto"/>
              <w:right w:val="single" w:sz="4" w:space="0" w:color="000000"/>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3.</w:t>
            </w:r>
          </w:p>
        </w:tc>
        <w:tc>
          <w:tcPr>
            <w:tcW w:w="86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Показатели, характеризующие время ожидания в очереди при получении медицинской услуги</w:t>
            </w:r>
          </w:p>
        </w:tc>
      </w:tr>
      <w:tr w:rsidR="00F95EE1" w:rsidRPr="004347A8" w:rsidTr="00F95EE1">
        <w:trPr>
          <w:trHeight w:val="64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3.1.</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Среднее время ожидания в приемном отделении медицинской организации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n</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4,4</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4</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192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3.2.</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4</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4</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64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3.3.</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Доля потребителей услуг, госпитализированных в назначенный срок плановой госпитализации</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v</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520"/>
        </w:trPr>
        <w:tc>
          <w:tcPr>
            <w:tcW w:w="769" w:type="dxa"/>
            <w:tcBorders>
              <w:top w:val="single" w:sz="4" w:space="0" w:color="auto"/>
              <w:left w:val="single" w:sz="4" w:space="0" w:color="auto"/>
              <w:bottom w:val="single" w:sz="4" w:space="0" w:color="auto"/>
              <w:right w:val="single" w:sz="4" w:space="0" w:color="000000"/>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4.</w:t>
            </w:r>
          </w:p>
        </w:tc>
        <w:tc>
          <w:tcPr>
            <w:tcW w:w="86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F95EE1" w:rsidRPr="004347A8" w:rsidTr="00F95EE1">
        <w:trPr>
          <w:trHeight w:val="9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4.1.</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m</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9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4.2.</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Доля потребителей услуг, положительно оценивающих компетентность медицинских работников медицинской организации</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g</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460"/>
        </w:trPr>
        <w:tc>
          <w:tcPr>
            <w:tcW w:w="769" w:type="dxa"/>
            <w:tcBorders>
              <w:top w:val="single" w:sz="4" w:space="0" w:color="auto"/>
              <w:left w:val="single" w:sz="4" w:space="0" w:color="auto"/>
              <w:bottom w:val="single" w:sz="4" w:space="0" w:color="auto"/>
              <w:right w:val="single" w:sz="4" w:space="0" w:color="000000"/>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5.</w:t>
            </w:r>
          </w:p>
        </w:tc>
        <w:tc>
          <w:tcPr>
            <w:tcW w:w="86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F95EE1" w:rsidRPr="004347A8" w:rsidTr="00F95EE1">
        <w:trPr>
          <w:trHeight w:val="64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5.1.</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f</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98%</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9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5.2.</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Доля потребителей услуг, готовых рекомендовать медицинскую организацию для получения медицинской помощи</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r</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97%</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r w:rsidR="00F95EE1" w:rsidRPr="004347A8" w:rsidTr="00F95EE1">
        <w:trPr>
          <w:trHeight w:val="960"/>
        </w:trPr>
        <w:tc>
          <w:tcPr>
            <w:tcW w:w="769" w:type="dxa"/>
            <w:tcBorders>
              <w:top w:val="nil"/>
              <w:left w:val="single" w:sz="4" w:space="0" w:color="auto"/>
              <w:bottom w:val="single" w:sz="4" w:space="0" w:color="auto"/>
              <w:right w:val="single" w:sz="4" w:space="0" w:color="auto"/>
            </w:tcBorders>
            <w:vAlign w:val="bottom"/>
          </w:tcPr>
          <w:p w:rsidR="00F95EE1" w:rsidRPr="004347A8" w:rsidRDefault="00F95EE1" w:rsidP="00F95EE1">
            <w:pPr>
              <w:rPr>
                <w:color w:val="000000" w:themeColor="text1"/>
                <w:sz w:val="20"/>
                <w:szCs w:val="20"/>
              </w:rPr>
            </w:pPr>
            <w:r w:rsidRPr="004347A8">
              <w:rPr>
                <w:rFonts w:eastAsia="Times New Roman"/>
                <w:color w:val="000000" w:themeColor="text1"/>
                <w:sz w:val="20"/>
                <w:szCs w:val="20"/>
              </w:rPr>
              <w:t>5.3.</w:t>
            </w:r>
          </w:p>
        </w:tc>
        <w:tc>
          <w:tcPr>
            <w:tcW w:w="4121" w:type="dxa"/>
            <w:tcBorders>
              <w:top w:val="nil"/>
              <w:left w:val="single" w:sz="4" w:space="0" w:color="auto"/>
              <w:bottom w:val="single" w:sz="4" w:space="0" w:color="auto"/>
              <w:right w:val="single" w:sz="4" w:space="0" w:color="auto"/>
            </w:tcBorders>
            <w:shd w:val="clear" w:color="auto" w:fill="auto"/>
            <w:vAlign w:val="bottom"/>
            <w:hideMark/>
          </w:tcPr>
          <w:p w:rsidR="00F95EE1" w:rsidRPr="004347A8" w:rsidRDefault="00F95EE1" w:rsidP="00F95EE1">
            <w:pPr>
              <w:rPr>
                <w:color w:val="000000" w:themeColor="text1"/>
                <w:sz w:val="20"/>
                <w:szCs w:val="20"/>
              </w:rPr>
            </w:pPr>
            <w:r w:rsidRPr="004347A8">
              <w:rPr>
                <w:color w:val="000000" w:themeColor="text1"/>
                <w:sz w:val="20"/>
                <w:szCs w:val="20"/>
              </w:rPr>
              <w:t xml:space="preserve">Доля потребителей услуг, удовлетворенных действиями персонала медицинской организации по уходу </w:t>
            </w:r>
          </w:p>
        </w:tc>
        <w:tc>
          <w:tcPr>
            <w:tcW w:w="1281" w:type="dxa"/>
            <w:tcBorders>
              <w:top w:val="nil"/>
              <w:left w:val="nil"/>
              <w:bottom w:val="single" w:sz="4" w:space="0" w:color="auto"/>
              <w:right w:val="single" w:sz="4" w:space="0" w:color="auto"/>
            </w:tcBorders>
            <w:shd w:val="clear" w:color="auto" w:fill="auto"/>
            <w:vAlign w:val="center"/>
            <w:hideMark/>
          </w:tcPr>
          <w:p w:rsidR="00F95EE1" w:rsidRPr="004347A8" w:rsidRDefault="00F95EE1" w:rsidP="00F95EE1">
            <w:pPr>
              <w:rPr>
                <w:color w:val="000000" w:themeColor="text1"/>
                <w:sz w:val="20"/>
                <w:szCs w:val="20"/>
              </w:rPr>
            </w:pPr>
            <w:r w:rsidRPr="004347A8">
              <w:rPr>
                <w:color w:val="000000" w:themeColor="text1"/>
                <w:sz w:val="20"/>
                <w:szCs w:val="20"/>
              </w:rPr>
              <w:t>h</w:t>
            </w:r>
          </w:p>
        </w:tc>
        <w:tc>
          <w:tcPr>
            <w:tcW w:w="1139"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100%</w:t>
            </w:r>
          </w:p>
        </w:tc>
        <w:tc>
          <w:tcPr>
            <w:tcW w:w="9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F95EE1" w:rsidRPr="004347A8" w:rsidRDefault="00F95EE1" w:rsidP="00F95EE1">
            <w:pPr>
              <w:rPr>
                <w:color w:val="000000" w:themeColor="text1"/>
                <w:sz w:val="20"/>
                <w:szCs w:val="20"/>
              </w:rPr>
            </w:pPr>
            <w:r w:rsidRPr="004347A8">
              <w:rPr>
                <w:color w:val="000000" w:themeColor="text1"/>
                <w:sz w:val="20"/>
                <w:szCs w:val="20"/>
              </w:rPr>
              <w:t>5</w:t>
            </w:r>
          </w:p>
        </w:tc>
      </w:tr>
    </w:tbl>
    <w:p w:rsidR="00F95EE1" w:rsidRPr="004347A8" w:rsidRDefault="00F95EE1" w:rsidP="00F95EE1">
      <w:pPr>
        <w:rPr>
          <w:color w:val="000000" w:themeColor="text1"/>
        </w:rPr>
      </w:pPr>
    </w:p>
    <w:p w:rsidR="00A014DB" w:rsidRPr="004347A8" w:rsidRDefault="00A014DB">
      <w:pPr>
        <w:rPr>
          <w:color w:val="000000" w:themeColor="text1"/>
        </w:rPr>
      </w:pPr>
      <w:r w:rsidRPr="004347A8">
        <w:rPr>
          <w:color w:val="000000" w:themeColor="text1"/>
        </w:rPr>
        <w:br w:type="page"/>
      </w:r>
    </w:p>
    <w:p w:rsidR="00F95EE1" w:rsidRPr="004347A8" w:rsidRDefault="00F95EE1" w:rsidP="00F95EE1">
      <w:pPr>
        <w:jc w:val="center"/>
        <w:rPr>
          <w:color w:val="000000" w:themeColor="text1"/>
        </w:rPr>
      </w:pPr>
    </w:p>
    <w:p w:rsidR="00901629" w:rsidRPr="004347A8" w:rsidRDefault="00901629" w:rsidP="00901629">
      <w:pPr>
        <w:pStyle w:val="a3"/>
        <w:ind w:left="851"/>
        <w:jc w:val="center"/>
        <w:rPr>
          <w:color w:val="000000" w:themeColor="text1"/>
        </w:rPr>
      </w:pPr>
      <w:r w:rsidRPr="004347A8">
        <w:rPr>
          <w:color w:val="000000" w:themeColor="text1"/>
        </w:rPr>
        <w:t>ГУЗ «Областная детская больница»</w:t>
      </w:r>
    </w:p>
    <w:p w:rsidR="00F95EE1" w:rsidRPr="004347A8" w:rsidRDefault="00F95EE1" w:rsidP="00F95EE1">
      <w:pPr>
        <w:jc w:val="center"/>
        <w:rPr>
          <w:color w:val="000000" w:themeColor="text1"/>
        </w:rPr>
      </w:pPr>
    </w:p>
    <w:p w:rsidR="00F95EE1" w:rsidRPr="004347A8" w:rsidRDefault="00F95EE1" w:rsidP="00F95EE1">
      <w:pPr>
        <w:pStyle w:val="a3"/>
        <w:numPr>
          <w:ilvl w:val="0"/>
          <w:numId w:val="5"/>
        </w:numPr>
        <w:jc w:val="center"/>
        <w:rPr>
          <w:color w:val="000000" w:themeColor="text1"/>
        </w:rPr>
      </w:pPr>
      <w:r w:rsidRPr="004347A8">
        <w:rPr>
          <w:color w:val="000000" w:themeColor="text1"/>
        </w:rPr>
        <w:t>Амбулаторные условия</w:t>
      </w:r>
    </w:p>
    <w:p w:rsidR="00901629" w:rsidRPr="004347A8" w:rsidRDefault="00901629" w:rsidP="00901629">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901629" w:rsidRPr="004347A8" w:rsidTr="00901629">
        <w:trPr>
          <w:trHeight w:val="3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Показатели</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Переменная</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Значение</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Балл</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Макс. балл</w:t>
            </w:r>
          </w:p>
        </w:tc>
      </w:tr>
      <w:tr w:rsidR="00901629" w:rsidRPr="004347A8" w:rsidTr="00901629">
        <w:trPr>
          <w:trHeight w:val="42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c>
          <w:tcPr>
            <w:tcW w:w="8635" w:type="dxa"/>
            <w:gridSpan w:val="5"/>
            <w:hideMark/>
          </w:tcPr>
          <w:p w:rsidR="00901629" w:rsidRPr="004347A8" w:rsidRDefault="00901629" w:rsidP="00901629">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901629" w:rsidRPr="004347A8" w:rsidTr="00901629">
        <w:trPr>
          <w:trHeight w:val="18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1.1.</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 </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http://bus.gov.ru/public/rating_new.html?report_year=2015&amp;report_period=0</w:t>
            </w:r>
          </w:p>
        </w:tc>
        <w:tc>
          <w:tcPr>
            <w:tcW w:w="992" w:type="dxa"/>
            <w:hideMark/>
          </w:tcPr>
          <w:p w:rsidR="00901629" w:rsidRPr="004347A8" w:rsidRDefault="00901629" w:rsidP="00901629">
            <w:pPr>
              <w:rPr>
                <w:color w:val="000000" w:themeColor="text1"/>
                <w:sz w:val="20"/>
                <w:szCs w:val="20"/>
              </w:rPr>
            </w:pPr>
            <w:r w:rsidRPr="004347A8">
              <w:rPr>
                <w:color w:val="000000" w:themeColor="text1"/>
                <w:sz w:val="20"/>
                <w:szCs w:val="20"/>
              </w:rPr>
              <w:t>1</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r>
      <w:tr w:rsidR="00901629" w:rsidRPr="004347A8" w:rsidTr="00901629">
        <w:trPr>
          <w:trHeight w:val="288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1.2.</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 (i):</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i</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r>
      <w:tr w:rsidR="00901629" w:rsidRPr="004347A8" w:rsidTr="00901629">
        <w:trPr>
          <w:trHeight w:val="24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1.3.</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 </w:t>
            </w:r>
          </w:p>
        </w:tc>
        <w:tc>
          <w:tcPr>
            <w:tcW w:w="1134" w:type="dxa"/>
            <w:hideMark/>
          </w:tcPr>
          <w:p w:rsidR="00901629" w:rsidRPr="004347A8" w:rsidRDefault="00901629" w:rsidP="00901629">
            <w:pPr>
              <w:rPr>
                <w:color w:val="000000" w:themeColor="text1"/>
                <w:sz w:val="20"/>
                <w:szCs w:val="20"/>
              </w:rPr>
            </w:pPr>
            <w:r w:rsidRPr="004347A8">
              <w:rPr>
                <w:color w:val="000000" w:themeColor="text1"/>
                <w:sz w:val="20"/>
                <w:szCs w:val="20"/>
              </w:rPr>
              <w:t>Только обращение</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2</w:t>
            </w:r>
          </w:p>
        </w:tc>
      </w:tr>
      <w:tr w:rsidR="00901629" w:rsidRPr="004347A8" w:rsidTr="00901629">
        <w:trPr>
          <w:trHeight w:val="160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1.4.</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k1</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88%</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160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1.5.</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k2</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88%</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82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2.</w:t>
            </w:r>
          </w:p>
        </w:tc>
        <w:tc>
          <w:tcPr>
            <w:tcW w:w="8635" w:type="dxa"/>
            <w:gridSpan w:val="5"/>
            <w:hideMark/>
          </w:tcPr>
          <w:p w:rsidR="00901629" w:rsidRPr="004347A8" w:rsidRDefault="00901629" w:rsidP="00901629">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901629" w:rsidRPr="004347A8" w:rsidTr="00901629">
        <w:trPr>
          <w:trHeight w:val="128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lastRenderedPageBreak/>
              <w:t>2.1.</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s</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82%</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3</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160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2.2.</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 </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2,90</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3</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9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2.3.</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 </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r>
      <w:tr w:rsidR="00901629" w:rsidRPr="004347A8" w:rsidTr="00901629">
        <w:trPr>
          <w:trHeight w:val="6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2.4.</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u</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84%</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3</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9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2.5.</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y</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89%</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4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3.</w:t>
            </w:r>
          </w:p>
        </w:tc>
        <w:tc>
          <w:tcPr>
            <w:tcW w:w="8635" w:type="dxa"/>
            <w:gridSpan w:val="5"/>
            <w:hideMark/>
          </w:tcPr>
          <w:p w:rsidR="00901629" w:rsidRPr="004347A8" w:rsidRDefault="00901629" w:rsidP="00901629">
            <w:pPr>
              <w:rPr>
                <w:color w:val="000000" w:themeColor="text1"/>
                <w:sz w:val="20"/>
                <w:szCs w:val="20"/>
              </w:rPr>
            </w:pPr>
            <w:r w:rsidRPr="004347A8">
              <w:rPr>
                <w:color w:val="000000" w:themeColor="text1"/>
                <w:sz w:val="20"/>
                <w:szCs w:val="20"/>
              </w:rPr>
              <w:t>Показатели, характеризующие время ожидания предоставления медицинской услуги</w:t>
            </w:r>
          </w:p>
        </w:tc>
      </w:tr>
      <w:tr w:rsidR="00901629" w:rsidRPr="004347A8" w:rsidTr="00901629">
        <w:trPr>
          <w:trHeight w:val="25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3.1.</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 </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4,35</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6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3.2.</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которых врач принял во время, установленное по записи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v</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85%</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9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3.3.</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которым диагностическое исследование выполнено во время, установленное по записи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d</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84%</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3</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90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4.</w:t>
            </w:r>
          </w:p>
        </w:tc>
        <w:tc>
          <w:tcPr>
            <w:tcW w:w="8635" w:type="dxa"/>
            <w:gridSpan w:val="5"/>
            <w:hideMark/>
          </w:tcPr>
          <w:p w:rsidR="00901629" w:rsidRPr="004347A8" w:rsidRDefault="00901629" w:rsidP="00901629">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901629" w:rsidRPr="004347A8" w:rsidTr="00901629">
        <w:trPr>
          <w:trHeight w:val="9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4.1.</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доброжелательность и вежливость работников медицинской организации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m</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78%</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2</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9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4.2.</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компетентность медицинских работников медицинской организации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g</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73%</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1</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8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c>
          <w:tcPr>
            <w:tcW w:w="8635" w:type="dxa"/>
            <w:gridSpan w:val="5"/>
            <w:hideMark/>
          </w:tcPr>
          <w:p w:rsidR="00901629" w:rsidRPr="004347A8" w:rsidRDefault="00901629" w:rsidP="00901629">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901629" w:rsidRPr="004347A8" w:rsidTr="00901629">
        <w:trPr>
          <w:trHeight w:val="64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t>5.1.</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f</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95%</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r w:rsidR="00901629" w:rsidRPr="004347A8" w:rsidTr="00901629">
        <w:trPr>
          <w:trHeight w:val="960"/>
        </w:trPr>
        <w:tc>
          <w:tcPr>
            <w:tcW w:w="704" w:type="dxa"/>
            <w:noWrap/>
            <w:hideMark/>
          </w:tcPr>
          <w:p w:rsidR="00901629" w:rsidRPr="004347A8" w:rsidRDefault="00901629" w:rsidP="00901629">
            <w:pPr>
              <w:rPr>
                <w:color w:val="000000" w:themeColor="text1"/>
                <w:sz w:val="20"/>
                <w:szCs w:val="20"/>
              </w:rPr>
            </w:pPr>
            <w:r w:rsidRPr="004347A8">
              <w:rPr>
                <w:color w:val="000000" w:themeColor="text1"/>
                <w:sz w:val="20"/>
                <w:szCs w:val="20"/>
              </w:rPr>
              <w:lastRenderedPageBreak/>
              <w:t>5.2.</w:t>
            </w:r>
          </w:p>
        </w:tc>
        <w:tc>
          <w:tcPr>
            <w:tcW w:w="4111" w:type="dxa"/>
            <w:hideMark/>
          </w:tcPr>
          <w:p w:rsidR="00901629" w:rsidRPr="004347A8" w:rsidRDefault="00901629" w:rsidP="00901629">
            <w:pPr>
              <w:rPr>
                <w:color w:val="000000" w:themeColor="text1"/>
                <w:sz w:val="20"/>
                <w:szCs w:val="20"/>
              </w:rPr>
            </w:pPr>
            <w:r w:rsidRPr="004347A8">
              <w:rPr>
                <w:color w:val="000000" w:themeColor="text1"/>
                <w:sz w:val="20"/>
                <w:szCs w:val="20"/>
              </w:rPr>
              <w:t xml:space="preserve">Доля потребителей услуг, готовых рекомендовать медицинскую организацию для получения медицинской помощи </w:t>
            </w:r>
          </w:p>
        </w:tc>
        <w:tc>
          <w:tcPr>
            <w:tcW w:w="1276" w:type="dxa"/>
            <w:hideMark/>
          </w:tcPr>
          <w:p w:rsidR="00901629" w:rsidRPr="004347A8" w:rsidRDefault="00901629" w:rsidP="00901629">
            <w:pPr>
              <w:rPr>
                <w:color w:val="000000" w:themeColor="text1"/>
                <w:sz w:val="20"/>
                <w:szCs w:val="20"/>
              </w:rPr>
            </w:pPr>
            <w:r w:rsidRPr="004347A8">
              <w:rPr>
                <w:color w:val="000000" w:themeColor="text1"/>
                <w:sz w:val="20"/>
                <w:szCs w:val="20"/>
              </w:rPr>
              <w:t>r</w:t>
            </w:r>
          </w:p>
        </w:tc>
        <w:tc>
          <w:tcPr>
            <w:tcW w:w="1134" w:type="dxa"/>
            <w:noWrap/>
            <w:hideMark/>
          </w:tcPr>
          <w:p w:rsidR="00901629" w:rsidRPr="004347A8" w:rsidRDefault="00901629" w:rsidP="00901629">
            <w:pPr>
              <w:rPr>
                <w:color w:val="000000" w:themeColor="text1"/>
                <w:sz w:val="20"/>
                <w:szCs w:val="20"/>
              </w:rPr>
            </w:pPr>
            <w:r w:rsidRPr="004347A8">
              <w:rPr>
                <w:color w:val="000000" w:themeColor="text1"/>
                <w:sz w:val="20"/>
                <w:szCs w:val="20"/>
              </w:rPr>
              <w:t>91%</w:t>
            </w:r>
          </w:p>
        </w:tc>
        <w:tc>
          <w:tcPr>
            <w:tcW w:w="99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c>
          <w:tcPr>
            <w:tcW w:w="1122" w:type="dxa"/>
            <w:noWrap/>
            <w:hideMark/>
          </w:tcPr>
          <w:p w:rsidR="00901629" w:rsidRPr="004347A8" w:rsidRDefault="00901629" w:rsidP="00901629">
            <w:pPr>
              <w:rPr>
                <w:color w:val="000000" w:themeColor="text1"/>
                <w:sz w:val="20"/>
                <w:szCs w:val="20"/>
              </w:rPr>
            </w:pPr>
            <w:r w:rsidRPr="004347A8">
              <w:rPr>
                <w:color w:val="000000" w:themeColor="text1"/>
                <w:sz w:val="20"/>
                <w:szCs w:val="20"/>
              </w:rPr>
              <w:t>5</w:t>
            </w:r>
          </w:p>
        </w:tc>
      </w:tr>
    </w:tbl>
    <w:p w:rsidR="00901629" w:rsidRPr="004347A8" w:rsidRDefault="00901629" w:rsidP="00901629">
      <w:pPr>
        <w:rPr>
          <w:color w:val="000000" w:themeColor="text1"/>
        </w:rPr>
      </w:pPr>
    </w:p>
    <w:p w:rsidR="00901629" w:rsidRPr="004347A8" w:rsidRDefault="00901629" w:rsidP="00901629">
      <w:pPr>
        <w:pStyle w:val="a3"/>
        <w:numPr>
          <w:ilvl w:val="0"/>
          <w:numId w:val="5"/>
        </w:numPr>
        <w:jc w:val="center"/>
        <w:rPr>
          <w:color w:val="000000" w:themeColor="text1"/>
        </w:rPr>
      </w:pPr>
      <w:r w:rsidRPr="004347A8">
        <w:rPr>
          <w:color w:val="000000" w:themeColor="text1"/>
        </w:rPr>
        <w:t>Стационарные условия</w:t>
      </w:r>
    </w:p>
    <w:p w:rsidR="00901629" w:rsidRPr="004347A8" w:rsidRDefault="00901629" w:rsidP="00901629">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293D9F" w:rsidRPr="004347A8" w:rsidTr="00293D9F">
        <w:trPr>
          <w:trHeight w:val="34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Показатели</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Переменная</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Значение</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Балл</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Макс. балл</w:t>
            </w:r>
          </w:p>
        </w:tc>
      </w:tr>
      <w:tr w:rsidR="006754AE" w:rsidRPr="004347A8" w:rsidTr="00293D9F">
        <w:trPr>
          <w:trHeight w:val="4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c>
          <w:tcPr>
            <w:tcW w:w="8635" w:type="dxa"/>
            <w:gridSpan w:val="5"/>
            <w:hideMark/>
          </w:tcPr>
          <w:p w:rsidR="006754AE" w:rsidRPr="004347A8" w:rsidRDefault="006754AE" w:rsidP="006754AE">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293D9F" w:rsidRPr="004347A8" w:rsidTr="00293D9F">
        <w:trPr>
          <w:trHeight w:val="128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1.1.</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 </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http://bus.gov.ru/public/rating_new.html?report_year=2015&amp;report_period=0</w:t>
            </w:r>
          </w:p>
        </w:tc>
        <w:tc>
          <w:tcPr>
            <w:tcW w:w="992" w:type="dxa"/>
            <w:hideMark/>
          </w:tcPr>
          <w:p w:rsidR="006754AE" w:rsidRPr="004347A8" w:rsidRDefault="006754AE" w:rsidP="006754AE">
            <w:pPr>
              <w:rPr>
                <w:color w:val="000000" w:themeColor="text1"/>
                <w:sz w:val="20"/>
                <w:szCs w:val="20"/>
              </w:rPr>
            </w:pPr>
            <w:r w:rsidRPr="004347A8">
              <w:rPr>
                <w:color w:val="000000" w:themeColor="text1"/>
                <w:sz w:val="20"/>
                <w:szCs w:val="20"/>
              </w:rPr>
              <w:t>1</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r>
      <w:tr w:rsidR="00293D9F" w:rsidRPr="004347A8" w:rsidTr="00293D9F">
        <w:trPr>
          <w:trHeight w:val="26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1.2.</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i</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r>
      <w:tr w:rsidR="00293D9F" w:rsidRPr="004347A8" w:rsidTr="00293D9F">
        <w:trPr>
          <w:trHeight w:val="192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1.3.</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 </w:t>
            </w:r>
          </w:p>
        </w:tc>
        <w:tc>
          <w:tcPr>
            <w:tcW w:w="1134" w:type="dxa"/>
            <w:hideMark/>
          </w:tcPr>
          <w:p w:rsidR="006754AE" w:rsidRPr="004347A8" w:rsidRDefault="006754AE" w:rsidP="006754AE">
            <w:pPr>
              <w:rPr>
                <w:color w:val="000000" w:themeColor="text1"/>
                <w:sz w:val="20"/>
                <w:szCs w:val="20"/>
              </w:rPr>
            </w:pPr>
            <w:r w:rsidRPr="004347A8">
              <w:rPr>
                <w:color w:val="000000" w:themeColor="text1"/>
                <w:sz w:val="20"/>
                <w:szCs w:val="20"/>
              </w:rPr>
              <w:t>Только обращение</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2</w:t>
            </w:r>
          </w:p>
        </w:tc>
      </w:tr>
      <w:tr w:rsidR="00293D9F" w:rsidRPr="004347A8" w:rsidTr="00293D9F">
        <w:trPr>
          <w:trHeight w:val="160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1.4.</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k1</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95%</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160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1.5.</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k2</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40%</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0</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6754AE" w:rsidRPr="004347A8" w:rsidTr="00293D9F">
        <w:trPr>
          <w:trHeight w:val="80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2.</w:t>
            </w:r>
          </w:p>
        </w:tc>
        <w:tc>
          <w:tcPr>
            <w:tcW w:w="8635" w:type="dxa"/>
            <w:gridSpan w:val="5"/>
            <w:hideMark/>
          </w:tcPr>
          <w:p w:rsidR="006754AE" w:rsidRPr="004347A8" w:rsidRDefault="006754AE" w:rsidP="006754AE">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293D9F" w:rsidRPr="004347A8" w:rsidTr="00293D9F">
        <w:trPr>
          <w:trHeight w:val="64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2.1.</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u</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89%</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4</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64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2.2.</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удовлетворенных питанием в медицинской организации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p</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92%</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128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lastRenderedPageBreak/>
              <w:t>2.3.</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d</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100%</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3</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3</w:t>
            </w:r>
          </w:p>
        </w:tc>
      </w:tr>
      <w:tr w:rsidR="00293D9F" w:rsidRPr="004347A8" w:rsidTr="00293D9F">
        <w:trPr>
          <w:trHeight w:val="128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2.4.</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I</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93%</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1</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3</w:t>
            </w:r>
          </w:p>
        </w:tc>
      </w:tr>
      <w:tr w:rsidR="00293D9F" w:rsidRPr="004347A8" w:rsidTr="00293D9F">
        <w:trPr>
          <w:trHeight w:val="9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2.5.</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y</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100%</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6754AE" w:rsidRPr="004347A8" w:rsidTr="00293D9F">
        <w:trPr>
          <w:trHeight w:val="3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3.</w:t>
            </w:r>
          </w:p>
        </w:tc>
        <w:tc>
          <w:tcPr>
            <w:tcW w:w="8635" w:type="dxa"/>
            <w:gridSpan w:val="5"/>
            <w:hideMark/>
          </w:tcPr>
          <w:p w:rsidR="006754AE" w:rsidRPr="004347A8" w:rsidRDefault="006754AE" w:rsidP="006754AE">
            <w:pPr>
              <w:rPr>
                <w:color w:val="000000" w:themeColor="text1"/>
                <w:sz w:val="20"/>
                <w:szCs w:val="20"/>
              </w:rPr>
            </w:pPr>
            <w:r w:rsidRPr="004347A8">
              <w:rPr>
                <w:color w:val="000000" w:themeColor="text1"/>
                <w:sz w:val="20"/>
                <w:szCs w:val="20"/>
              </w:rPr>
              <w:t>Показатели, характеризующие время ожидания в очереди при получении медицинской услуги</w:t>
            </w:r>
          </w:p>
        </w:tc>
      </w:tr>
      <w:tr w:rsidR="00293D9F" w:rsidRPr="004347A8" w:rsidTr="00293D9F">
        <w:trPr>
          <w:trHeight w:val="64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3.1.</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Среднее время ожидания в приемном отделении медицинской организации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n</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3,6</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4</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192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3.2.</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 </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4,7</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64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3.3.</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Доля потребителей услуг, госпитализированных в назначенный срок плановой госпитализации</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v</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93%</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6754AE" w:rsidRPr="004347A8" w:rsidTr="00293D9F">
        <w:trPr>
          <w:trHeight w:val="52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4.</w:t>
            </w:r>
          </w:p>
        </w:tc>
        <w:tc>
          <w:tcPr>
            <w:tcW w:w="8635" w:type="dxa"/>
            <w:gridSpan w:val="5"/>
            <w:hideMark/>
          </w:tcPr>
          <w:p w:rsidR="006754AE" w:rsidRPr="004347A8" w:rsidRDefault="006754AE" w:rsidP="006754AE">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293D9F" w:rsidRPr="004347A8" w:rsidTr="00293D9F">
        <w:trPr>
          <w:trHeight w:val="9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4.1.</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m</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95%</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9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4.2.</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Доля потребителей услуг, положительно оценивающих компетентность медицинских работников медицинской организации</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g</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95%</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6754AE" w:rsidRPr="004347A8" w:rsidTr="00293D9F">
        <w:trPr>
          <w:trHeight w:val="4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8635" w:type="dxa"/>
            <w:gridSpan w:val="5"/>
            <w:hideMark/>
          </w:tcPr>
          <w:p w:rsidR="006754AE" w:rsidRPr="004347A8" w:rsidRDefault="006754AE" w:rsidP="006754AE">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293D9F" w:rsidRPr="004347A8" w:rsidTr="00293D9F">
        <w:trPr>
          <w:trHeight w:val="64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5.1.</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f</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96%</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9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5.2.</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Доля потребителей услуг, готовых рекомендовать медицинскую организацию для получения медицинской помощи</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r</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96%</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r w:rsidR="00293D9F" w:rsidRPr="004347A8" w:rsidTr="00293D9F">
        <w:trPr>
          <w:trHeight w:val="960"/>
        </w:trPr>
        <w:tc>
          <w:tcPr>
            <w:tcW w:w="704" w:type="dxa"/>
            <w:noWrap/>
            <w:hideMark/>
          </w:tcPr>
          <w:p w:rsidR="006754AE" w:rsidRPr="004347A8" w:rsidRDefault="006754AE" w:rsidP="006754AE">
            <w:pPr>
              <w:rPr>
                <w:color w:val="000000" w:themeColor="text1"/>
                <w:sz w:val="20"/>
                <w:szCs w:val="20"/>
              </w:rPr>
            </w:pPr>
            <w:r w:rsidRPr="004347A8">
              <w:rPr>
                <w:color w:val="000000" w:themeColor="text1"/>
                <w:sz w:val="20"/>
                <w:szCs w:val="20"/>
              </w:rPr>
              <w:t>5.3.</w:t>
            </w:r>
          </w:p>
        </w:tc>
        <w:tc>
          <w:tcPr>
            <w:tcW w:w="4111" w:type="dxa"/>
            <w:hideMark/>
          </w:tcPr>
          <w:p w:rsidR="006754AE" w:rsidRPr="004347A8" w:rsidRDefault="006754AE" w:rsidP="006754AE">
            <w:pPr>
              <w:rPr>
                <w:color w:val="000000" w:themeColor="text1"/>
                <w:sz w:val="20"/>
                <w:szCs w:val="20"/>
              </w:rPr>
            </w:pPr>
            <w:r w:rsidRPr="004347A8">
              <w:rPr>
                <w:color w:val="000000" w:themeColor="text1"/>
                <w:sz w:val="20"/>
                <w:szCs w:val="20"/>
              </w:rPr>
              <w:t xml:space="preserve">Доля потребителей услуг, удовлетворенных действиями персонала медицинской организации по уходу </w:t>
            </w:r>
          </w:p>
        </w:tc>
        <w:tc>
          <w:tcPr>
            <w:tcW w:w="1276" w:type="dxa"/>
            <w:hideMark/>
          </w:tcPr>
          <w:p w:rsidR="006754AE" w:rsidRPr="004347A8" w:rsidRDefault="006754AE" w:rsidP="006754AE">
            <w:pPr>
              <w:rPr>
                <w:color w:val="000000" w:themeColor="text1"/>
                <w:sz w:val="20"/>
                <w:szCs w:val="20"/>
              </w:rPr>
            </w:pPr>
            <w:r w:rsidRPr="004347A8">
              <w:rPr>
                <w:color w:val="000000" w:themeColor="text1"/>
                <w:sz w:val="20"/>
                <w:szCs w:val="20"/>
              </w:rPr>
              <w:t>h</w:t>
            </w:r>
          </w:p>
        </w:tc>
        <w:tc>
          <w:tcPr>
            <w:tcW w:w="1134" w:type="dxa"/>
            <w:noWrap/>
            <w:hideMark/>
          </w:tcPr>
          <w:p w:rsidR="006754AE" w:rsidRPr="004347A8" w:rsidRDefault="006754AE" w:rsidP="006754AE">
            <w:pPr>
              <w:rPr>
                <w:color w:val="000000" w:themeColor="text1"/>
                <w:sz w:val="20"/>
                <w:szCs w:val="20"/>
              </w:rPr>
            </w:pPr>
            <w:r w:rsidRPr="004347A8">
              <w:rPr>
                <w:color w:val="000000" w:themeColor="text1"/>
                <w:sz w:val="20"/>
                <w:szCs w:val="20"/>
              </w:rPr>
              <w:t>96%</w:t>
            </w:r>
          </w:p>
        </w:tc>
        <w:tc>
          <w:tcPr>
            <w:tcW w:w="99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c>
          <w:tcPr>
            <w:tcW w:w="1122" w:type="dxa"/>
            <w:noWrap/>
            <w:hideMark/>
          </w:tcPr>
          <w:p w:rsidR="006754AE" w:rsidRPr="004347A8" w:rsidRDefault="006754AE" w:rsidP="006754AE">
            <w:pPr>
              <w:rPr>
                <w:color w:val="000000" w:themeColor="text1"/>
                <w:sz w:val="20"/>
                <w:szCs w:val="20"/>
              </w:rPr>
            </w:pPr>
            <w:r w:rsidRPr="004347A8">
              <w:rPr>
                <w:color w:val="000000" w:themeColor="text1"/>
                <w:sz w:val="20"/>
                <w:szCs w:val="20"/>
              </w:rPr>
              <w:t>5</w:t>
            </w:r>
          </w:p>
        </w:tc>
      </w:tr>
    </w:tbl>
    <w:p w:rsidR="00F95EE1" w:rsidRPr="004347A8" w:rsidRDefault="00F95EE1">
      <w:pPr>
        <w:rPr>
          <w:color w:val="000000" w:themeColor="text1"/>
        </w:rPr>
      </w:pPr>
    </w:p>
    <w:p w:rsidR="00ED7321" w:rsidRPr="004347A8" w:rsidRDefault="00F95EE1" w:rsidP="00ED7321">
      <w:pPr>
        <w:ind w:left="426"/>
        <w:jc w:val="center"/>
        <w:rPr>
          <w:color w:val="000000" w:themeColor="text1"/>
          <w:sz w:val="28"/>
        </w:rPr>
      </w:pPr>
      <w:r w:rsidRPr="004347A8">
        <w:rPr>
          <w:color w:val="000000" w:themeColor="text1"/>
        </w:rPr>
        <w:br w:type="page"/>
      </w:r>
      <w:r w:rsidR="00ED7321" w:rsidRPr="004347A8">
        <w:rPr>
          <w:color w:val="000000" w:themeColor="text1"/>
          <w:sz w:val="28"/>
        </w:rPr>
        <w:lastRenderedPageBreak/>
        <w:t>ГУЗ «Городская поликлиника №7»</w:t>
      </w:r>
    </w:p>
    <w:p w:rsidR="00F60F35" w:rsidRPr="004347A8" w:rsidRDefault="00F60F35" w:rsidP="00784212">
      <w:pPr>
        <w:pStyle w:val="a3"/>
        <w:ind w:left="851"/>
        <w:rPr>
          <w:color w:val="000000" w:themeColor="text1"/>
        </w:rPr>
      </w:pPr>
    </w:p>
    <w:p w:rsidR="00F60F35" w:rsidRPr="004347A8" w:rsidRDefault="00F60F35" w:rsidP="00F60F35">
      <w:pPr>
        <w:jc w:val="center"/>
        <w:rPr>
          <w:color w:val="000000" w:themeColor="text1"/>
        </w:rPr>
      </w:pPr>
    </w:p>
    <w:p w:rsidR="00F60F35" w:rsidRPr="004347A8" w:rsidRDefault="00F60F35" w:rsidP="00784212">
      <w:pPr>
        <w:pStyle w:val="a3"/>
        <w:numPr>
          <w:ilvl w:val="0"/>
          <w:numId w:val="6"/>
        </w:numPr>
        <w:jc w:val="center"/>
        <w:rPr>
          <w:color w:val="000000" w:themeColor="text1"/>
        </w:rPr>
      </w:pPr>
      <w:r w:rsidRPr="004347A8">
        <w:rPr>
          <w:color w:val="000000" w:themeColor="text1"/>
        </w:rPr>
        <w:t>Амбулаторные условия</w:t>
      </w:r>
    </w:p>
    <w:p w:rsidR="00F60F35" w:rsidRPr="004347A8" w:rsidRDefault="00F60F35" w:rsidP="00F60F35">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F60F35" w:rsidRPr="004347A8" w:rsidTr="00C71C15">
        <w:trPr>
          <w:trHeight w:val="34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F60F35" w:rsidRPr="004347A8" w:rsidRDefault="00F60F35" w:rsidP="00DF6377">
            <w:pPr>
              <w:rPr>
                <w:color w:val="000000" w:themeColor="text1"/>
                <w:sz w:val="20"/>
                <w:szCs w:val="20"/>
              </w:rPr>
            </w:pPr>
            <w:r w:rsidRPr="004347A8">
              <w:rPr>
                <w:color w:val="000000" w:themeColor="text1"/>
                <w:sz w:val="20"/>
                <w:szCs w:val="20"/>
              </w:rPr>
              <w:t>Показатели</w:t>
            </w:r>
          </w:p>
        </w:tc>
        <w:tc>
          <w:tcPr>
            <w:tcW w:w="1276" w:type="dxa"/>
            <w:hideMark/>
          </w:tcPr>
          <w:p w:rsidR="00F60F35" w:rsidRPr="004347A8" w:rsidRDefault="00F60F35" w:rsidP="00DF6377">
            <w:pPr>
              <w:rPr>
                <w:color w:val="000000" w:themeColor="text1"/>
                <w:sz w:val="20"/>
                <w:szCs w:val="20"/>
              </w:rPr>
            </w:pPr>
            <w:r w:rsidRPr="004347A8">
              <w:rPr>
                <w:color w:val="000000" w:themeColor="text1"/>
                <w:sz w:val="20"/>
                <w:szCs w:val="20"/>
              </w:rPr>
              <w:t>Переменная</w:t>
            </w:r>
          </w:p>
        </w:tc>
        <w:tc>
          <w:tcPr>
            <w:tcW w:w="1134" w:type="dxa"/>
            <w:noWrap/>
            <w:hideMark/>
          </w:tcPr>
          <w:p w:rsidR="00F60F35" w:rsidRPr="004347A8" w:rsidRDefault="00F60F35" w:rsidP="00DF6377">
            <w:pPr>
              <w:rPr>
                <w:color w:val="000000" w:themeColor="text1"/>
                <w:sz w:val="20"/>
                <w:szCs w:val="20"/>
              </w:rPr>
            </w:pPr>
            <w:r w:rsidRPr="004347A8">
              <w:rPr>
                <w:color w:val="000000" w:themeColor="text1"/>
                <w:sz w:val="20"/>
                <w:szCs w:val="20"/>
              </w:rPr>
              <w:t>Значение</w:t>
            </w:r>
          </w:p>
        </w:tc>
        <w:tc>
          <w:tcPr>
            <w:tcW w:w="992" w:type="dxa"/>
            <w:noWrap/>
            <w:hideMark/>
          </w:tcPr>
          <w:p w:rsidR="00F60F35" w:rsidRPr="004347A8" w:rsidRDefault="00F60F35" w:rsidP="00DF6377">
            <w:pPr>
              <w:rPr>
                <w:color w:val="000000" w:themeColor="text1"/>
                <w:sz w:val="20"/>
                <w:szCs w:val="20"/>
              </w:rPr>
            </w:pPr>
            <w:r w:rsidRPr="004347A8">
              <w:rPr>
                <w:color w:val="000000" w:themeColor="text1"/>
                <w:sz w:val="20"/>
                <w:szCs w:val="20"/>
              </w:rPr>
              <w:t>Балл</w:t>
            </w:r>
          </w:p>
        </w:tc>
        <w:tc>
          <w:tcPr>
            <w:tcW w:w="1122" w:type="dxa"/>
            <w:noWrap/>
            <w:hideMark/>
          </w:tcPr>
          <w:p w:rsidR="00F60F35" w:rsidRPr="004347A8" w:rsidRDefault="00F60F35" w:rsidP="00DF6377">
            <w:pPr>
              <w:rPr>
                <w:color w:val="000000" w:themeColor="text1"/>
                <w:sz w:val="20"/>
                <w:szCs w:val="20"/>
              </w:rPr>
            </w:pPr>
            <w:r w:rsidRPr="004347A8">
              <w:rPr>
                <w:color w:val="000000" w:themeColor="text1"/>
                <w:sz w:val="20"/>
                <w:szCs w:val="20"/>
              </w:rPr>
              <w:t>Макс. балл</w:t>
            </w:r>
          </w:p>
        </w:tc>
      </w:tr>
      <w:tr w:rsidR="00F60F35" w:rsidRPr="004347A8" w:rsidTr="00C71C15">
        <w:trPr>
          <w:trHeight w:val="42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1.</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C71C15" w:rsidRPr="004347A8" w:rsidTr="00C71C15">
        <w:trPr>
          <w:trHeight w:val="18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http://bus.gov.ru/public/rating_new.html?report_year=2015&amp;report_period=0</w:t>
            </w:r>
          </w:p>
        </w:tc>
        <w:tc>
          <w:tcPr>
            <w:tcW w:w="992" w:type="dxa"/>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r>
      <w:tr w:rsidR="00C71C15" w:rsidRPr="004347A8" w:rsidTr="00C71C15">
        <w:trPr>
          <w:trHeight w:val="288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 (i):</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i</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r>
      <w:tr w:rsidR="00C71C15" w:rsidRPr="004347A8" w:rsidTr="00C71C15">
        <w:trPr>
          <w:trHeight w:val="24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Обращение - да; оценка - нет</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2</w:t>
            </w:r>
          </w:p>
        </w:tc>
      </w:tr>
      <w:tr w:rsidR="00C71C15" w:rsidRPr="004347A8" w:rsidTr="00C71C15">
        <w:trPr>
          <w:trHeight w:val="16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1.4.</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k1</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85%</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16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1.5.</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k2</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61%</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82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2.</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C71C15" w:rsidRPr="004347A8" w:rsidTr="00C71C15">
        <w:trPr>
          <w:trHeight w:val="128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lastRenderedPageBreak/>
              <w:t>2.1.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s</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80%</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3</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16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 </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 </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4</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2.4.</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u</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77%</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2</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2.5.</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y</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71%</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46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3.</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время ожидания предоставления медицинской услуги</w:t>
            </w:r>
          </w:p>
        </w:tc>
      </w:tr>
      <w:tr w:rsidR="00C71C15" w:rsidRPr="004347A8" w:rsidTr="00C71C15">
        <w:trPr>
          <w:trHeight w:val="25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3,95</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которых врач принял во время, установленное по записи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v</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68%</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которым диагностическое исследование выполнено во время, установленное по записи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d</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90%</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90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4.</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4.1.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доброжелательность и вежливость работников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m</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89%</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4.2.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компетентность медицинских работников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g</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88%</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86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5.</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5.1.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f</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85%</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lastRenderedPageBreak/>
              <w:t>5.2.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готовых рекомендовать медицинскую организацию для получения медицинской помощи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r</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79%</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2</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bl>
    <w:p w:rsidR="00F60F35" w:rsidRPr="004347A8" w:rsidRDefault="00F60F35" w:rsidP="00F60F35">
      <w:pPr>
        <w:rPr>
          <w:color w:val="000000" w:themeColor="text1"/>
        </w:rPr>
      </w:pPr>
    </w:p>
    <w:p w:rsidR="00F60F35" w:rsidRPr="004347A8" w:rsidRDefault="00F60F35" w:rsidP="00784212">
      <w:pPr>
        <w:pStyle w:val="a3"/>
        <w:numPr>
          <w:ilvl w:val="0"/>
          <w:numId w:val="6"/>
        </w:numPr>
        <w:jc w:val="center"/>
        <w:rPr>
          <w:color w:val="000000" w:themeColor="text1"/>
        </w:rPr>
      </w:pPr>
      <w:r w:rsidRPr="004347A8">
        <w:rPr>
          <w:color w:val="000000" w:themeColor="text1"/>
        </w:rPr>
        <w:t>Стационарные условия</w:t>
      </w:r>
    </w:p>
    <w:p w:rsidR="00F60F35" w:rsidRPr="004347A8" w:rsidRDefault="00F60F35" w:rsidP="00F60F35">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F60F35" w:rsidRPr="004347A8" w:rsidTr="00C71C15">
        <w:trPr>
          <w:trHeight w:val="34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F60F35" w:rsidRPr="004347A8" w:rsidRDefault="00F60F35" w:rsidP="00DF6377">
            <w:pPr>
              <w:rPr>
                <w:color w:val="000000" w:themeColor="text1"/>
                <w:sz w:val="20"/>
                <w:szCs w:val="20"/>
              </w:rPr>
            </w:pPr>
            <w:r w:rsidRPr="004347A8">
              <w:rPr>
                <w:color w:val="000000" w:themeColor="text1"/>
                <w:sz w:val="20"/>
                <w:szCs w:val="20"/>
              </w:rPr>
              <w:t>Показатели</w:t>
            </w:r>
          </w:p>
        </w:tc>
        <w:tc>
          <w:tcPr>
            <w:tcW w:w="1276" w:type="dxa"/>
            <w:hideMark/>
          </w:tcPr>
          <w:p w:rsidR="00F60F35" w:rsidRPr="004347A8" w:rsidRDefault="00F60F35" w:rsidP="00DF6377">
            <w:pPr>
              <w:rPr>
                <w:color w:val="000000" w:themeColor="text1"/>
                <w:sz w:val="20"/>
                <w:szCs w:val="20"/>
              </w:rPr>
            </w:pPr>
            <w:r w:rsidRPr="004347A8">
              <w:rPr>
                <w:color w:val="000000" w:themeColor="text1"/>
                <w:sz w:val="20"/>
                <w:szCs w:val="20"/>
              </w:rPr>
              <w:t>Переменная</w:t>
            </w:r>
          </w:p>
        </w:tc>
        <w:tc>
          <w:tcPr>
            <w:tcW w:w="1134" w:type="dxa"/>
            <w:noWrap/>
            <w:hideMark/>
          </w:tcPr>
          <w:p w:rsidR="00F60F35" w:rsidRPr="004347A8" w:rsidRDefault="00F60F35" w:rsidP="00DF6377">
            <w:pPr>
              <w:rPr>
                <w:color w:val="000000" w:themeColor="text1"/>
                <w:sz w:val="20"/>
                <w:szCs w:val="20"/>
              </w:rPr>
            </w:pPr>
            <w:r w:rsidRPr="004347A8">
              <w:rPr>
                <w:color w:val="000000" w:themeColor="text1"/>
                <w:sz w:val="20"/>
                <w:szCs w:val="20"/>
              </w:rPr>
              <w:t>Значение</w:t>
            </w:r>
          </w:p>
        </w:tc>
        <w:tc>
          <w:tcPr>
            <w:tcW w:w="992" w:type="dxa"/>
            <w:noWrap/>
            <w:hideMark/>
          </w:tcPr>
          <w:p w:rsidR="00F60F35" w:rsidRPr="004347A8" w:rsidRDefault="00F60F35" w:rsidP="00DF6377">
            <w:pPr>
              <w:rPr>
                <w:color w:val="000000" w:themeColor="text1"/>
                <w:sz w:val="20"/>
                <w:szCs w:val="20"/>
              </w:rPr>
            </w:pPr>
            <w:r w:rsidRPr="004347A8">
              <w:rPr>
                <w:color w:val="000000" w:themeColor="text1"/>
                <w:sz w:val="20"/>
                <w:szCs w:val="20"/>
              </w:rPr>
              <w:t>Балл</w:t>
            </w:r>
          </w:p>
        </w:tc>
        <w:tc>
          <w:tcPr>
            <w:tcW w:w="1122" w:type="dxa"/>
            <w:noWrap/>
            <w:hideMark/>
          </w:tcPr>
          <w:p w:rsidR="00F60F35" w:rsidRPr="004347A8" w:rsidRDefault="00F60F35" w:rsidP="00DF6377">
            <w:pPr>
              <w:rPr>
                <w:color w:val="000000" w:themeColor="text1"/>
                <w:sz w:val="20"/>
                <w:szCs w:val="20"/>
              </w:rPr>
            </w:pPr>
            <w:r w:rsidRPr="004347A8">
              <w:rPr>
                <w:color w:val="000000" w:themeColor="text1"/>
                <w:sz w:val="20"/>
                <w:szCs w:val="20"/>
              </w:rPr>
              <w:t>Макс. балл</w:t>
            </w:r>
          </w:p>
        </w:tc>
      </w:tr>
      <w:tr w:rsidR="00F60F35" w:rsidRPr="004347A8" w:rsidTr="00C71C15">
        <w:trPr>
          <w:trHeight w:val="46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1.</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F60F35" w:rsidRPr="004347A8" w:rsidTr="00C71C15">
        <w:trPr>
          <w:trHeight w:val="128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1.1.</w:t>
            </w:r>
          </w:p>
        </w:tc>
        <w:tc>
          <w:tcPr>
            <w:tcW w:w="4111" w:type="dxa"/>
            <w:hideMark/>
          </w:tcPr>
          <w:p w:rsidR="00F60F35" w:rsidRPr="004347A8" w:rsidRDefault="00F60F35" w:rsidP="00DF6377">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F60F35" w:rsidRPr="004347A8" w:rsidRDefault="00F60F35" w:rsidP="00DF6377">
            <w:pPr>
              <w:rPr>
                <w:color w:val="000000" w:themeColor="text1"/>
                <w:sz w:val="20"/>
                <w:szCs w:val="20"/>
              </w:rPr>
            </w:pPr>
            <w:r w:rsidRPr="004347A8">
              <w:rPr>
                <w:color w:val="000000" w:themeColor="text1"/>
                <w:sz w:val="20"/>
                <w:szCs w:val="20"/>
              </w:rPr>
              <w:t> </w:t>
            </w:r>
          </w:p>
        </w:tc>
        <w:tc>
          <w:tcPr>
            <w:tcW w:w="1134" w:type="dxa"/>
            <w:noWrap/>
            <w:hideMark/>
          </w:tcPr>
          <w:p w:rsidR="00F60F35" w:rsidRPr="004347A8" w:rsidRDefault="00F60F35" w:rsidP="00DF6377">
            <w:pPr>
              <w:rPr>
                <w:color w:val="000000" w:themeColor="text1"/>
                <w:sz w:val="20"/>
                <w:szCs w:val="20"/>
              </w:rPr>
            </w:pPr>
            <w:r w:rsidRPr="004347A8">
              <w:rPr>
                <w:color w:val="000000" w:themeColor="text1"/>
                <w:sz w:val="20"/>
                <w:szCs w:val="20"/>
              </w:rPr>
              <w:t>http://bus.gov.ru/public/rating_new.html?report_year=2015&amp;report_period=0</w:t>
            </w:r>
          </w:p>
        </w:tc>
        <w:tc>
          <w:tcPr>
            <w:tcW w:w="992" w:type="dxa"/>
            <w:hideMark/>
          </w:tcPr>
          <w:p w:rsidR="00F60F35" w:rsidRPr="004347A8" w:rsidRDefault="00F60F35" w:rsidP="00DF6377">
            <w:pPr>
              <w:rPr>
                <w:color w:val="000000" w:themeColor="text1"/>
                <w:sz w:val="20"/>
                <w:szCs w:val="20"/>
              </w:rPr>
            </w:pPr>
            <w:r w:rsidRPr="004347A8">
              <w:rPr>
                <w:color w:val="000000" w:themeColor="text1"/>
                <w:sz w:val="20"/>
                <w:szCs w:val="20"/>
              </w:rPr>
              <w:t>1</w:t>
            </w:r>
          </w:p>
        </w:tc>
        <w:tc>
          <w:tcPr>
            <w:tcW w:w="1122" w:type="dxa"/>
            <w:noWrap/>
            <w:hideMark/>
          </w:tcPr>
          <w:p w:rsidR="00F60F35" w:rsidRPr="004347A8" w:rsidRDefault="00F60F35" w:rsidP="00DF6377">
            <w:pPr>
              <w:rPr>
                <w:color w:val="000000" w:themeColor="text1"/>
                <w:sz w:val="20"/>
                <w:szCs w:val="20"/>
              </w:rPr>
            </w:pPr>
            <w:r w:rsidRPr="004347A8">
              <w:rPr>
                <w:color w:val="000000" w:themeColor="text1"/>
                <w:sz w:val="20"/>
                <w:szCs w:val="20"/>
              </w:rPr>
              <w:t>1</w:t>
            </w:r>
          </w:p>
        </w:tc>
      </w:tr>
      <w:tr w:rsidR="00C71C15" w:rsidRPr="004347A8" w:rsidTr="00C71C15">
        <w:trPr>
          <w:trHeight w:val="26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i</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r>
      <w:tr w:rsidR="00C71C15" w:rsidRPr="004347A8" w:rsidTr="00C71C15">
        <w:trPr>
          <w:trHeight w:val="192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Обращение - да; оценка - нет</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2</w:t>
            </w:r>
          </w:p>
        </w:tc>
      </w:tr>
      <w:tr w:rsidR="00C71C15" w:rsidRPr="004347A8" w:rsidTr="00C71C15">
        <w:trPr>
          <w:trHeight w:val="16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1.4.</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k1</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67%</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16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1.5.</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k2</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80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2.</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u</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96%</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питанием 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p</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 </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 </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128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lastRenderedPageBreak/>
              <w:t>2.3.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d</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88%</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3</w:t>
            </w:r>
          </w:p>
        </w:tc>
      </w:tr>
      <w:tr w:rsidR="00C71C15" w:rsidRPr="004347A8" w:rsidTr="00C71C15">
        <w:trPr>
          <w:trHeight w:val="128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2.4.</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I</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92%</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3</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2.5.</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y</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36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3.</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время ожидания в очереди при получении медицинской услуги</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Среднее время ожидания в приемном отделении медицинской организации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n</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 </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192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 </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Доля потребителей услуг, госпитализированных в назначенный срок плановой госпитализации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v</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90%</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52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4.</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4.1.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m</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98%</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4.2.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Доля потребителей услуг, положительно оценивающих компетентность медицинских работников медицинской организации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g</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96%</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F60F35" w:rsidRPr="004347A8" w:rsidTr="00C71C15">
        <w:trPr>
          <w:trHeight w:val="460"/>
        </w:trPr>
        <w:tc>
          <w:tcPr>
            <w:tcW w:w="704" w:type="dxa"/>
            <w:noWrap/>
            <w:hideMark/>
          </w:tcPr>
          <w:p w:rsidR="00F60F35" w:rsidRPr="004347A8" w:rsidRDefault="00F60F35" w:rsidP="00DF6377">
            <w:pPr>
              <w:rPr>
                <w:color w:val="000000" w:themeColor="text1"/>
                <w:sz w:val="20"/>
                <w:szCs w:val="20"/>
              </w:rPr>
            </w:pPr>
            <w:r w:rsidRPr="004347A8">
              <w:rPr>
                <w:color w:val="000000" w:themeColor="text1"/>
                <w:sz w:val="20"/>
                <w:szCs w:val="20"/>
              </w:rPr>
              <w:t>5.</w:t>
            </w:r>
          </w:p>
        </w:tc>
        <w:tc>
          <w:tcPr>
            <w:tcW w:w="8635" w:type="dxa"/>
            <w:gridSpan w:val="5"/>
            <w:hideMark/>
          </w:tcPr>
          <w:p w:rsidR="00F60F35" w:rsidRPr="004347A8" w:rsidRDefault="00F60F35" w:rsidP="00DF6377">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C71C15" w:rsidRPr="004347A8" w:rsidTr="00C71C15">
        <w:trPr>
          <w:trHeight w:val="6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5.1.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f</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92%</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5.2.</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Доля потребителей услуг, готовых рекомендовать медицинскую организацию для получения медицинской помощи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r</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96%</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r w:rsidR="00C71C15" w:rsidRPr="004347A8" w:rsidTr="00C71C15">
        <w:trPr>
          <w:trHeight w:val="9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5.3.</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действиями персонала медицинской организации по уходу </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h</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96%</w:t>
            </w:r>
          </w:p>
        </w:tc>
        <w:tc>
          <w:tcPr>
            <w:tcW w:w="992"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r>
    </w:tbl>
    <w:p w:rsidR="00F60F35" w:rsidRPr="004347A8" w:rsidRDefault="00F60F35" w:rsidP="00F60F35">
      <w:pPr>
        <w:rPr>
          <w:color w:val="000000" w:themeColor="text1"/>
        </w:rPr>
      </w:pPr>
    </w:p>
    <w:p w:rsidR="00C71C15" w:rsidRPr="004347A8" w:rsidRDefault="00F60F35" w:rsidP="00C71C15">
      <w:pPr>
        <w:ind w:left="426"/>
        <w:jc w:val="center"/>
        <w:rPr>
          <w:color w:val="000000" w:themeColor="text1"/>
        </w:rPr>
      </w:pPr>
      <w:r w:rsidRPr="004347A8">
        <w:rPr>
          <w:color w:val="000000" w:themeColor="text1"/>
        </w:rPr>
        <w:br w:type="page"/>
      </w:r>
      <w:r w:rsidR="00C71C15" w:rsidRPr="004347A8">
        <w:rPr>
          <w:color w:val="000000" w:themeColor="text1"/>
          <w:sz w:val="28"/>
        </w:rPr>
        <w:lastRenderedPageBreak/>
        <w:t>ГУЗ «Липецкая районная больница»</w:t>
      </w:r>
    </w:p>
    <w:p w:rsidR="00C71C15" w:rsidRPr="004347A8" w:rsidRDefault="00C71C15" w:rsidP="00C71C15">
      <w:pPr>
        <w:rPr>
          <w:color w:val="000000" w:themeColor="text1"/>
        </w:rPr>
      </w:pPr>
    </w:p>
    <w:p w:rsidR="00C71C15" w:rsidRPr="004347A8" w:rsidRDefault="00C71C15" w:rsidP="00C71C15">
      <w:pPr>
        <w:jc w:val="center"/>
        <w:rPr>
          <w:color w:val="000000" w:themeColor="text1"/>
        </w:rPr>
      </w:pPr>
    </w:p>
    <w:p w:rsidR="00C71C15" w:rsidRPr="004347A8" w:rsidRDefault="00C71C15" w:rsidP="000B1288">
      <w:pPr>
        <w:pStyle w:val="a3"/>
        <w:numPr>
          <w:ilvl w:val="0"/>
          <w:numId w:val="7"/>
        </w:numPr>
        <w:jc w:val="center"/>
        <w:rPr>
          <w:color w:val="000000" w:themeColor="text1"/>
        </w:rPr>
      </w:pPr>
      <w:r w:rsidRPr="004347A8">
        <w:rPr>
          <w:color w:val="000000" w:themeColor="text1"/>
        </w:rPr>
        <w:t>Амбулаторные условия</w:t>
      </w:r>
    </w:p>
    <w:p w:rsidR="00C71C15" w:rsidRPr="004347A8" w:rsidRDefault="00C71C15" w:rsidP="00C71C15">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C71C15" w:rsidRPr="004347A8" w:rsidTr="004C7BC2">
        <w:trPr>
          <w:trHeight w:val="3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Показатели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Переменная</w:t>
            </w:r>
          </w:p>
        </w:tc>
        <w:tc>
          <w:tcPr>
            <w:tcW w:w="1134" w:type="dxa"/>
            <w:noWrap/>
            <w:hideMark/>
          </w:tcPr>
          <w:p w:rsidR="00C71C15" w:rsidRPr="004347A8" w:rsidRDefault="00C71C15" w:rsidP="00DF6377">
            <w:pPr>
              <w:rPr>
                <w:color w:val="000000" w:themeColor="text1"/>
                <w:sz w:val="20"/>
                <w:szCs w:val="20"/>
              </w:rPr>
            </w:pPr>
            <w:r w:rsidRPr="004347A8">
              <w:rPr>
                <w:color w:val="000000" w:themeColor="text1"/>
                <w:sz w:val="20"/>
                <w:szCs w:val="20"/>
              </w:rPr>
              <w:t>Значение</w:t>
            </w:r>
          </w:p>
        </w:tc>
        <w:tc>
          <w:tcPr>
            <w:tcW w:w="992" w:type="dxa"/>
            <w:noWrap/>
            <w:hideMark/>
          </w:tcPr>
          <w:p w:rsidR="00C71C15" w:rsidRPr="004347A8" w:rsidRDefault="00C71C15" w:rsidP="00DF6377">
            <w:pPr>
              <w:rPr>
                <w:color w:val="000000" w:themeColor="text1"/>
                <w:sz w:val="20"/>
                <w:szCs w:val="20"/>
              </w:rPr>
            </w:pPr>
            <w:r w:rsidRPr="004347A8">
              <w:rPr>
                <w:color w:val="000000" w:themeColor="text1"/>
                <w:sz w:val="20"/>
                <w:szCs w:val="20"/>
              </w:rPr>
              <w:t>Балл</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Макс. балл</w:t>
            </w:r>
          </w:p>
        </w:tc>
      </w:tr>
      <w:tr w:rsidR="00C71C15" w:rsidRPr="004347A8" w:rsidTr="004C7BC2">
        <w:trPr>
          <w:trHeight w:val="42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C71C15" w:rsidRPr="004347A8" w:rsidTr="004C7BC2">
        <w:trPr>
          <w:trHeight w:val="18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http://bus.gov.ru/public/rating_new.html?report_year=2015&amp;report_period=0</w:t>
            </w:r>
          </w:p>
        </w:tc>
        <w:tc>
          <w:tcPr>
            <w:tcW w:w="992" w:type="dxa"/>
            <w:hideMark/>
          </w:tcPr>
          <w:p w:rsidR="00C71C15" w:rsidRPr="004347A8" w:rsidRDefault="00C71C15"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r>
      <w:tr w:rsidR="004C7BC2" w:rsidRPr="004347A8" w:rsidTr="004C7BC2">
        <w:trPr>
          <w:trHeight w:val="288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 (i):</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i</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0,8</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0,8</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1</w:t>
            </w:r>
          </w:p>
        </w:tc>
      </w:tr>
      <w:tr w:rsidR="004C7BC2" w:rsidRPr="004347A8" w:rsidTr="004C7BC2">
        <w:trPr>
          <w:trHeight w:val="24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 </w:t>
            </w:r>
          </w:p>
        </w:tc>
        <w:tc>
          <w:tcPr>
            <w:tcW w:w="1134" w:type="dxa"/>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2</w:t>
            </w:r>
          </w:p>
        </w:tc>
      </w:tr>
      <w:tr w:rsidR="004C7BC2" w:rsidRPr="004347A8" w:rsidTr="004C7BC2">
        <w:trPr>
          <w:trHeight w:val="160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1.4.</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k1</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160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1.5.</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k2</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4C7BC2">
        <w:trPr>
          <w:trHeight w:val="82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4C7BC2" w:rsidRPr="004347A8" w:rsidTr="004C7BC2">
        <w:trPr>
          <w:trHeight w:val="128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lastRenderedPageBreak/>
              <w:t>2.1.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s</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160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 </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4,54</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 </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4</w:t>
            </w:r>
          </w:p>
        </w:tc>
      </w:tr>
      <w:tr w:rsidR="004C7BC2" w:rsidRPr="004347A8" w:rsidTr="004C7BC2">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2.4.</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u</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2.5.</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y</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4C7BC2">
        <w:trPr>
          <w:trHeight w:val="4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время ожидания предоставления медицинской услуги</w:t>
            </w:r>
          </w:p>
        </w:tc>
      </w:tr>
      <w:tr w:rsidR="004C7BC2" w:rsidRPr="004347A8" w:rsidTr="004C7BC2">
        <w:trPr>
          <w:trHeight w:val="25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3.1.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 </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4,50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3.2.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которых врач принял во время, установленное по записи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v</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84%</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3</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3.3.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которым диагностическое исследование выполнено во время, установленное по записи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d</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88%</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4C7BC2">
        <w:trPr>
          <w:trHeight w:val="9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4.</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4C7BC2" w:rsidRPr="004347A8" w:rsidTr="004C7BC2">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4.1.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доброжелательность и вежливость работников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m</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80%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3</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4.2.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компетентность медицинских работников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g</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80%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3</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4C7BC2">
        <w:trPr>
          <w:trHeight w:val="8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4C7BC2" w:rsidRPr="004347A8" w:rsidTr="004C7BC2">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5.1.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f</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94%</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4C7BC2">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lastRenderedPageBreak/>
              <w:t>5.2.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готовых рекомендовать медицинскую организацию для получения медицинской помощи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r</w:t>
            </w:r>
          </w:p>
        </w:tc>
        <w:tc>
          <w:tcPr>
            <w:tcW w:w="1134"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80%</w:t>
            </w:r>
          </w:p>
        </w:tc>
        <w:tc>
          <w:tcPr>
            <w:tcW w:w="992" w:type="dxa"/>
            <w:noWrap/>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3</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bl>
    <w:p w:rsidR="00C71C15" w:rsidRPr="004347A8" w:rsidRDefault="00C71C15" w:rsidP="00C71C15">
      <w:pPr>
        <w:rPr>
          <w:color w:val="000000" w:themeColor="text1"/>
        </w:rPr>
      </w:pPr>
    </w:p>
    <w:p w:rsidR="00C71C15" w:rsidRPr="004347A8" w:rsidRDefault="00C71C15" w:rsidP="000B1288">
      <w:pPr>
        <w:pStyle w:val="a3"/>
        <w:numPr>
          <w:ilvl w:val="0"/>
          <w:numId w:val="7"/>
        </w:numPr>
        <w:jc w:val="center"/>
        <w:rPr>
          <w:color w:val="000000" w:themeColor="text1"/>
        </w:rPr>
      </w:pPr>
      <w:r w:rsidRPr="004347A8">
        <w:rPr>
          <w:color w:val="000000" w:themeColor="text1"/>
        </w:rPr>
        <w:t>Стационарные условия</w:t>
      </w:r>
    </w:p>
    <w:p w:rsidR="00C71C15" w:rsidRPr="004347A8" w:rsidRDefault="00C71C15" w:rsidP="00C71C15">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C71C15" w:rsidRPr="004347A8" w:rsidTr="00DF6377">
        <w:trPr>
          <w:trHeight w:val="34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Показатели</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Переменная</w:t>
            </w:r>
          </w:p>
        </w:tc>
        <w:tc>
          <w:tcPr>
            <w:tcW w:w="1134" w:type="dxa"/>
            <w:noWrap/>
            <w:hideMark/>
          </w:tcPr>
          <w:p w:rsidR="00C71C15" w:rsidRPr="004347A8" w:rsidRDefault="00C71C15" w:rsidP="00DF6377">
            <w:pPr>
              <w:rPr>
                <w:color w:val="000000" w:themeColor="text1"/>
                <w:sz w:val="20"/>
                <w:szCs w:val="20"/>
              </w:rPr>
            </w:pPr>
            <w:r w:rsidRPr="004347A8">
              <w:rPr>
                <w:color w:val="000000" w:themeColor="text1"/>
                <w:sz w:val="20"/>
                <w:szCs w:val="20"/>
              </w:rPr>
              <w:t>Значение</w:t>
            </w:r>
          </w:p>
        </w:tc>
        <w:tc>
          <w:tcPr>
            <w:tcW w:w="992" w:type="dxa"/>
            <w:noWrap/>
            <w:hideMark/>
          </w:tcPr>
          <w:p w:rsidR="00C71C15" w:rsidRPr="004347A8" w:rsidRDefault="00C71C15" w:rsidP="00DF6377">
            <w:pPr>
              <w:rPr>
                <w:color w:val="000000" w:themeColor="text1"/>
                <w:sz w:val="20"/>
                <w:szCs w:val="20"/>
              </w:rPr>
            </w:pPr>
            <w:r w:rsidRPr="004347A8">
              <w:rPr>
                <w:color w:val="000000" w:themeColor="text1"/>
                <w:sz w:val="20"/>
                <w:szCs w:val="20"/>
              </w:rPr>
              <w:t>Балл</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Макс. балл</w:t>
            </w:r>
          </w:p>
        </w:tc>
      </w:tr>
      <w:tr w:rsidR="00C71C15" w:rsidRPr="004347A8" w:rsidTr="00DF6377">
        <w:trPr>
          <w:trHeight w:val="4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C71C15" w:rsidRPr="004347A8" w:rsidTr="00DF6377">
        <w:trPr>
          <w:trHeight w:val="128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1.1.</w:t>
            </w:r>
          </w:p>
        </w:tc>
        <w:tc>
          <w:tcPr>
            <w:tcW w:w="4111" w:type="dxa"/>
            <w:hideMark/>
          </w:tcPr>
          <w:p w:rsidR="00C71C15" w:rsidRPr="004347A8" w:rsidRDefault="00C71C15" w:rsidP="00DF6377">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C71C15" w:rsidRPr="004347A8" w:rsidRDefault="00C71C15" w:rsidP="00DF6377">
            <w:pPr>
              <w:rPr>
                <w:color w:val="000000" w:themeColor="text1"/>
                <w:sz w:val="20"/>
                <w:szCs w:val="20"/>
              </w:rPr>
            </w:pPr>
            <w:r w:rsidRPr="004347A8">
              <w:rPr>
                <w:color w:val="000000" w:themeColor="text1"/>
                <w:sz w:val="20"/>
                <w:szCs w:val="20"/>
              </w:rPr>
              <w:t> </w:t>
            </w:r>
          </w:p>
        </w:tc>
        <w:tc>
          <w:tcPr>
            <w:tcW w:w="1134" w:type="dxa"/>
            <w:noWrap/>
            <w:hideMark/>
          </w:tcPr>
          <w:p w:rsidR="00C71C15" w:rsidRPr="004347A8" w:rsidRDefault="00C71C15" w:rsidP="00DF6377">
            <w:pPr>
              <w:rPr>
                <w:color w:val="000000" w:themeColor="text1"/>
                <w:sz w:val="20"/>
                <w:szCs w:val="20"/>
              </w:rPr>
            </w:pPr>
            <w:r w:rsidRPr="004347A8">
              <w:rPr>
                <w:color w:val="000000" w:themeColor="text1"/>
                <w:sz w:val="20"/>
                <w:szCs w:val="20"/>
              </w:rPr>
              <w:t>http://bus.gov.ru/public/rating_new.html?report_year=2015&amp;report_period=0</w:t>
            </w:r>
          </w:p>
        </w:tc>
        <w:tc>
          <w:tcPr>
            <w:tcW w:w="992" w:type="dxa"/>
            <w:hideMark/>
          </w:tcPr>
          <w:p w:rsidR="00C71C15" w:rsidRPr="004347A8" w:rsidRDefault="00C71C15" w:rsidP="00DF6377">
            <w:pPr>
              <w:rPr>
                <w:color w:val="000000" w:themeColor="text1"/>
                <w:sz w:val="20"/>
                <w:szCs w:val="20"/>
              </w:rPr>
            </w:pPr>
            <w:r w:rsidRPr="004347A8">
              <w:rPr>
                <w:color w:val="000000" w:themeColor="text1"/>
                <w:sz w:val="20"/>
                <w:szCs w:val="20"/>
              </w:rPr>
              <w:t>1</w:t>
            </w:r>
          </w:p>
        </w:tc>
        <w:tc>
          <w:tcPr>
            <w:tcW w:w="1122" w:type="dxa"/>
            <w:noWrap/>
            <w:hideMark/>
          </w:tcPr>
          <w:p w:rsidR="00C71C15" w:rsidRPr="004347A8" w:rsidRDefault="00C71C15" w:rsidP="00DF6377">
            <w:pPr>
              <w:rPr>
                <w:color w:val="000000" w:themeColor="text1"/>
                <w:sz w:val="20"/>
                <w:szCs w:val="20"/>
              </w:rPr>
            </w:pPr>
            <w:r w:rsidRPr="004347A8">
              <w:rPr>
                <w:color w:val="000000" w:themeColor="text1"/>
                <w:sz w:val="20"/>
                <w:szCs w:val="20"/>
              </w:rPr>
              <w:t>1</w:t>
            </w:r>
          </w:p>
        </w:tc>
      </w:tr>
      <w:tr w:rsidR="004C7BC2" w:rsidRPr="004347A8" w:rsidTr="00DF6377">
        <w:trPr>
          <w:trHeight w:val="26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i</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0,8</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0,8</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1</w:t>
            </w:r>
          </w:p>
        </w:tc>
      </w:tr>
      <w:tr w:rsidR="004C7BC2" w:rsidRPr="004347A8" w:rsidTr="00DF6377">
        <w:trPr>
          <w:trHeight w:val="192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 </w:t>
            </w:r>
          </w:p>
        </w:tc>
        <w:tc>
          <w:tcPr>
            <w:tcW w:w="1134" w:type="dxa"/>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2</w:t>
            </w:r>
          </w:p>
        </w:tc>
      </w:tr>
      <w:tr w:rsidR="004C7BC2" w:rsidRPr="004347A8" w:rsidTr="00DF6377">
        <w:trPr>
          <w:trHeight w:val="160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1.4.</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k1</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98%</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160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1.5.</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k2</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DF6377">
        <w:trPr>
          <w:trHeight w:val="80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2.</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4C7BC2" w:rsidRPr="004347A8" w:rsidTr="00DF6377">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u</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96%</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питанием 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p</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96%</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128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lastRenderedPageBreak/>
              <w:t>2.3.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d</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3</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3</w:t>
            </w:r>
          </w:p>
        </w:tc>
      </w:tr>
      <w:tr w:rsidR="004C7BC2" w:rsidRPr="004347A8" w:rsidTr="00DF6377">
        <w:trPr>
          <w:trHeight w:val="128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2.4.</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I</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98%</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2</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3</w:t>
            </w:r>
          </w:p>
        </w:tc>
      </w:tr>
      <w:tr w:rsidR="004C7BC2" w:rsidRPr="004347A8" w:rsidTr="00DF6377">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2.5.</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y</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92%</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DF6377">
        <w:trPr>
          <w:trHeight w:val="3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3.</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время ожидания в очереди при получении медицинской услуги</w:t>
            </w:r>
          </w:p>
        </w:tc>
      </w:tr>
      <w:tr w:rsidR="004C7BC2" w:rsidRPr="004347A8" w:rsidTr="00DF6377">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3.1.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Среднее время ожидания в приемном отделении медицинской организации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n</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4,8</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192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3.2.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 </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4,6</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3.3.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Доля потребителей услуг, госпитализированных в назначенный срок плановой госпитализации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v</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97%</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DF6377">
        <w:trPr>
          <w:trHeight w:val="52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4.</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4C7BC2" w:rsidRPr="004347A8" w:rsidTr="00DF6377">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4.1.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m</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4.2.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Доля потребителей услуг, положительно оценивающих компетентность медицинских работников медицинской организации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g</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C71C15" w:rsidRPr="004347A8" w:rsidTr="00DF6377">
        <w:trPr>
          <w:trHeight w:val="460"/>
        </w:trPr>
        <w:tc>
          <w:tcPr>
            <w:tcW w:w="704" w:type="dxa"/>
            <w:noWrap/>
            <w:hideMark/>
          </w:tcPr>
          <w:p w:rsidR="00C71C15" w:rsidRPr="004347A8" w:rsidRDefault="00C71C15" w:rsidP="00DF6377">
            <w:pPr>
              <w:rPr>
                <w:color w:val="000000" w:themeColor="text1"/>
                <w:sz w:val="20"/>
                <w:szCs w:val="20"/>
              </w:rPr>
            </w:pPr>
            <w:r w:rsidRPr="004347A8">
              <w:rPr>
                <w:color w:val="000000" w:themeColor="text1"/>
                <w:sz w:val="20"/>
                <w:szCs w:val="20"/>
              </w:rPr>
              <w:t>5.</w:t>
            </w:r>
          </w:p>
        </w:tc>
        <w:tc>
          <w:tcPr>
            <w:tcW w:w="8635" w:type="dxa"/>
            <w:gridSpan w:val="5"/>
            <w:hideMark/>
          </w:tcPr>
          <w:p w:rsidR="00C71C15" w:rsidRPr="004347A8" w:rsidRDefault="00C71C15" w:rsidP="00DF6377">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4C7BC2" w:rsidRPr="004347A8" w:rsidTr="00DF6377">
        <w:trPr>
          <w:trHeight w:val="64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5.1.</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f</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5.2.</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Доля потребителей услуг, готовых рекомендовать медицинскую организацию для получения медицинской помощи</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r</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r w:rsidR="004C7BC2" w:rsidRPr="004347A8" w:rsidTr="00DF6377">
        <w:trPr>
          <w:trHeight w:val="960"/>
        </w:trPr>
        <w:tc>
          <w:tcPr>
            <w:tcW w:w="704" w:type="dxa"/>
            <w:noWrap/>
            <w:hideMark/>
          </w:tcPr>
          <w:p w:rsidR="004C7BC2" w:rsidRPr="004347A8" w:rsidRDefault="004C7BC2" w:rsidP="00DF6377">
            <w:pPr>
              <w:rPr>
                <w:color w:val="000000" w:themeColor="text1"/>
                <w:sz w:val="20"/>
                <w:szCs w:val="20"/>
              </w:rPr>
            </w:pPr>
            <w:r w:rsidRPr="004347A8">
              <w:rPr>
                <w:color w:val="000000" w:themeColor="text1"/>
                <w:sz w:val="20"/>
                <w:szCs w:val="20"/>
              </w:rPr>
              <w:t>5.3.</w:t>
            </w:r>
          </w:p>
        </w:tc>
        <w:tc>
          <w:tcPr>
            <w:tcW w:w="4111" w:type="dxa"/>
            <w:hideMark/>
          </w:tcPr>
          <w:p w:rsidR="004C7BC2" w:rsidRPr="004347A8" w:rsidRDefault="004C7BC2"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действиями персонала медицинской организации по уходу </w:t>
            </w:r>
          </w:p>
        </w:tc>
        <w:tc>
          <w:tcPr>
            <w:tcW w:w="1276" w:type="dxa"/>
            <w:hideMark/>
          </w:tcPr>
          <w:p w:rsidR="004C7BC2" w:rsidRPr="004347A8" w:rsidRDefault="004C7BC2" w:rsidP="00DF6377">
            <w:pPr>
              <w:rPr>
                <w:color w:val="000000" w:themeColor="text1"/>
                <w:sz w:val="20"/>
                <w:szCs w:val="20"/>
              </w:rPr>
            </w:pPr>
            <w:r w:rsidRPr="004347A8">
              <w:rPr>
                <w:color w:val="000000" w:themeColor="text1"/>
                <w:sz w:val="20"/>
                <w:szCs w:val="20"/>
              </w:rPr>
              <w:t>h</w:t>
            </w:r>
          </w:p>
        </w:tc>
        <w:tc>
          <w:tcPr>
            <w:tcW w:w="1134"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100%</w:t>
            </w:r>
          </w:p>
        </w:tc>
        <w:tc>
          <w:tcPr>
            <w:tcW w:w="992" w:type="dxa"/>
            <w:noWrap/>
            <w:vAlign w:val="bottom"/>
            <w:hideMark/>
          </w:tcPr>
          <w:p w:rsidR="004C7BC2" w:rsidRPr="004347A8" w:rsidRDefault="004C7BC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4C7BC2" w:rsidRPr="004347A8" w:rsidRDefault="004C7BC2" w:rsidP="00DF6377">
            <w:pPr>
              <w:rPr>
                <w:color w:val="000000" w:themeColor="text1"/>
                <w:sz w:val="20"/>
                <w:szCs w:val="20"/>
              </w:rPr>
            </w:pPr>
            <w:r w:rsidRPr="004347A8">
              <w:rPr>
                <w:color w:val="000000" w:themeColor="text1"/>
                <w:sz w:val="20"/>
                <w:szCs w:val="20"/>
              </w:rPr>
              <w:t>5</w:t>
            </w:r>
          </w:p>
        </w:tc>
      </w:tr>
    </w:tbl>
    <w:p w:rsidR="00C71C15" w:rsidRPr="004347A8" w:rsidRDefault="00C71C15" w:rsidP="00C71C15">
      <w:pPr>
        <w:rPr>
          <w:color w:val="000000" w:themeColor="text1"/>
        </w:rPr>
      </w:pPr>
    </w:p>
    <w:p w:rsidR="006407AF" w:rsidRPr="004347A8" w:rsidRDefault="00C71C15" w:rsidP="006407AF">
      <w:pPr>
        <w:ind w:left="426"/>
        <w:jc w:val="center"/>
        <w:rPr>
          <w:color w:val="000000" w:themeColor="text1"/>
          <w:sz w:val="28"/>
        </w:rPr>
      </w:pPr>
      <w:r w:rsidRPr="004347A8">
        <w:rPr>
          <w:color w:val="000000" w:themeColor="text1"/>
        </w:rPr>
        <w:br w:type="page"/>
      </w:r>
      <w:r w:rsidR="006407AF" w:rsidRPr="004347A8">
        <w:rPr>
          <w:color w:val="000000" w:themeColor="text1"/>
          <w:sz w:val="28"/>
        </w:rPr>
        <w:lastRenderedPageBreak/>
        <w:t>ГУЗ «Тербунская межрайонная больница»</w:t>
      </w:r>
    </w:p>
    <w:p w:rsidR="006407AF" w:rsidRPr="004347A8" w:rsidRDefault="006407AF" w:rsidP="006407AF">
      <w:pPr>
        <w:rPr>
          <w:color w:val="000000" w:themeColor="text1"/>
        </w:rPr>
      </w:pPr>
    </w:p>
    <w:p w:rsidR="006407AF" w:rsidRPr="004347A8" w:rsidRDefault="006407AF" w:rsidP="006407AF">
      <w:pPr>
        <w:jc w:val="center"/>
        <w:rPr>
          <w:color w:val="000000" w:themeColor="text1"/>
        </w:rPr>
      </w:pPr>
    </w:p>
    <w:p w:rsidR="006407AF" w:rsidRPr="004347A8" w:rsidRDefault="006407AF" w:rsidP="00994CA2">
      <w:pPr>
        <w:pStyle w:val="a3"/>
        <w:numPr>
          <w:ilvl w:val="0"/>
          <w:numId w:val="8"/>
        </w:numPr>
        <w:jc w:val="center"/>
        <w:rPr>
          <w:color w:val="000000" w:themeColor="text1"/>
        </w:rPr>
      </w:pPr>
      <w:r w:rsidRPr="004347A8">
        <w:rPr>
          <w:color w:val="000000" w:themeColor="text1"/>
        </w:rPr>
        <w:t>Амбулаторные условия</w:t>
      </w:r>
    </w:p>
    <w:p w:rsidR="006407AF" w:rsidRPr="004347A8" w:rsidRDefault="006407AF" w:rsidP="006407AF">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6407AF" w:rsidRPr="004347A8" w:rsidTr="00994CA2">
        <w:trPr>
          <w:trHeight w:val="34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6407AF" w:rsidRPr="004347A8" w:rsidRDefault="006407AF" w:rsidP="00DF6377">
            <w:pPr>
              <w:rPr>
                <w:color w:val="000000" w:themeColor="text1"/>
                <w:sz w:val="20"/>
                <w:szCs w:val="20"/>
              </w:rPr>
            </w:pPr>
            <w:r w:rsidRPr="004347A8">
              <w:rPr>
                <w:color w:val="000000" w:themeColor="text1"/>
                <w:sz w:val="20"/>
                <w:szCs w:val="20"/>
              </w:rPr>
              <w:t>Показатели</w:t>
            </w:r>
          </w:p>
        </w:tc>
        <w:tc>
          <w:tcPr>
            <w:tcW w:w="1276" w:type="dxa"/>
            <w:hideMark/>
          </w:tcPr>
          <w:p w:rsidR="006407AF" w:rsidRPr="004347A8" w:rsidRDefault="006407AF" w:rsidP="00DF6377">
            <w:pPr>
              <w:rPr>
                <w:color w:val="000000" w:themeColor="text1"/>
                <w:sz w:val="20"/>
                <w:szCs w:val="20"/>
              </w:rPr>
            </w:pPr>
            <w:r w:rsidRPr="004347A8">
              <w:rPr>
                <w:color w:val="000000" w:themeColor="text1"/>
                <w:sz w:val="20"/>
                <w:szCs w:val="20"/>
              </w:rPr>
              <w:t>Переменная</w:t>
            </w:r>
          </w:p>
        </w:tc>
        <w:tc>
          <w:tcPr>
            <w:tcW w:w="1134" w:type="dxa"/>
            <w:noWrap/>
            <w:hideMark/>
          </w:tcPr>
          <w:p w:rsidR="006407AF" w:rsidRPr="004347A8" w:rsidRDefault="006407AF" w:rsidP="00DF6377">
            <w:pPr>
              <w:rPr>
                <w:color w:val="000000" w:themeColor="text1"/>
                <w:sz w:val="20"/>
                <w:szCs w:val="20"/>
              </w:rPr>
            </w:pPr>
            <w:r w:rsidRPr="004347A8">
              <w:rPr>
                <w:color w:val="000000" w:themeColor="text1"/>
                <w:sz w:val="20"/>
                <w:szCs w:val="20"/>
              </w:rPr>
              <w:t>Значение</w:t>
            </w:r>
          </w:p>
        </w:tc>
        <w:tc>
          <w:tcPr>
            <w:tcW w:w="992" w:type="dxa"/>
            <w:noWrap/>
            <w:hideMark/>
          </w:tcPr>
          <w:p w:rsidR="006407AF" w:rsidRPr="004347A8" w:rsidRDefault="006407AF" w:rsidP="00DF6377">
            <w:pPr>
              <w:rPr>
                <w:color w:val="000000" w:themeColor="text1"/>
                <w:sz w:val="20"/>
                <w:szCs w:val="20"/>
              </w:rPr>
            </w:pPr>
            <w:r w:rsidRPr="004347A8">
              <w:rPr>
                <w:color w:val="000000" w:themeColor="text1"/>
                <w:sz w:val="20"/>
                <w:szCs w:val="20"/>
              </w:rPr>
              <w:t>Балл</w:t>
            </w:r>
          </w:p>
        </w:tc>
        <w:tc>
          <w:tcPr>
            <w:tcW w:w="1122" w:type="dxa"/>
            <w:noWrap/>
            <w:hideMark/>
          </w:tcPr>
          <w:p w:rsidR="006407AF" w:rsidRPr="004347A8" w:rsidRDefault="006407AF" w:rsidP="00DF6377">
            <w:pPr>
              <w:rPr>
                <w:color w:val="000000" w:themeColor="text1"/>
                <w:sz w:val="20"/>
                <w:szCs w:val="20"/>
              </w:rPr>
            </w:pPr>
            <w:r w:rsidRPr="004347A8">
              <w:rPr>
                <w:color w:val="000000" w:themeColor="text1"/>
                <w:sz w:val="20"/>
                <w:szCs w:val="20"/>
              </w:rPr>
              <w:t>Макс. балл</w:t>
            </w:r>
          </w:p>
        </w:tc>
      </w:tr>
      <w:tr w:rsidR="006407AF" w:rsidRPr="004347A8" w:rsidTr="00994CA2">
        <w:trPr>
          <w:trHeight w:val="42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1.</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6407AF" w:rsidRPr="004347A8" w:rsidTr="00994CA2">
        <w:trPr>
          <w:trHeight w:val="184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1.1.</w:t>
            </w:r>
          </w:p>
        </w:tc>
        <w:tc>
          <w:tcPr>
            <w:tcW w:w="4111" w:type="dxa"/>
            <w:hideMark/>
          </w:tcPr>
          <w:p w:rsidR="006407AF" w:rsidRPr="004347A8" w:rsidRDefault="006407AF" w:rsidP="00DF6377">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6407AF" w:rsidRPr="004347A8" w:rsidRDefault="006407AF" w:rsidP="00DF6377">
            <w:pPr>
              <w:rPr>
                <w:color w:val="000000" w:themeColor="text1"/>
                <w:sz w:val="20"/>
                <w:szCs w:val="20"/>
              </w:rPr>
            </w:pPr>
            <w:r w:rsidRPr="004347A8">
              <w:rPr>
                <w:color w:val="000000" w:themeColor="text1"/>
                <w:sz w:val="20"/>
                <w:szCs w:val="20"/>
              </w:rPr>
              <w:t> </w:t>
            </w:r>
          </w:p>
        </w:tc>
        <w:tc>
          <w:tcPr>
            <w:tcW w:w="1134" w:type="dxa"/>
            <w:noWrap/>
            <w:hideMark/>
          </w:tcPr>
          <w:p w:rsidR="006407AF" w:rsidRPr="004347A8" w:rsidRDefault="006407AF" w:rsidP="00DF6377">
            <w:pPr>
              <w:rPr>
                <w:color w:val="000000" w:themeColor="text1"/>
                <w:sz w:val="20"/>
                <w:szCs w:val="20"/>
              </w:rPr>
            </w:pPr>
            <w:r w:rsidRPr="004347A8">
              <w:rPr>
                <w:rFonts w:eastAsia="Times New Roman"/>
                <w:color w:val="000000" w:themeColor="text1"/>
                <w:sz w:val="20"/>
                <w:szCs w:val="20"/>
              </w:rPr>
              <w:t>http://bus.gov.ru/public/rating_new.html?report_year=2015&amp;report_period=0</w:t>
            </w:r>
          </w:p>
        </w:tc>
        <w:tc>
          <w:tcPr>
            <w:tcW w:w="992" w:type="dxa"/>
            <w:hideMark/>
          </w:tcPr>
          <w:p w:rsidR="006407AF" w:rsidRPr="004347A8" w:rsidRDefault="006407AF" w:rsidP="00DF6377">
            <w:pPr>
              <w:rPr>
                <w:color w:val="000000" w:themeColor="text1"/>
                <w:sz w:val="20"/>
                <w:szCs w:val="20"/>
              </w:rPr>
            </w:pPr>
            <w:r w:rsidRPr="004347A8">
              <w:rPr>
                <w:rFonts w:eastAsia="Times New Roman"/>
                <w:color w:val="000000" w:themeColor="text1"/>
                <w:sz w:val="20"/>
                <w:szCs w:val="20"/>
              </w:rPr>
              <w:t>1</w:t>
            </w:r>
          </w:p>
        </w:tc>
        <w:tc>
          <w:tcPr>
            <w:tcW w:w="1122" w:type="dxa"/>
            <w:noWrap/>
            <w:hideMark/>
          </w:tcPr>
          <w:p w:rsidR="006407AF" w:rsidRPr="004347A8" w:rsidRDefault="006407AF" w:rsidP="00DF6377">
            <w:pPr>
              <w:rPr>
                <w:color w:val="000000" w:themeColor="text1"/>
                <w:sz w:val="20"/>
                <w:szCs w:val="20"/>
              </w:rPr>
            </w:pPr>
            <w:r w:rsidRPr="004347A8">
              <w:rPr>
                <w:color w:val="000000" w:themeColor="text1"/>
                <w:sz w:val="20"/>
                <w:szCs w:val="20"/>
              </w:rPr>
              <w:t>1</w:t>
            </w:r>
          </w:p>
        </w:tc>
      </w:tr>
      <w:tr w:rsidR="00737AB6" w:rsidRPr="004347A8" w:rsidTr="00994CA2">
        <w:trPr>
          <w:trHeight w:val="288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1.2.</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 (i):</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i</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1</w:t>
            </w:r>
          </w:p>
        </w:tc>
      </w:tr>
      <w:tr w:rsidR="00737AB6" w:rsidRPr="004347A8" w:rsidTr="00994CA2">
        <w:trPr>
          <w:trHeight w:val="244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1.3.</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 </w:t>
            </w:r>
          </w:p>
        </w:tc>
        <w:tc>
          <w:tcPr>
            <w:tcW w:w="1134" w:type="dxa"/>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2</w:t>
            </w:r>
          </w:p>
        </w:tc>
      </w:tr>
      <w:tr w:rsidR="00737AB6" w:rsidRPr="004347A8" w:rsidTr="00994CA2">
        <w:trPr>
          <w:trHeight w:val="160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1.4.</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k1</w:t>
            </w:r>
          </w:p>
        </w:tc>
        <w:tc>
          <w:tcPr>
            <w:tcW w:w="1134" w:type="dxa"/>
            <w:noWrap/>
            <w:hideMark/>
          </w:tcPr>
          <w:p w:rsidR="00737AB6" w:rsidRPr="004347A8" w:rsidRDefault="00994CA2" w:rsidP="00DF6377">
            <w:pPr>
              <w:rPr>
                <w:color w:val="000000" w:themeColor="text1"/>
                <w:sz w:val="20"/>
                <w:szCs w:val="20"/>
              </w:rPr>
            </w:pPr>
            <w:r w:rsidRPr="004347A8">
              <w:rPr>
                <w:rFonts w:eastAsia="Times New Roman"/>
                <w:color w:val="000000" w:themeColor="text1"/>
                <w:sz w:val="20"/>
                <w:szCs w:val="20"/>
              </w:rPr>
              <w:t>98</w:t>
            </w:r>
            <w:r w:rsidR="00737AB6" w:rsidRPr="004347A8">
              <w:rPr>
                <w:rFonts w:eastAsia="Times New Roman"/>
                <w:color w:val="000000" w:themeColor="text1"/>
                <w:sz w:val="20"/>
                <w:szCs w:val="20"/>
              </w:rPr>
              <w:t>%</w:t>
            </w:r>
          </w:p>
        </w:tc>
        <w:tc>
          <w:tcPr>
            <w:tcW w:w="992" w:type="dxa"/>
            <w:noWrap/>
            <w:hideMark/>
          </w:tcPr>
          <w:p w:rsidR="00737AB6" w:rsidRPr="004347A8" w:rsidRDefault="00994CA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160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1.5.</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k2</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6407AF" w:rsidRPr="004347A8" w:rsidTr="00994CA2">
        <w:trPr>
          <w:trHeight w:val="82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2.</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737AB6" w:rsidRPr="004347A8" w:rsidTr="00994CA2">
        <w:trPr>
          <w:trHeight w:val="128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lastRenderedPageBreak/>
              <w:t>2.1.</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s</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91%</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160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2.2.</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 </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4,70</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96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2.3.</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 </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4</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4</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4</w:t>
            </w:r>
          </w:p>
        </w:tc>
      </w:tr>
      <w:tr w:rsidR="00737AB6" w:rsidRPr="004347A8" w:rsidTr="00994CA2">
        <w:trPr>
          <w:trHeight w:val="64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2.4.</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u</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92%</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96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2.5.</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y</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6407AF" w:rsidRPr="004347A8" w:rsidTr="00994CA2">
        <w:trPr>
          <w:trHeight w:val="46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3.</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время ожидания предоставления медицинской услуги</w:t>
            </w:r>
          </w:p>
        </w:tc>
      </w:tr>
      <w:tr w:rsidR="00737AB6" w:rsidRPr="004347A8" w:rsidTr="00994CA2">
        <w:trPr>
          <w:trHeight w:val="254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3.1.</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 </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4,85</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64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3.2.</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которых врач принял во время, установленное по записи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v</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90%</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96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3.3.</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которым диагностическое исследование выполнено во время, установленное по записи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d</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95%</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6407AF" w:rsidRPr="004347A8" w:rsidTr="00994CA2">
        <w:trPr>
          <w:trHeight w:val="90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4.</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737AB6" w:rsidRPr="004347A8" w:rsidTr="00994CA2">
        <w:trPr>
          <w:trHeight w:val="96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4.1.</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доброжелательность и вежливость работников медицинской организации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m</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95%</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96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4.2.</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положительно оценивающих компетентность медицинских работников медицинской организации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g</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95%</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6407AF" w:rsidRPr="004347A8" w:rsidTr="00994CA2">
        <w:trPr>
          <w:trHeight w:val="86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5.</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737AB6" w:rsidRPr="004347A8" w:rsidTr="00994CA2">
        <w:trPr>
          <w:trHeight w:val="64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t>5.1.</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f</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96%</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r w:rsidR="00737AB6" w:rsidRPr="004347A8" w:rsidTr="00994CA2">
        <w:trPr>
          <w:trHeight w:val="960"/>
        </w:trPr>
        <w:tc>
          <w:tcPr>
            <w:tcW w:w="704" w:type="dxa"/>
            <w:noWrap/>
            <w:hideMark/>
          </w:tcPr>
          <w:p w:rsidR="00737AB6" w:rsidRPr="004347A8" w:rsidRDefault="00737AB6" w:rsidP="00DF6377">
            <w:pPr>
              <w:rPr>
                <w:color w:val="000000" w:themeColor="text1"/>
                <w:sz w:val="20"/>
                <w:szCs w:val="20"/>
              </w:rPr>
            </w:pPr>
            <w:r w:rsidRPr="004347A8">
              <w:rPr>
                <w:color w:val="000000" w:themeColor="text1"/>
                <w:sz w:val="20"/>
                <w:szCs w:val="20"/>
              </w:rPr>
              <w:lastRenderedPageBreak/>
              <w:t>5.2.</w:t>
            </w:r>
          </w:p>
        </w:tc>
        <w:tc>
          <w:tcPr>
            <w:tcW w:w="4111" w:type="dxa"/>
            <w:hideMark/>
          </w:tcPr>
          <w:p w:rsidR="00737AB6" w:rsidRPr="004347A8" w:rsidRDefault="00737AB6" w:rsidP="00DF6377">
            <w:pPr>
              <w:rPr>
                <w:color w:val="000000" w:themeColor="text1"/>
                <w:sz w:val="20"/>
                <w:szCs w:val="20"/>
              </w:rPr>
            </w:pPr>
            <w:r w:rsidRPr="004347A8">
              <w:rPr>
                <w:color w:val="000000" w:themeColor="text1"/>
                <w:sz w:val="20"/>
                <w:szCs w:val="20"/>
              </w:rPr>
              <w:t xml:space="preserve">Доля потребителей услуг, готовых рекомендовать медицинскую организацию для получения медицинской помощи </w:t>
            </w:r>
          </w:p>
        </w:tc>
        <w:tc>
          <w:tcPr>
            <w:tcW w:w="1276" w:type="dxa"/>
            <w:hideMark/>
          </w:tcPr>
          <w:p w:rsidR="00737AB6" w:rsidRPr="004347A8" w:rsidRDefault="00737AB6" w:rsidP="00DF6377">
            <w:pPr>
              <w:rPr>
                <w:color w:val="000000" w:themeColor="text1"/>
                <w:sz w:val="20"/>
                <w:szCs w:val="20"/>
              </w:rPr>
            </w:pPr>
            <w:r w:rsidRPr="004347A8">
              <w:rPr>
                <w:color w:val="000000" w:themeColor="text1"/>
                <w:sz w:val="20"/>
                <w:szCs w:val="20"/>
              </w:rPr>
              <w:t>r</w:t>
            </w:r>
          </w:p>
        </w:tc>
        <w:tc>
          <w:tcPr>
            <w:tcW w:w="1134"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91%</w:t>
            </w:r>
          </w:p>
        </w:tc>
        <w:tc>
          <w:tcPr>
            <w:tcW w:w="992" w:type="dxa"/>
            <w:noWrap/>
            <w:hideMark/>
          </w:tcPr>
          <w:p w:rsidR="00737AB6" w:rsidRPr="004347A8" w:rsidRDefault="00737AB6"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737AB6" w:rsidRPr="004347A8" w:rsidRDefault="00737AB6" w:rsidP="00DF6377">
            <w:pPr>
              <w:rPr>
                <w:color w:val="000000" w:themeColor="text1"/>
                <w:sz w:val="20"/>
                <w:szCs w:val="20"/>
              </w:rPr>
            </w:pPr>
            <w:r w:rsidRPr="004347A8">
              <w:rPr>
                <w:color w:val="000000" w:themeColor="text1"/>
                <w:sz w:val="20"/>
                <w:szCs w:val="20"/>
              </w:rPr>
              <w:t>5</w:t>
            </w:r>
          </w:p>
        </w:tc>
      </w:tr>
    </w:tbl>
    <w:p w:rsidR="006407AF" w:rsidRPr="004347A8" w:rsidRDefault="006407AF" w:rsidP="006407AF">
      <w:pPr>
        <w:rPr>
          <w:color w:val="000000" w:themeColor="text1"/>
        </w:rPr>
      </w:pPr>
    </w:p>
    <w:p w:rsidR="006407AF" w:rsidRPr="004347A8" w:rsidRDefault="006407AF" w:rsidP="00994CA2">
      <w:pPr>
        <w:pStyle w:val="a3"/>
        <w:numPr>
          <w:ilvl w:val="0"/>
          <w:numId w:val="8"/>
        </w:numPr>
        <w:jc w:val="center"/>
        <w:rPr>
          <w:color w:val="000000" w:themeColor="text1"/>
        </w:rPr>
      </w:pPr>
      <w:r w:rsidRPr="004347A8">
        <w:rPr>
          <w:color w:val="000000" w:themeColor="text1"/>
        </w:rPr>
        <w:t>Стационарные условия</w:t>
      </w:r>
    </w:p>
    <w:p w:rsidR="006407AF" w:rsidRPr="004347A8" w:rsidRDefault="006407AF" w:rsidP="006407AF">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6407AF" w:rsidRPr="004347A8" w:rsidTr="00994CA2">
        <w:trPr>
          <w:trHeight w:val="34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 xml:space="preserve">N </w:t>
            </w:r>
            <w:proofErr w:type="gramStart"/>
            <w:r w:rsidRPr="004347A8">
              <w:rPr>
                <w:color w:val="000000" w:themeColor="text1"/>
                <w:sz w:val="20"/>
                <w:szCs w:val="20"/>
              </w:rPr>
              <w:t>п</w:t>
            </w:r>
            <w:proofErr w:type="gramEnd"/>
            <w:r w:rsidRPr="004347A8">
              <w:rPr>
                <w:color w:val="000000" w:themeColor="text1"/>
                <w:sz w:val="20"/>
                <w:szCs w:val="20"/>
              </w:rPr>
              <w:t>/п</w:t>
            </w:r>
          </w:p>
        </w:tc>
        <w:tc>
          <w:tcPr>
            <w:tcW w:w="4111" w:type="dxa"/>
            <w:hideMark/>
          </w:tcPr>
          <w:p w:rsidR="006407AF" w:rsidRPr="004347A8" w:rsidRDefault="006407AF" w:rsidP="00DF6377">
            <w:pPr>
              <w:rPr>
                <w:color w:val="000000" w:themeColor="text1"/>
                <w:sz w:val="20"/>
                <w:szCs w:val="20"/>
              </w:rPr>
            </w:pPr>
            <w:r w:rsidRPr="004347A8">
              <w:rPr>
                <w:color w:val="000000" w:themeColor="text1"/>
                <w:sz w:val="20"/>
                <w:szCs w:val="20"/>
              </w:rPr>
              <w:t>Показатели</w:t>
            </w:r>
          </w:p>
        </w:tc>
        <w:tc>
          <w:tcPr>
            <w:tcW w:w="1276" w:type="dxa"/>
            <w:hideMark/>
          </w:tcPr>
          <w:p w:rsidR="006407AF" w:rsidRPr="004347A8" w:rsidRDefault="006407AF" w:rsidP="00DF6377">
            <w:pPr>
              <w:rPr>
                <w:color w:val="000000" w:themeColor="text1"/>
                <w:sz w:val="20"/>
                <w:szCs w:val="20"/>
              </w:rPr>
            </w:pPr>
            <w:r w:rsidRPr="004347A8">
              <w:rPr>
                <w:color w:val="000000" w:themeColor="text1"/>
                <w:sz w:val="20"/>
                <w:szCs w:val="20"/>
              </w:rPr>
              <w:t>Переменная</w:t>
            </w:r>
          </w:p>
        </w:tc>
        <w:tc>
          <w:tcPr>
            <w:tcW w:w="1134" w:type="dxa"/>
            <w:noWrap/>
            <w:hideMark/>
          </w:tcPr>
          <w:p w:rsidR="006407AF" w:rsidRPr="004347A8" w:rsidRDefault="006407AF" w:rsidP="00DF6377">
            <w:pPr>
              <w:rPr>
                <w:color w:val="000000" w:themeColor="text1"/>
                <w:sz w:val="20"/>
                <w:szCs w:val="20"/>
              </w:rPr>
            </w:pPr>
            <w:r w:rsidRPr="004347A8">
              <w:rPr>
                <w:color w:val="000000" w:themeColor="text1"/>
                <w:sz w:val="20"/>
                <w:szCs w:val="20"/>
              </w:rPr>
              <w:t>Значение</w:t>
            </w:r>
          </w:p>
        </w:tc>
        <w:tc>
          <w:tcPr>
            <w:tcW w:w="992" w:type="dxa"/>
            <w:noWrap/>
            <w:hideMark/>
          </w:tcPr>
          <w:p w:rsidR="006407AF" w:rsidRPr="004347A8" w:rsidRDefault="006407AF" w:rsidP="00DF6377">
            <w:pPr>
              <w:rPr>
                <w:color w:val="000000" w:themeColor="text1"/>
                <w:sz w:val="20"/>
                <w:szCs w:val="20"/>
              </w:rPr>
            </w:pPr>
            <w:r w:rsidRPr="004347A8">
              <w:rPr>
                <w:color w:val="000000" w:themeColor="text1"/>
                <w:sz w:val="20"/>
                <w:szCs w:val="20"/>
              </w:rPr>
              <w:t>Балл</w:t>
            </w:r>
          </w:p>
        </w:tc>
        <w:tc>
          <w:tcPr>
            <w:tcW w:w="1122" w:type="dxa"/>
            <w:noWrap/>
            <w:hideMark/>
          </w:tcPr>
          <w:p w:rsidR="006407AF" w:rsidRPr="004347A8" w:rsidRDefault="006407AF" w:rsidP="00DF6377">
            <w:pPr>
              <w:rPr>
                <w:color w:val="000000" w:themeColor="text1"/>
                <w:sz w:val="20"/>
                <w:szCs w:val="20"/>
              </w:rPr>
            </w:pPr>
            <w:r w:rsidRPr="004347A8">
              <w:rPr>
                <w:color w:val="000000" w:themeColor="text1"/>
                <w:sz w:val="20"/>
                <w:szCs w:val="20"/>
              </w:rPr>
              <w:t>Макс. балл</w:t>
            </w:r>
          </w:p>
        </w:tc>
      </w:tr>
      <w:tr w:rsidR="006407AF" w:rsidRPr="004347A8" w:rsidTr="00994CA2">
        <w:trPr>
          <w:trHeight w:val="46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1.</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открытость и доступность информации о медицинской организации</w:t>
            </w:r>
          </w:p>
        </w:tc>
      </w:tr>
      <w:tr w:rsidR="006407AF" w:rsidRPr="004347A8" w:rsidTr="00994CA2">
        <w:trPr>
          <w:trHeight w:val="128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1.1.</w:t>
            </w:r>
          </w:p>
        </w:tc>
        <w:tc>
          <w:tcPr>
            <w:tcW w:w="4111" w:type="dxa"/>
            <w:hideMark/>
          </w:tcPr>
          <w:p w:rsidR="006407AF" w:rsidRPr="004347A8" w:rsidRDefault="006407AF" w:rsidP="00DF6377">
            <w:pPr>
              <w:rPr>
                <w:color w:val="000000" w:themeColor="text1"/>
                <w:sz w:val="20"/>
                <w:szCs w:val="20"/>
              </w:rPr>
            </w:pPr>
            <w:r w:rsidRPr="004347A8">
              <w:rPr>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6407AF" w:rsidRPr="004347A8" w:rsidRDefault="006407AF" w:rsidP="00DF6377">
            <w:pPr>
              <w:rPr>
                <w:color w:val="000000" w:themeColor="text1"/>
                <w:sz w:val="20"/>
                <w:szCs w:val="20"/>
              </w:rPr>
            </w:pPr>
            <w:r w:rsidRPr="004347A8">
              <w:rPr>
                <w:color w:val="000000" w:themeColor="text1"/>
                <w:sz w:val="20"/>
                <w:szCs w:val="20"/>
              </w:rPr>
              <w:t> </w:t>
            </w:r>
          </w:p>
        </w:tc>
        <w:tc>
          <w:tcPr>
            <w:tcW w:w="1134" w:type="dxa"/>
            <w:noWrap/>
            <w:hideMark/>
          </w:tcPr>
          <w:p w:rsidR="006407AF" w:rsidRPr="004347A8" w:rsidRDefault="006407AF" w:rsidP="00DF6377">
            <w:pPr>
              <w:rPr>
                <w:color w:val="000000" w:themeColor="text1"/>
                <w:sz w:val="20"/>
                <w:szCs w:val="20"/>
              </w:rPr>
            </w:pPr>
            <w:r w:rsidRPr="004347A8">
              <w:rPr>
                <w:color w:val="000000" w:themeColor="text1"/>
                <w:sz w:val="20"/>
                <w:szCs w:val="20"/>
              </w:rPr>
              <w:t>http://bus.gov.ru/public/rating_new.html?report_year=2015&amp;report_period=0</w:t>
            </w:r>
          </w:p>
        </w:tc>
        <w:tc>
          <w:tcPr>
            <w:tcW w:w="992" w:type="dxa"/>
            <w:hideMark/>
          </w:tcPr>
          <w:p w:rsidR="006407AF" w:rsidRPr="004347A8" w:rsidRDefault="006407AF" w:rsidP="00DF6377">
            <w:pPr>
              <w:rPr>
                <w:color w:val="000000" w:themeColor="text1"/>
                <w:sz w:val="20"/>
                <w:szCs w:val="20"/>
              </w:rPr>
            </w:pPr>
            <w:r w:rsidRPr="004347A8">
              <w:rPr>
                <w:color w:val="000000" w:themeColor="text1"/>
                <w:sz w:val="20"/>
                <w:szCs w:val="20"/>
              </w:rPr>
              <w:t>1</w:t>
            </w:r>
          </w:p>
        </w:tc>
        <w:tc>
          <w:tcPr>
            <w:tcW w:w="1122" w:type="dxa"/>
            <w:noWrap/>
            <w:hideMark/>
          </w:tcPr>
          <w:p w:rsidR="006407AF" w:rsidRPr="004347A8" w:rsidRDefault="006407AF" w:rsidP="00DF6377">
            <w:pPr>
              <w:rPr>
                <w:color w:val="000000" w:themeColor="text1"/>
                <w:sz w:val="20"/>
                <w:szCs w:val="20"/>
              </w:rPr>
            </w:pPr>
            <w:r w:rsidRPr="004347A8">
              <w:rPr>
                <w:color w:val="000000" w:themeColor="text1"/>
                <w:sz w:val="20"/>
                <w:szCs w:val="20"/>
              </w:rPr>
              <w:t>1</w:t>
            </w:r>
          </w:p>
        </w:tc>
      </w:tr>
      <w:tr w:rsidR="00EF292E" w:rsidRPr="004347A8" w:rsidTr="00994CA2">
        <w:trPr>
          <w:trHeight w:val="266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1.2.</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w:t>
            </w:r>
            <w:r w:rsidRPr="004347A8">
              <w:rPr>
                <w:rFonts w:eastAsia="MingLiU"/>
                <w:color w:val="000000" w:themeColor="text1"/>
                <w:sz w:val="20"/>
                <w:szCs w:val="20"/>
              </w:rPr>
              <w:br/>
            </w:r>
            <w:r w:rsidRPr="004347A8">
              <w:rPr>
                <w:color w:val="000000" w:themeColor="text1"/>
                <w:sz w:val="20"/>
                <w:szCs w:val="20"/>
              </w:rPr>
              <w:t>общая информация;</w:t>
            </w:r>
            <w:r w:rsidRPr="004347A8">
              <w:rPr>
                <w:rFonts w:eastAsia="MingLiU"/>
                <w:color w:val="000000" w:themeColor="text1"/>
                <w:sz w:val="20"/>
                <w:szCs w:val="20"/>
              </w:rPr>
              <w:br/>
            </w:r>
            <w:r w:rsidRPr="004347A8">
              <w:rPr>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color w:val="000000" w:themeColor="text1"/>
                <w:sz w:val="20"/>
                <w:szCs w:val="20"/>
              </w:rPr>
              <w:t>иная информация</w:t>
            </w:r>
            <w:proofErr w:type="gramStart"/>
            <w:r w:rsidRPr="004347A8">
              <w:rPr>
                <w:color w:val="000000" w:themeColor="text1"/>
                <w:sz w:val="20"/>
                <w:szCs w:val="20"/>
              </w:rPr>
              <w:t xml:space="preserve"> .</w:t>
            </w:r>
            <w:proofErr w:type="gramEnd"/>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i</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1</w:t>
            </w:r>
          </w:p>
        </w:tc>
      </w:tr>
      <w:tr w:rsidR="00EF292E" w:rsidRPr="004347A8" w:rsidTr="00994CA2">
        <w:trPr>
          <w:trHeight w:val="192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1.3.</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 </w:t>
            </w:r>
          </w:p>
        </w:tc>
        <w:tc>
          <w:tcPr>
            <w:tcW w:w="1134" w:type="dxa"/>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2</w:t>
            </w:r>
          </w:p>
        </w:tc>
      </w:tr>
      <w:tr w:rsidR="00EF292E" w:rsidRPr="004347A8" w:rsidTr="00994CA2">
        <w:trPr>
          <w:trHeight w:val="160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1.4.</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k1</w:t>
            </w:r>
          </w:p>
        </w:tc>
        <w:tc>
          <w:tcPr>
            <w:tcW w:w="1134" w:type="dxa"/>
            <w:noWrap/>
            <w:hideMark/>
          </w:tcPr>
          <w:p w:rsidR="00EF292E" w:rsidRPr="004347A8" w:rsidRDefault="00994CA2" w:rsidP="00DF6377">
            <w:pPr>
              <w:rPr>
                <w:color w:val="000000" w:themeColor="text1"/>
                <w:sz w:val="20"/>
                <w:szCs w:val="20"/>
              </w:rPr>
            </w:pPr>
            <w:r w:rsidRPr="004347A8">
              <w:rPr>
                <w:rFonts w:eastAsia="Times New Roman"/>
                <w:color w:val="000000" w:themeColor="text1"/>
                <w:sz w:val="20"/>
                <w:szCs w:val="20"/>
              </w:rPr>
              <w:t>100</w:t>
            </w:r>
            <w:r w:rsidR="00EF292E" w:rsidRPr="004347A8">
              <w:rPr>
                <w:rFonts w:eastAsia="Times New Roman"/>
                <w:color w:val="000000" w:themeColor="text1"/>
                <w:sz w:val="20"/>
                <w:szCs w:val="20"/>
              </w:rPr>
              <w:t>%</w:t>
            </w:r>
          </w:p>
        </w:tc>
        <w:tc>
          <w:tcPr>
            <w:tcW w:w="992" w:type="dxa"/>
            <w:noWrap/>
            <w:hideMark/>
          </w:tcPr>
          <w:p w:rsidR="00EF292E" w:rsidRPr="004347A8" w:rsidRDefault="00994CA2"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160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1.5.</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k2</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0</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6407AF" w:rsidRPr="004347A8" w:rsidTr="00994CA2">
        <w:trPr>
          <w:trHeight w:val="80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2.</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EF292E" w:rsidRPr="004347A8" w:rsidTr="00994CA2">
        <w:trPr>
          <w:trHeight w:val="64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2.1.</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u</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64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2.2.</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питанием в медицинской организации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p</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90%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128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lastRenderedPageBreak/>
              <w:t>2.3.</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d</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97%</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2</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3</w:t>
            </w:r>
          </w:p>
        </w:tc>
      </w:tr>
      <w:tr w:rsidR="00EF292E" w:rsidRPr="004347A8" w:rsidTr="00994CA2">
        <w:trPr>
          <w:trHeight w:val="128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2.4.</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I</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95%</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2</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3</w:t>
            </w:r>
          </w:p>
        </w:tc>
      </w:tr>
      <w:tr w:rsidR="00EF292E" w:rsidRPr="004347A8" w:rsidTr="00994CA2">
        <w:trPr>
          <w:trHeight w:val="96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2.5.</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y</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6407AF" w:rsidRPr="004347A8" w:rsidTr="00994CA2">
        <w:trPr>
          <w:trHeight w:val="36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3.</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время ожидания в очереди при получении медицинской услуги</w:t>
            </w:r>
          </w:p>
        </w:tc>
      </w:tr>
      <w:tr w:rsidR="00EF292E" w:rsidRPr="004347A8" w:rsidTr="00994CA2">
        <w:trPr>
          <w:trHeight w:val="64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3.1.</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Среднее время ожидания в приемном отделении медицинской организации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n</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4,6</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192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3.2.</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 </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64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3.3.</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Доля потребителей услуг, госпитализированных в назначенный срок плановой госпитализации</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v</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6407AF" w:rsidRPr="004347A8" w:rsidTr="00994CA2">
        <w:trPr>
          <w:trHeight w:val="52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4.</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EF292E" w:rsidRPr="004347A8" w:rsidTr="00994CA2">
        <w:trPr>
          <w:trHeight w:val="96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4.1.</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m</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98%</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96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4.2.</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Доля потребителей услуг, положительно оценивающих компетентность медицинских работников медицинской организации</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g</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6407AF" w:rsidRPr="004347A8" w:rsidTr="00994CA2">
        <w:trPr>
          <w:trHeight w:val="460"/>
        </w:trPr>
        <w:tc>
          <w:tcPr>
            <w:tcW w:w="704" w:type="dxa"/>
            <w:noWrap/>
            <w:hideMark/>
          </w:tcPr>
          <w:p w:rsidR="006407AF" w:rsidRPr="004347A8" w:rsidRDefault="006407AF" w:rsidP="00DF6377">
            <w:pPr>
              <w:rPr>
                <w:color w:val="000000" w:themeColor="text1"/>
                <w:sz w:val="20"/>
                <w:szCs w:val="20"/>
              </w:rPr>
            </w:pPr>
            <w:r w:rsidRPr="004347A8">
              <w:rPr>
                <w:color w:val="000000" w:themeColor="text1"/>
                <w:sz w:val="20"/>
                <w:szCs w:val="20"/>
              </w:rPr>
              <w:t>5.</w:t>
            </w:r>
          </w:p>
        </w:tc>
        <w:tc>
          <w:tcPr>
            <w:tcW w:w="8635" w:type="dxa"/>
            <w:gridSpan w:val="5"/>
            <w:hideMark/>
          </w:tcPr>
          <w:p w:rsidR="006407AF" w:rsidRPr="004347A8" w:rsidRDefault="006407AF" w:rsidP="00DF6377">
            <w:pPr>
              <w:rPr>
                <w:color w:val="000000" w:themeColor="text1"/>
                <w:sz w:val="20"/>
                <w:szCs w:val="20"/>
              </w:rPr>
            </w:pPr>
            <w:r w:rsidRPr="004347A8">
              <w:rPr>
                <w:color w:val="000000" w:themeColor="text1"/>
                <w:sz w:val="20"/>
                <w:szCs w:val="20"/>
              </w:rPr>
              <w:t>Показатели, характеризующие удовлетворенность оказанными услугами в медицинской организации</w:t>
            </w:r>
          </w:p>
        </w:tc>
      </w:tr>
      <w:tr w:rsidR="00EF292E" w:rsidRPr="004347A8" w:rsidTr="00994CA2">
        <w:trPr>
          <w:trHeight w:val="64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5.1.</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оказанными услугами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f</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99%</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96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5.2.</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Доля потребителей услуг, готовых рекомендовать медицинскую организацию для получения медицинской помощи</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r</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99%</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r w:rsidR="00EF292E" w:rsidRPr="004347A8" w:rsidTr="00994CA2">
        <w:trPr>
          <w:trHeight w:val="960"/>
        </w:trPr>
        <w:tc>
          <w:tcPr>
            <w:tcW w:w="704" w:type="dxa"/>
            <w:noWrap/>
            <w:hideMark/>
          </w:tcPr>
          <w:p w:rsidR="00EF292E" w:rsidRPr="004347A8" w:rsidRDefault="00EF292E" w:rsidP="00DF6377">
            <w:pPr>
              <w:rPr>
                <w:color w:val="000000" w:themeColor="text1"/>
                <w:sz w:val="20"/>
                <w:szCs w:val="20"/>
              </w:rPr>
            </w:pPr>
            <w:r w:rsidRPr="004347A8">
              <w:rPr>
                <w:color w:val="000000" w:themeColor="text1"/>
                <w:sz w:val="20"/>
                <w:szCs w:val="20"/>
              </w:rPr>
              <w:t>5.3.</w:t>
            </w:r>
          </w:p>
        </w:tc>
        <w:tc>
          <w:tcPr>
            <w:tcW w:w="4111" w:type="dxa"/>
            <w:hideMark/>
          </w:tcPr>
          <w:p w:rsidR="00EF292E" w:rsidRPr="004347A8" w:rsidRDefault="00EF292E" w:rsidP="00DF6377">
            <w:pPr>
              <w:rPr>
                <w:color w:val="000000" w:themeColor="text1"/>
                <w:sz w:val="20"/>
                <w:szCs w:val="20"/>
              </w:rPr>
            </w:pPr>
            <w:r w:rsidRPr="004347A8">
              <w:rPr>
                <w:color w:val="000000" w:themeColor="text1"/>
                <w:sz w:val="20"/>
                <w:szCs w:val="20"/>
              </w:rPr>
              <w:t xml:space="preserve">Доля потребителей услуг, удовлетворенных действиями персонала медицинской организации по уходу </w:t>
            </w:r>
          </w:p>
        </w:tc>
        <w:tc>
          <w:tcPr>
            <w:tcW w:w="1276" w:type="dxa"/>
            <w:hideMark/>
          </w:tcPr>
          <w:p w:rsidR="00EF292E" w:rsidRPr="004347A8" w:rsidRDefault="00EF292E" w:rsidP="00DF6377">
            <w:pPr>
              <w:rPr>
                <w:color w:val="000000" w:themeColor="text1"/>
                <w:sz w:val="20"/>
                <w:szCs w:val="20"/>
              </w:rPr>
            </w:pPr>
            <w:r w:rsidRPr="004347A8">
              <w:rPr>
                <w:color w:val="000000" w:themeColor="text1"/>
                <w:sz w:val="20"/>
                <w:szCs w:val="20"/>
              </w:rPr>
              <w:t>h</w:t>
            </w:r>
          </w:p>
        </w:tc>
        <w:tc>
          <w:tcPr>
            <w:tcW w:w="1134"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100%</w:t>
            </w:r>
          </w:p>
        </w:tc>
        <w:tc>
          <w:tcPr>
            <w:tcW w:w="992" w:type="dxa"/>
            <w:noWrap/>
            <w:hideMark/>
          </w:tcPr>
          <w:p w:rsidR="00EF292E" w:rsidRPr="004347A8" w:rsidRDefault="00EF292E" w:rsidP="00DF6377">
            <w:pPr>
              <w:rPr>
                <w:color w:val="000000" w:themeColor="text1"/>
                <w:sz w:val="20"/>
                <w:szCs w:val="20"/>
              </w:rPr>
            </w:pPr>
            <w:r w:rsidRPr="004347A8">
              <w:rPr>
                <w:rFonts w:eastAsia="Times New Roman"/>
                <w:color w:val="000000" w:themeColor="text1"/>
                <w:sz w:val="20"/>
                <w:szCs w:val="20"/>
              </w:rPr>
              <w:t>5</w:t>
            </w:r>
          </w:p>
        </w:tc>
        <w:tc>
          <w:tcPr>
            <w:tcW w:w="1122" w:type="dxa"/>
            <w:noWrap/>
            <w:hideMark/>
          </w:tcPr>
          <w:p w:rsidR="00EF292E" w:rsidRPr="004347A8" w:rsidRDefault="00EF292E" w:rsidP="00DF6377">
            <w:pPr>
              <w:rPr>
                <w:color w:val="000000" w:themeColor="text1"/>
                <w:sz w:val="20"/>
                <w:szCs w:val="20"/>
              </w:rPr>
            </w:pPr>
            <w:r w:rsidRPr="004347A8">
              <w:rPr>
                <w:color w:val="000000" w:themeColor="text1"/>
                <w:sz w:val="20"/>
                <w:szCs w:val="20"/>
              </w:rPr>
              <w:t>5</w:t>
            </w:r>
          </w:p>
        </w:tc>
      </w:tr>
    </w:tbl>
    <w:p w:rsidR="006407AF" w:rsidRPr="004347A8" w:rsidRDefault="006407AF" w:rsidP="006407AF">
      <w:pPr>
        <w:rPr>
          <w:color w:val="000000" w:themeColor="text1"/>
        </w:rPr>
      </w:pPr>
    </w:p>
    <w:p w:rsidR="002065D4" w:rsidRPr="004347A8" w:rsidRDefault="006407AF">
      <w:pPr>
        <w:rPr>
          <w:color w:val="000000" w:themeColor="text1"/>
        </w:rPr>
      </w:pPr>
      <w:r w:rsidRPr="004347A8">
        <w:rPr>
          <w:color w:val="000000" w:themeColor="text1"/>
        </w:rPr>
        <w:br w:type="page"/>
      </w:r>
    </w:p>
    <w:p w:rsidR="002065D4" w:rsidRPr="004347A8" w:rsidRDefault="002065D4" w:rsidP="002065D4">
      <w:pPr>
        <w:jc w:val="center"/>
        <w:rPr>
          <w:color w:val="000000" w:themeColor="text1"/>
        </w:rPr>
      </w:pPr>
      <w:r w:rsidRPr="004347A8">
        <w:rPr>
          <w:color w:val="000000" w:themeColor="text1"/>
          <w:sz w:val="28"/>
        </w:rPr>
        <w:lastRenderedPageBreak/>
        <w:t>Общий рейтинг</w:t>
      </w:r>
    </w:p>
    <w:p w:rsidR="002065D4" w:rsidRPr="004347A8" w:rsidRDefault="002065D4" w:rsidP="002065D4">
      <w:pPr>
        <w:jc w:val="center"/>
        <w:rPr>
          <w:color w:val="000000" w:themeColor="text1"/>
        </w:rPr>
      </w:pPr>
    </w:p>
    <w:p w:rsidR="002065D4" w:rsidRPr="004347A8" w:rsidRDefault="002065D4" w:rsidP="002065D4">
      <w:pPr>
        <w:pStyle w:val="a3"/>
        <w:numPr>
          <w:ilvl w:val="0"/>
          <w:numId w:val="9"/>
        </w:numPr>
        <w:jc w:val="center"/>
        <w:rPr>
          <w:color w:val="000000" w:themeColor="text1"/>
        </w:rPr>
      </w:pPr>
      <w:r w:rsidRPr="004347A8">
        <w:rPr>
          <w:color w:val="000000" w:themeColor="text1"/>
        </w:rPr>
        <w:t>Амбулаторные условия</w:t>
      </w:r>
    </w:p>
    <w:p w:rsidR="001F3F79" w:rsidRPr="004347A8" w:rsidRDefault="001F3F79" w:rsidP="001F3F79">
      <w:pPr>
        <w:rPr>
          <w:color w:val="000000" w:themeColor="text1"/>
        </w:rPr>
      </w:pPr>
    </w:p>
    <w:tbl>
      <w:tblPr>
        <w:tblStyle w:val="af"/>
        <w:tblW w:w="0" w:type="auto"/>
        <w:tblLayout w:type="fixed"/>
        <w:tblLook w:val="04A0" w:firstRow="1" w:lastRow="0" w:firstColumn="1" w:lastColumn="0" w:noHBand="0" w:noVBand="1"/>
      </w:tblPr>
      <w:tblGrid>
        <w:gridCol w:w="704"/>
        <w:gridCol w:w="4111"/>
        <w:gridCol w:w="1276"/>
        <w:gridCol w:w="1134"/>
        <w:gridCol w:w="992"/>
        <w:gridCol w:w="1122"/>
      </w:tblGrid>
      <w:tr w:rsidR="00DD7876" w:rsidRPr="004347A8" w:rsidTr="00DD7876">
        <w:trPr>
          <w:trHeight w:val="340"/>
        </w:trPr>
        <w:tc>
          <w:tcPr>
            <w:tcW w:w="704" w:type="dxa"/>
            <w:noWrap/>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 xml:space="preserve">N </w:t>
            </w:r>
            <w:proofErr w:type="gramStart"/>
            <w:r w:rsidRPr="004347A8">
              <w:rPr>
                <w:rFonts w:eastAsia="Times New Roman"/>
                <w:color w:val="000000" w:themeColor="text1"/>
                <w:sz w:val="20"/>
                <w:szCs w:val="20"/>
              </w:rPr>
              <w:t>п</w:t>
            </w:r>
            <w:proofErr w:type="gramEnd"/>
            <w:r w:rsidRPr="004347A8">
              <w:rPr>
                <w:rFonts w:eastAsia="Times New Roman"/>
                <w:color w:val="000000" w:themeColor="text1"/>
                <w:sz w:val="20"/>
                <w:szCs w:val="20"/>
              </w:rPr>
              <w:t>/п</w:t>
            </w:r>
          </w:p>
        </w:tc>
        <w:tc>
          <w:tcPr>
            <w:tcW w:w="4111"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Показатели</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Переменная</w:t>
            </w:r>
          </w:p>
        </w:tc>
        <w:tc>
          <w:tcPr>
            <w:tcW w:w="1134" w:type="dxa"/>
            <w:noWrap/>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Значение</w:t>
            </w:r>
          </w:p>
        </w:tc>
        <w:tc>
          <w:tcPr>
            <w:tcW w:w="992" w:type="dxa"/>
            <w:noWrap/>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Балл</w:t>
            </w:r>
          </w:p>
        </w:tc>
        <w:tc>
          <w:tcPr>
            <w:tcW w:w="1122" w:type="dxa"/>
            <w:noWrap/>
            <w:hideMark/>
          </w:tcPr>
          <w:p w:rsidR="00DD7876" w:rsidRPr="004347A8" w:rsidRDefault="00DD7876" w:rsidP="00DD7876">
            <w:pPr>
              <w:jc w:val="center"/>
              <w:rPr>
                <w:rFonts w:eastAsia="Times New Roman"/>
                <w:color w:val="000000" w:themeColor="text1"/>
                <w:sz w:val="20"/>
                <w:szCs w:val="20"/>
              </w:rPr>
            </w:pPr>
            <w:r w:rsidRPr="004347A8">
              <w:rPr>
                <w:rFonts w:eastAsia="Times New Roman"/>
                <w:color w:val="000000" w:themeColor="text1"/>
                <w:sz w:val="20"/>
                <w:szCs w:val="20"/>
              </w:rPr>
              <w:t>Макс. балл</w:t>
            </w:r>
          </w:p>
        </w:tc>
      </w:tr>
      <w:tr w:rsidR="00DD7876" w:rsidRPr="004347A8" w:rsidTr="00DD7876">
        <w:trPr>
          <w:trHeight w:val="42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1.</w:t>
            </w:r>
          </w:p>
        </w:tc>
        <w:tc>
          <w:tcPr>
            <w:tcW w:w="8635" w:type="dxa"/>
            <w:gridSpan w:val="5"/>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открытость и доступность информации о медицинской организации</w:t>
            </w:r>
          </w:p>
        </w:tc>
      </w:tr>
      <w:tr w:rsidR="00DD7876" w:rsidRPr="004347A8" w:rsidTr="00DD7876">
        <w:trPr>
          <w:trHeight w:val="184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1.1.</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noWrap/>
            <w:hideMark/>
          </w:tcPr>
          <w:p w:rsidR="00DD7876" w:rsidRPr="004347A8" w:rsidRDefault="00DD7876">
            <w:pPr>
              <w:jc w:val="center"/>
              <w:rPr>
                <w:rFonts w:eastAsia="Times New Roman"/>
                <w:color w:val="000000" w:themeColor="text1"/>
                <w:sz w:val="20"/>
                <w:szCs w:val="20"/>
              </w:rPr>
            </w:pPr>
          </w:p>
        </w:tc>
        <w:tc>
          <w:tcPr>
            <w:tcW w:w="992" w:type="dxa"/>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1</w:t>
            </w:r>
          </w:p>
        </w:tc>
      </w:tr>
      <w:tr w:rsidR="00DD7876" w:rsidRPr="004347A8" w:rsidTr="00DD7876">
        <w:trPr>
          <w:trHeight w:val="288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1.2.</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 (i):</w:t>
            </w:r>
            <w:r w:rsidRPr="004347A8">
              <w:rPr>
                <w:rFonts w:eastAsia="MingLiU"/>
                <w:color w:val="000000" w:themeColor="text1"/>
                <w:sz w:val="20"/>
                <w:szCs w:val="20"/>
              </w:rPr>
              <w:br/>
            </w:r>
            <w:r w:rsidRPr="004347A8">
              <w:rPr>
                <w:rFonts w:eastAsia="Times New Roman"/>
                <w:color w:val="000000" w:themeColor="text1"/>
                <w:sz w:val="20"/>
                <w:szCs w:val="20"/>
              </w:rPr>
              <w:t>общая информация;</w:t>
            </w:r>
            <w:r w:rsidRPr="004347A8">
              <w:rPr>
                <w:rFonts w:eastAsia="MingLiU"/>
                <w:color w:val="000000" w:themeColor="text1"/>
                <w:sz w:val="20"/>
                <w:szCs w:val="20"/>
              </w:rPr>
              <w:br/>
            </w:r>
            <w:r w:rsidRPr="004347A8">
              <w:rPr>
                <w:rFonts w:eastAsia="Times New Roman"/>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rFonts w:eastAsia="Times New Roman"/>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rFonts w:eastAsia="Times New Roman"/>
                <w:color w:val="000000" w:themeColor="text1"/>
                <w:sz w:val="20"/>
                <w:szCs w:val="20"/>
              </w:rPr>
              <w:t>иная информация</w:t>
            </w:r>
            <w:proofErr w:type="gramStart"/>
            <w:r w:rsidRPr="004347A8">
              <w:rPr>
                <w:rFonts w:eastAsia="Times New Roman"/>
                <w:color w:val="000000" w:themeColor="text1"/>
                <w:sz w:val="20"/>
                <w:szCs w:val="20"/>
              </w:rPr>
              <w:t xml:space="preserve"> .</w:t>
            </w:r>
            <w:proofErr w:type="gramEnd"/>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i</w:t>
            </w:r>
          </w:p>
        </w:tc>
        <w:tc>
          <w:tcPr>
            <w:tcW w:w="113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992"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1</w:t>
            </w:r>
          </w:p>
        </w:tc>
      </w:tr>
      <w:tr w:rsidR="00DD7876" w:rsidRPr="004347A8" w:rsidTr="00DD7876">
        <w:trPr>
          <w:trHeight w:val="224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1.3.</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rFonts w:eastAsia="Times New Roman"/>
                <w:color w:val="000000" w:themeColor="text1"/>
                <w:sz w:val="20"/>
                <w:szCs w:val="20"/>
              </w:rPr>
              <w:t>анкета для оценки качества оказания услуг в медицинской организации (в электронном виде)</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992"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2</w:t>
            </w:r>
          </w:p>
        </w:tc>
      </w:tr>
      <w:tr w:rsidR="00DD7876" w:rsidRPr="004347A8" w:rsidTr="00DD7876">
        <w:trPr>
          <w:trHeight w:val="18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1.4.</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k1</w:t>
            </w:r>
          </w:p>
        </w:tc>
        <w:tc>
          <w:tcPr>
            <w:tcW w:w="113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992"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160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1.5.</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k2</w:t>
            </w:r>
          </w:p>
        </w:tc>
        <w:tc>
          <w:tcPr>
            <w:tcW w:w="113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992"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420"/>
        </w:trPr>
        <w:tc>
          <w:tcPr>
            <w:tcW w:w="7225" w:type="dxa"/>
            <w:gridSpan w:val="4"/>
            <w:noWrap/>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Средняя сумма баллов по блоку среди всех учреждений</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9,76</w:t>
            </w:r>
          </w:p>
        </w:tc>
        <w:tc>
          <w:tcPr>
            <w:tcW w:w="1122"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w:t>
            </w:r>
          </w:p>
        </w:tc>
      </w:tr>
      <w:tr w:rsidR="00DD7876" w:rsidRPr="004347A8" w:rsidTr="00DD7876">
        <w:trPr>
          <w:trHeight w:val="82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2.</w:t>
            </w:r>
          </w:p>
        </w:tc>
        <w:tc>
          <w:tcPr>
            <w:tcW w:w="8635" w:type="dxa"/>
            <w:gridSpan w:val="5"/>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DD7876" w:rsidRPr="004347A8" w:rsidTr="00DD7876">
        <w:trPr>
          <w:trHeight w:val="128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lastRenderedPageBreak/>
              <w:t>2.1.</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s</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87%</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160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2.2.</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3,80</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9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2.3.</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r>
      <w:tr w:rsidR="00DD7876" w:rsidRPr="004347A8" w:rsidTr="00DD7876">
        <w:trPr>
          <w:trHeight w:val="64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2.4.</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u</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87%</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9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2.5.</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y</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88%</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4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3.</w:t>
            </w:r>
          </w:p>
        </w:tc>
        <w:tc>
          <w:tcPr>
            <w:tcW w:w="8635" w:type="dxa"/>
            <w:gridSpan w:val="5"/>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время ожидания предоставления медицинской услуги</w:t>
            </w:r>
          </w:p>
        </w:tc>
      </w:tr>
      <w:tr w:rsidR="00DD7876" w:rsidRPr="004347A8" w:rsidTr="00DD7876">
        <w:trPr>
          <w:trHeight w:val="254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3.1.</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4,35</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64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3.2.</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которых врач принял во время, установленное по записи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v</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83%</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3</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9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3.3.</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которым диагностическое исследование выполнено во время, установленное по записи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d</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95%</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90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4.</w:t>
            </w:r>
          </w:p>
        </w:tc>
        <w:tc>
          <w:tcPr>
            <w:tcW w:w="8635" w:type="dxa"/>
            <w:gridSpan w:val="5"/>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DD7876" w:rsidRPr="004347A8" w:rsidTr="00DD7876">
        <w:trPr>
          <w:trHeight w:val="9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4.1.</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положительно оценивающих доброжелательность и вежливость работников медицинской организации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m</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92%</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9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4.2.</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положительно оценивающих компетентность медицинских работников медицинской организации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g</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91%</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8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5.</w:t>
            </w:r>
          </w:p>
        </w:tc>
        <w:tc>
          <w:tcPr>
            <w:tcW w:w="8635" w:type="dxa"/>
            <w:gridSpan w:val="5"/>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удовлетворенность оказанными услугами в медицинской организации</w:t>
            </w:r>
          </w:p>
        </w:tc>
      </w:tr>
      <w:tr w:rsidR="00DD7876" w:rsidRPr="004347A8" w:rsidTr="00DD7876">
        <w:trPr>
          <w:trHeight w:val="64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5.1.</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оказанными услугами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f</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93%</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D7876" w:rsidRPr="004347A8" w:rsidTr="00DD7876">
        <w:trPr>
          <w:trHeight w:val="960"/>
        </w:trPr>
        <w:tc>
          <w:tcPr>
            <w:tcW w:w="704" w:type="dxa"/>
            <w:noWrap/>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lastRenderedPageBreak/>
              <w:t>5.2.</w:t>
            </w:r>
          </w:p>
        </w:tc>
        <w:tc>
          <w:tcPr>
            <w:tcW w:w="4111" w:type="dxa"/>
            <w:hideMark/>
          </w:tcPr>
          <w:p w:rsidR="00DD7876" w:rsidRPr="004347A8" w:rsidRDefault="00DD7876">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готовых рекомендовать медицинскую организацию для получения медицинской помощи </w:t>
            </w:r>
          </w:p>
        </w:tc>
        <w:tc>
          <w:tcPr>
            <w:tcW w:w="1276" w:type="dxa"/>
            <w:hideMark/>
          </w:tcPr>
          <w:p w:rsidR="00DD7876" w:rsidRPr="004347A8" w:rsidRDefault="00DD7876">
            <w:pPr>
              <w:jc w:val="center"/>
              <w:rPr>
                <w:rFonts w:eastAsia="Times New Roman"/>
                <w:color w:val="000000" w:themeColor="text1"/>
                <w:sz w:val="20"/>
                <w:szCs w:val="20"/>
              </w:rPr>
            </w:pPr>
            <w:r w:rsidRPr="004347A8">
              <w:rPr>
                <w:rFonts w:eastAsia="Times New Roman"/>
                <w:color w:val="000000" w:themeColor="text1"/>
                <w:sz w:val="20"/>
                <w:szCs w:val="20"/>
              </w:rPr>
              <w:t>r</w:t>
            </w:r>
          </w:p>
        </w:tc>
        <w:tc>
          <w:tcPr>
            <w:tcW w:w="1134"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87%</w:t>
            </w:r>
          </w:p>
        </w:tc>
        <w:tc>
          <w:tcPr>
            <w:tcW w:w="99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D7876" w:rsidRPr="004347A8" w:rsidRDefault="00DD7876">
            <w:pPr>
              <w:jc w:val="right"/>
              <w:rPr>
                <w:rFonts w:eastAsia="Times New Roman"/>
                <w:color w:val="000000" w:themeColor="text1"/>
                <w:sz w:val="20"/>
                <w:szCs w:val="20"/>
              </w:rPr>
            </w:pPr>
            <w:r w:rsidRPr="004347A8">
              <w:rPr>
                <w:rFonts w:eastAsia="Times New Roman"/>
                <w:color w:val="000000" w:themeColor="text1"/>
                <w:sz w:val="20"/>
                <w:szCs w:val="20"/>
              </w:rPr>
              <w:t>5</w:t>
            </w:r>
          </w:p>
        </w:tc>
      </w:tr>
    </w:tbl>
    <w:p w:rsidR="002065D4" w:rsidRPr="004347A8" w:rsidRDefault="002065D4" w:rsidP="001F3F79">
      <w:pPr>
        <w:rPr>
          <w:color w:val="000000" w:themeColor="text1"/>
        </w:rPr>
      </w:pPr>
    </w:p>
    <w:p w:rsidR="002065D4" w:rsidRPr="004347A8" w:rsidRDefault="002065D4" w:rsidP="001F3F79">
      <w:pPr>
        <w:rPr>
          <w:color w:val="000000" w:themeColor="text1"/>
        </w:rPr>
      </w:pPr>
    </w:p>
    <w:p w:rsidR="002065D4" w:rsidRPr="004347A8" w:rsidRDefault="002065D4" w:rsidP="002065D4">
      <w:pPr>
        <w:pStyle w:val="a3"/>
        <w:numPr>
          <w:ilvl w:val="0"/>
          <w:numId w:val="9"/>
        </w:numPr>
        <w:jc w:val="center"/>
        <w:rPr>
          <w:color w:val="000000" w:themeColor="text1"/>
        </w:rPr>
      </w:pPr>
      <w:r w:rsidRPr="004347A8">
        <w:rPr>
          <w:color w:val="000000" w:themeColor="text1"/>
        </w:rPr>
        <w:t>Стационарные условия</w:t>
      </w:r>
    </w:p>
    <w:p w:rsidR="002065D4" w:rsidRPr="004347A8" w:rsidRDefault="002065D4" w:rsidP="001F3F79">
      <w:pPr>
        <w:rPr>
          <w:color w:val="000000" w:themeColor="text1"/>
        </w:rPr>
      </w:pPr>
    </w:p>
    <w:tbl>
      <w:tblPr>
        <w:tblStyle w:val="af"/>
        <w:tblW w:w="0" w:type="auto"/>
        <w:tblLayout w:type="fixed"/>
        <w:tblLook w:val="04A0" w:firstRow="1" w:lastRow="0" w:firstColumn="1" w:lastColumn="0" w:noHBand="0" w:noVBand="1"/>
      </w:tblPr>
      <w:tblGrid>
        <w:gridCol w:w="681"/>
        <w:gridCol w:w="4265"/>
        <w:gridCol w:w="1145"/>
        <w:gridCol w:w="1134"/>
        <w:gridCol w:w="991"/>
        <w:gridCol w:w="1122"/>
      </w:tblGrid>
      <w:tr w:rsidR="00DF6377" w:rsidRPr="004347A8" w:rsidTr="00DF6377">
        <w:trPr>
          <w:trHeight w:val="340"/>
        </w:trPr>
        <w:tc>
          <w:tcPr>
            <w:tcW w:w="681" w:type="dxa"/>
            <w:noWrap/>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 xml:space="preserve">N </w:t>
            </w:r>
            <w:proofErr w:type="gramStart"/>
            <w:r w:rsidRPr="004347A8">
              <w:rPr>
                <w:rFonts w:eastAsia="Times New Roman"/>
                <w:color w:val="000000" w:themeColor="text1"/>
                <w:sz w:val="20"/>
                <w:szCs w:val="20"/>
              </w:rPr>
              <w:t>п</w:t>
            </w:r>
            <w:proofErr w:type="gramEnd"/>
            <w:r w:rsidRPr="004347A8">
              <w:rPr>
                <w:rFonts w:eastAsia="Times New Roman"/>
                <w:color w:val="000000" w:themeColor="text1"/>
                <w:sz w:val="20"/>
                <w:szCs w:val="20"/>
              </w:rPr>
              <w:t>/п</w:t>
            </w:r>
          </w:p>
        </w:tc>
        <w:tc>
          <w:tcPr>
            <w:tcW w:w="426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Показатели</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Переменная</w:t>
            </w:r>
          </w:p>
        </w:tc>
        <w:tc>
          <w:tcPr>
            <w:tcW w:w="1134" w:type="dxa"/>
            <w:noWrap/>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Значение</w:t>
            </w:r>
          </w:p>
        </w:tc>
        <w:tc>
          <w:tcPr>
            <w:tcW w:w="991" w:type="dxa"/>
            <w:noWrap/>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Балл</w:t>
            </w:r>
          </w:p>
        </w:tc>
        <w:tc>
          <w:tcPr>
            <w:tcW w:w="1122" w:type="dxa"/>
            <w:noWrap/>
            <w:hideMark/>
          </w:tcPr>
          <w:p w:rsidR="00DF6377" w:rsidRPr="004347A8" w:rsidRDefault="00DF6377" w:rsidP="00DF6377">
            <w:pPr>
              <w:jc w:val="center"/>
              <w:rPr>
                <w:rFonts w:eastAsia="Times New Roman"/>
                <w:color w:val="000000" w:themeColor="text1"/>
                <w:sz w:val="20"/>
                <w:szCs w:val="20"/>
              </w:rPr>
            </w:pPr>
            <w:r w:rsidRPr="004347A8">
              <w:rPr>
                <w:rFonts w:eastAsia="Times New Roman"/>
                <w:color w:val="000000" w:themeColor="text1"/>
                <w:sz w:val="20"/>
                <w:szCs w:val="20"/>
              </w:rPr>
              <w:t>Макс. балл</w:t>
            </w:r>
          </w:p>
        </w:tc>
      </w:tr>
      <w:tr w:rsidR="00DF6377" w:rsidRPr="004347A8" w:rsidTr="00DF6377">
        <w:trPr>
          <w:trHeight w:val="4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1.</w:t>
            </w:r>
          </w:p>
        </w:tc>
        <w:tc>
          <w:tcPr>
            <w:tcW w:w="8657" w:type="dxa"/>
            <w:gridSpan w:val="5"/>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открытость и доступность информации о медицинской организации</w:t>
            </w:r>
          </w:p>
        </w:tc>
      </w:tr>
      <w:tr w:rsidR="00DF6377" w:rsidRPr="004347A8" w:rsidTr="00DF6377">
        <w:trPr>
          <w:trHeight w:val="128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1.1.</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noWrap/>
            <w:hideMark/>
          </w:tcPr>
          <w:p w:rsidR="00DF6377" w:rsidRPr="004347A8" w:rsidRDefault="00DF6377">
            <w:pPr>
              <w:jc w:val="center"/>
              <w:rPr>
                <w:rFonts w:eastAsia="Times New Roman"/>
                <w:color w:val="000000" w:themeColor="text1"/>
                <w:sz w:val="20"/>
                <w:szCs w:val="20"/>
              </w:rPr>
            </w:pPr>
          </w:p>
        </w:tc>
        <w:tc>
          <w:tcPr>
            <w:tcW w:w="991" w:type="dxa"/>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1</w:t>
            </w:r>
          </w:p>
        </w:tc>
      </w:tr>
      <w:tr w:rsidR="00DF6377" w:rsidRPr="004347A8" w:rsidTr="00DF6377">
        <w:trPr>
          <w:trHeight w:val="26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1.2.</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Полнота, актуальность и понятность информации о медицинской организации, размещаемой на официальном сайте медицинской организации:</w:t>
            </w:r>
            <w:r w:rsidRPr="004347A8">
              <w:rPr>
                <w:rFonts w:eastAsia="MingLiU"/>
                <w:color w:val="000000" w:themeColor="text1"/>
                <w:sz w:val="20"/>
                <w:szCs w:val="20"/>
              </w:rPr>
              <w:br/>
            </w:r>
            <w:r w:rsidRPr="004347A8">
              <w:rPr>
                <w:rFonts w:eastAsia="Times New Roman"/>
                <w:color w:val="000000" w:themeColor="text1"/>
                <w:sz w:val="20"/>
                <w:szCs w:val="20"/>
              </w:rPr>
              <w:t>общая информация;</w:t>
            </w:r>
            <w:r w:rsidRPr="004347A8">
              <w:rPr>
                <w:rFonts w:eastAsia="MingLiU"/>
                <w:color w:val="000000" w:themeColor="text1"/>
                <w:sz w:val="20"/>
                <w:szCs w:val="20"/>
              </w:rPr>
              <w:br/>
            </w:r>
            <w:r w:rsidRPr="004347A8">
              <w:rPr>
                <w:rFonts w:eastAsia="Times New Roman"/>
                <w:color w:val="000000" w:themeColor="text1"/>
                <w:sz w:val="20"/>
                <w:szCs w:val="20"/>
              </w:rPr>
              <w:t>информация о медицинской деятельности;</w:t>
            </w:r>
            <w:r w:rsidRPr="004347A8">
              <w:rPr>
                <w:rFonts w:eastAsia="MingLiU"/>
                <w:color w:val="000000" w:themeColor="text1"/>
                <w:sz w:val="20"/>
                <w:szCs w:val="20"/>
              </w:rPr>
              <w:br/>
            </w:r>
            <w:r w:rsidRPr="004347A8">
              <w:rPr>
                <w:rFonts w:eastAsia="Times New Roman"/>
                <w:color w:val="000000" w:themeColor="text1"/>
                <w:sz w:val="20"/>
                <w:szCs w:val="20"/>
              </w:rPr>
              <w:t>информация о медицинских работниках;</w:t>
            </w:r>
            <w:r w:rsidRPr="004347A8">
              <w:rPr>
                <w:rFonts w:eastAsia="MingLiU"/>
                <w:color w:val="000000" w:themeColor="text1"/>
                <w:sz w:val="20"/>
                <w:szCs w:val="20"/>
              </w:rPr>
              <w:br/>
            </w:r>
            <w:r w:rsidRPr="004347A8">
              <w:rPr>
                <w:rFonts w:eastAsia="Times New Roman"/>
                <w:color w:val="000000" w:themeColor="text1"/>
                <w:sz w:val="20"/>
                <w:szCs w:val="20"/>
              </w:rPr>
              <w:t>иная информация</w:t>
            </w:r>
            <w:proofErr w:type="gramStart"/>
            <w:r w:rsidRPr="004347A8">
              <w:rPr>
                <w:rFonts w:eastAsia="Times New Roman"/>
                <w:color w:val="000000" w:themeColor="text1"/>
                <w:sz w:val="20"/>
                <w:szCs w:val="20"/>
              </w:rPr>
              <w:t xml:space="preserve"> .</w:t>
            </w:r>
            <w:proofErr w:type="gramEnd"/>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i</w:t>
            </w:r>
          </w:p>
        </w:tc>
        <w:tc>
          <w:tcPr>
            <w:tcW w:w="1134"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99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1</w:t>
            </w:r>
          </w:p>
        </w:tc>
      </w:tr>
      <w:tr w:rsidR="00DF6377" w:rsidRPr="004347A8" w:rsidTr="00DF6377">
        <w:trPr>
          <w:trHeight w:val="192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1.3.</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4347A8">
              <w:rPr>
                <w:rFonts w:eastAsia="MingLiU"/>
                <w:color w:val="000000" w:themeColor="text1"/>
                <w:sz w:val="20"/>
                <w:szCs w:val="20"/>
              </w:rPr>
              <w:br/>
            </w:r>
            <w:r w:rsidRPr="004347A8">
              <w:rPr>
                <w:rFonts w:eastAsia="Times New Roman"/>
                <w:color w:val="000000" w:themeColor="text1"/>
                <w:sz w:val="20"/>
                <w:szCs w:val="20"/>
              </w:rPr>
              <w:t>анкета для оценки качества оказания услуг в медицинской организации (в электронном виде)</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99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2</w:t>
            </w:r>
          </w:p>
        </w:tc>
      </w:tr>
      <w:tr w:rsidR="00DF6377" w:rsidRPr="004347A8" w:rsidTr="00DF6377">
        <w:trPr>
          <w:trHeight w:val="160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1.4.</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k1</w:t>
            </w:r>
          </w:p>
        </w:tc>
        <w:tc>
          <w:tcPr>
            <w:tcW w:w="1134"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99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160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1.5.</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k2</w:t>
            </w:r>
          </w:p>
        </w:tc>
        <w:tc>
          <w:tcPr>
            <w:tcW w:w="1134"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99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640"/>
        </w:trPr>
        <w:tc>
          <w:tcPr>
            <w:tcW w:w="7225" w:type="dxa"/>
            <w:gridSpan w:val="4"/>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Средняя сумма баллов по блоку среди всех учреждений</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9,36</w:t>
            </w:r>
          </w:p>
        </w:tc>
        <w:tc>
          <w:tcPr>
            <w:tcW w:w="1122"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w:t>
            </w:r>
          </w:p>
        </w:tc>
      </w:tr>
      <w:tr w:rsidR="00DF6377" w:rsidRPr="004347A8" w:rsidTr="00DF6377">
        <w:trPr>
          <w:trHeight w:val="80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2.</w:t>
            </w:r>
          </w:p>
        </w:tc>
        <w:tc>
          <w:tcPr>
            <w:tcW w:w="8657" w:type="dxa"/>
            <w:gridSpan w:val="5"/>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комфортность условий предоставления медицинских услуг и доступность их получения</w:t>
            </w:r>
          </w:p>
        </w:tc>
      </w:tr>
      <w:tr w:rsidR="00DF6377" w:rsidRPr="004347A8" w:rsidTr="00DF6377">
        <w:trPr>
          <w:trHeight w:val="64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2.1.</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условиями пребывания в медицинской организации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u</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96%</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64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lastRenderedPageBreak/>
              <w:t>2.2.</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питанием в медицинской организации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p</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94%</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128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2.3.</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d</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98%</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2</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3</w:t>
            </w:r>
          </w:p>
        </w:tc>
      </w:tr>
      <w:tr w:rsidR="00DF6377" w:rsidRPr="004347A8" w:rsidTr="00DF6377">
        <w:trPr>
          <w:trHeight w:val="128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2.4.</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I</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95%</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2</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3</w:t>
            </w:r>
          </w:p>
        </w:tc>
      </w:tr>
      <w:tr w:rsidR="00DF6377" w:rsidRPr="004347A8" w:rsidTr="00DF6377">
        <w:trPr>
          <w:trHeight w:val="9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2.5.</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с ограниченными возможностями здоровья, удовлетворенных условиями пребывания в медицинской организации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y</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95%</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3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3.</w:t>
            </w:r>
          </w:p>
        </w:tc>
        <w:tc>
          <w:tcPr>
            <w:tcW w:w="8657" w:type="dxa"/>
            <w:gridSpan w:val="5"/>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время ожидания в очереди при получении медицинской услуги</w:t>
            </w:r>
          </w:p>
        </w:tc>
      </w:tr>
      <w:tr w:rsidR="00DF6377" w:rsidRPr="004347A8" w:rsidTr="00DF6377">
        <w:trPr>
          <w:trHeight w:val="64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3.1.</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Среднее время ожидания в приемном отделении медицинской организации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n</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4,4</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4</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192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3.2.</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 </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4,5</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64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3.3.</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Доля потребителей услуг, госпитализированных в назначенный срок плановой госпитализации</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v</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97%</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52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4.</w:t>
            </w:r>
          </w:p>
        </w:tc>
        <w:tc>
          <w:tcPr>
            <w:tcW w:w="8657" w:type="dxa"/>
            <w:gridSpan w:val="5"/>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доброжелательность, вежливость и компетентность работников медицинской организации</w:t>
            </w:r>
          </w:p>
        </w:tc>
      </w:tr>
      <w:tr w:rsidR="00DF6377" w:rsidRPr="004347A8" w:rsidTr="00DF6377">
        <w:trPr>
          <w:trHeight w:val="9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4.1.</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m</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99%</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9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4.2.</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Доля потребителей услуг, положительно оценивающих компетентность медицинских работников медицинской организации</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g</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99%</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4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5.</w:t>
            </w:r>
          </w:p>
        </w:tc>
        <w:tc>
          <w:tcPr>
            <w:tcW w:w="8657" w:type="dxa"/>
            <w:gridSpan w:val="5"/>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Показатели, характеризующие удовлетворенность оказанными услугами в медицинской организации</w:t>
            </w:r>
          </w:p>
        </w:tc>
      </w:tr>
      <w:tr w:rsidR="00DF6377" w:rsidRPr="004347A8" w:rsidTr="00DF6377">
        <w:trPr>
          <w:trHeight w:val="64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5.1.</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оказанными услугами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f</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99%</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9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5.2.</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Доля потребителей услуг, готовых рекомендовать медицинскую организацию для получения медицинской помощи</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r</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98%</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r w:rsidR="00DF6377" w:rsidRPr="004347A8" w:rsidTr="00DF6377">
        <w:trPr>
          <w:trHeight w:val="960"/>
        </w:trPr>
        <w:tc>
          <w:tcPr>
            <w:tcW w:w="681" w:type="dxa"/>
            <w:noWrap/>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5.3.</w:t>
            </w:r>
          </w:p>
        </w:tc>
        <w:tc>
          <w:tcPr>
            <w:tcW w:w="4265" w:type="dxa"/>
            <w:hideMark/>
          </w:tcPr>
          <w:p w:rsidR="00DF6377" w:rsidRPr="004347A8" w:rsidRDefault="00DF6377">
            <w:pPr>
              <w:rPr>
                <w:rFonts w:eastAsia="Times New Roman"/>
                <w:color w:val="000000" w:themeColor="text1"/>
                <w:sz w:val="20"/>
                <w:szCs w:val="20"/>
              </w:rPr>
            </w:pPr>
            <w:r w:rsidRPr="004347A8">
              <w:rPr>
                <w:rFonts w:eastAsia="Times New Roman"/>
                <w:color w:val="000000" w:themeColor="text1"/>
                <w:sz w:val="20"/>
                <w:szCs w:val="20"/>
              </w:rPr>
              <w:t xml:space="preserve">Доля потребителей услуг, удовлетворенных действиями персонала медицинской организации по уходу </w:t>
            </w:r>
          </w:p>
        </w:tc>
        <w:tc>
          <w:tcPr>
            <w:tcW w:w="1145" w:type="dxa"/>
            <w:hideMark/>
          </w:tcPr>
          <w:p w:rsidR="00DF6377" w:rsidRPr="004347A8" w:rsidRDefault="00DF6377">
            <w:pPr>
              <w:jc w:val="center"/>
              <w:rPr>
                <w:rFonts w:eastAsia="Times New Roman"/>
                <w:color w:val="000000" w:themeColor="text1"/>
                <w:sz w:val="20"/>
                <w:szCs w:val="20"/>
              </w:rPr>
            </w:pPr>
            <w:r w:rsidRPr="004347A8">
              <w:rPr>
                <w:rFonts w:eastAsia="Times New Roman"/>
                <w:color w:val="000000" w:themeColor="text1"/>
                <w:sz w:val="20"/>
                <w:szCs w:val="20"/>
              </w:rPr>
              <w:t>h</w:t>
            </w:r>
          </w:p>
        </w:tc>
        <w:tc>
          <w:tcPr>
            <w:tcW w:w="1134"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99%</w:t>
            </w:r>
          </w:p>
        </w:tc>
        <w:tc>
          <w:tcPr>
            <w:tcW w:w="991"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c>
          <w:tcPr>
            <w:tcW w:w="1122" w:type="dxa"/>
            <w:noWrap/>
            <w:hideMark/>
          </w:tcPr>
          <w:p w:rsidR="00DF6377" w:rsidRPr="004347A8" w:rsidRDefault="00DF6377">
            <w:pPr>
              <w:jc w:val="right"/>
              <w:rPr>
                <w:rFonts w:eastAsia="Times New Roman"/>
                <w:color w:val="000000" w:themeColor="text1"/>
                <w:sz w:val="20"/>
                <w:szCs w:val="20"/>
              </w:rPr>
            </w:pPr>
            <w:r w:rsidRPr="004347A8">
              <w:rPr>
                <w:rFonts w:eastAsia="Times New Roman"/>
                <w:color w:val="000000" w:themeColor="text1"/>
                <w:sz w:val="20"/>
                <w:szCs w:val="20"/>
              </w:rPr>
              <w:t>5</w:t>
            </w:r>
          </w:p>
        </w:tc>
      </w:tr>
    </w:tbl>
    <w:p w:rsidR="002065D4" w:rsidRPr="004347A8" w:rsidRDefault="002065D4" w:rsidP="001F3F79">
      <w:pPr>
        <w:rPr>
          <w:color w:val="000000" w:themeColor="text1"/>
        </w:rPr>
      </w:pPr>
    </w:p>
    <w:p w:rsidR="002065D4" w:rsidRPr="004347A8" w:rsidRDefault="002065D4" w:rsidP="001F3F79">
      <w:pPr>
        <w:rPr>
          <w:color w:val="000000" w:themeColor="text1"/>
        </w:rPr>
      </w:pPr>
    </w:p>
    <w:p w:rsidR="002065D4" w:rsidRPr="004347A8" w:rsidRDefault="002065D4">
      <w:pPr>
        <w:rPr>
          <w:color w:val="000000" w:themeColor="text1"/>
        </w:rPr>
      </w:pPr>
    </w:p>
    <w:p w:rsidR="002065D4" w:rsidRPr="004347A8" w:rsidRDefault="002065D4">
      <w:pPr>
        <w:rPr>
          <w:color w:val="000000" w:themeColor="text1"/>
        </w:rPr>
      </w:pPr>
      <w:r w:rsidRPr="004347A8">
        <w:rPr>
          <w:color w:val="000000" w:themeColor="text1"/>
        </w:rPr>
        <w:br w:type="page"/>
      </w:r>
    </w:p>
    <w:p w:rsidR="000E3272" w:rsidRPr="004347A8" w:rsidRDefault="000E3272" w:rsidP="008B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000000" w:themeColor="text1"/>
          <w:sz w:val="28"/>
          <w:szCs w:val="28"/>
        </w:rPr>
      </w:pPr>
      <w:r w:rsidRPr="004347A8">
        <w:rPr>
          <w:color w:val="000000" w:themeColor="text1"/>
          <w:sz w:val="28"/>
          <w:szCs w:val="28"/>
        </w:rPr>
        <w:lastRenderedPageBreak/>
        <w:t>Описание методологии составления рейтинга</w:t>
      </w:r>
    </w:p>
    <w:p w:rsidR="000E3272" w:rsidRPr="004347A8" w:rsidRDefault="000E3272" w:rsidP="000E3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000000" w:themeColor="text1"/>
          <w:sz w:val="28"/>
          <w:szCs w:val="28"/>
        </w:rPr>
      </w:pPr>
    </w:p>
    <w:p w:rsidR="000E3272" w:rsidRPr="004347A8" w:rsidRDefault="000E3272" w:rsidP="000E3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000000" w:themeColor="text1"/>
          <w:sz w:val="28"/>
          <w:szCs w:val="28"/>
        </w:rPr>
      </w:pPr>
      <w:r w:rsidRPr="004347A8">
        <w:rPr>
          <w:color w:val="000000" w:themeColor="text1"/>
          <w:sz w:val="28"/>
          <w:szCs w:val="28"/>
        </w:rPr>
        <w:t>I. В амбулаторных условиях</w:t>
      </w:r>
    </w:p>
    <w:p w:rsidR="000E3272" w:rsidRPr="004347A8" w:rsidRDefault="000E3272" w:rsidP="000E3272">
      <w:pPr>
        <w:jc w:val="both"/>
        <w:rPr>
          <w:b/>
          <w:color w:val="000000" w:themeColor="text1"/>
          <w:sz w:val="28"/>
          <w:szCs w:val="28"/>
        </w:rPr>
      </w:pPr>
    </w:p>
    <w:p w:rsidR="000E3272" w:rsidRPr="004347A8" w:rsidRDefault="000E3272" w:rsidP="000E3272">
      <w:pPr>
        <w:jc w:val="both"/>
        <w:rPr>
          <w:b/>
          <w:color w:val="000000" w:themeColor="text1"/>
          <w:sz w:val="28"/>
          <w:szCs w:val="28"/>
        </w:rPr>
      </w:pPr>
      <w:r w:rsidRPr="004347A8">
        <w:rPr>
          <w:b/>
          <w:color w:val="000000" w:themeColor="text1"/>
          <w:sz w:val="28"/>
          <w:szCs w:val="28"/>
        </w:rPr>
        <w:t>1.</w:t>
      </w:r>
      <w:r w:rsidRPr="004347A8">
        <w:rPr>
          <w:b/>
          <w:color w:val="000000" w:themeColor="text1"/>
          <w:sz w:val="28"/>
          <w:szCs w:val="28"/>
        </w:rPr>
        <w:tab/>
        <w:t>Показатели, характеризующие открытость и доступность информации о медицинской организации</w:t>
      </w:r>
    </w:p>
    <w:p w:rsidR="000E3272" w:rsidRPr="004347A8" w:rsidRDefault="000E3272" w:rsidP="000E3272">
      <w:pPr>
        <w:jc w:val="both"/>
        <w:rPr>
          <w:color w:val="000000" w:themeColor="text1"/>
          <w:sz w:val="28"/>
          <w:szCs w:val="28"/>
        </w:rPr>
      </w:pPr>
      <w:r w:rsidRPr="004347A8">
        <w:rPr>
          <w:color w:val="000000" w:themeColor="text1"/>
          <w:sz w:val="28"/>
          <w:szCs w:val="28"/>
        </w:rPr>
        <w:t>1.1.</w:t>
      </w:r>
      <w:r w:rsidRPr="004347A8">
        <w:rPr>
          <w:color w:val="000000" w:themeColor="text1"/>
          <w:sz w:val="28"/>
          <w:szCs w:val="28"/>
        </w:rPr>
        <w:tab/>
        <w:t xml:space="preserve">Показатель рейтинга на официальном сайте для размещения информации о государственных и муниципальных учреждениях (www.bus.gov.ru) в сети Интернет. </w:t>
      </w:r>
      <w:r w:rsidRPr="004347A8">
        <w:rPr>
          <w:i/>
          <w:color w:val="000000" w:themeColor="text1"/>
          <w:sz w:val="28"/>
          <w:szCs w:val="28"/>
        </w:rPr>
        <w:t>Поиск информации о рейтинге осуществлялся с помощью ресурса по ссылке</w:t>
      </w:r>
      <w:r w:rsidRPr="004347A8">
        <w:rPr>
          <w:color w:val="000000" w:themeColor="text1"/>
          <w:sz w:val="28"/>
          <w:szCs w:val="28"/>
        </w:rPr>
        <w:t xml:space="preserve"> http://bus.gov.ru/public/rating_new.html</w:t>
      </w:r>
    </w:p>
    <w:p w:rsidR="000E3272" w:rsidRPr="004347A8" w:rsidRDefault="000E3272" w:rsidP="000E3272">
      <w:pPr>
        <w:jc w:val="both"/>
        <w:rPr>
          <w:color w:val="000000" w:themeColor="text1"/>
          <w:sz w:val="28"/>
          <w:szCs w:val="28"/>
        </w:rPr>
      </w:pPr>
      <w:r w:rsidRPr="004347A8">
        <w:rPr>
          <w:color w:val="000000" w:themeColor="text1"/>
          <w:sz w:val="28"/>
          <w:szCs w:val="28"/>
        </w:rPr>
        <w:t>1.2.</w:t>
      </w:r>
      <w:r w:rsidRPr="004347A8">
        <w:rPr>
          <w:color w:val="000000" w:themeColor="text1"/>
          <w:sz w:val="28"/>
          <w:szCs w:val="28"/>
        </w:rPr>
        <w:tab/>
        <w:t xml:space="preserve">Полнота, актуальность и понятность информации о медицинской организации, размещаемой на официальном сайте медицинской организации (i). </w:t>
      </w:r>
      <w:r w:rsidRPr="004347A8">
        <w:rPr>
          <w:i/>
          <w:color w:val="000000" w:themeColor="text1"/>
          <w:sz w:val="28"/>
          <w:szCs w:val="28"/>
        </w:rPr>
        <w:t>При наличии информации переменным присваивалось значение 1, затем высчитывался показатель по формуле.</w:t>
      </w:r>
    </w:p>
    <w:p w:rsidR="000E3272" w:rsidRPr="004347A8" w:rsidRDefault="000E3272" w:rsidP="000E3272">
      <w:pPr>
        <w:jc w:val="both"/>
        <w:rPr>
          <w:i/>
          <w:color w:val="000000" w:themeColor="text1"/>
          <w:sz w:val="28"/>
          <w:szCs w:val="28"/>
        </w:rPr>
      </w:pPr>
      <w:r w:rsidRPr="004347A8">
        <w:rPr>
          <w:color w:val="000000" w:themeColor="text1"/>
          <w:sz w:val="28"/>
          <w:szCs w:val="28"/>
        </w:rPr>
        <w:t>1.3.</w:t>
      </w:r>
      <w:r w:rsidRPr="004347A8">
        <w:rPr>
          <w:color w:val="000000" w:themeColor="text1"/>
          <w:sz w:val="28"/>
          <w:szCs w:val="28"/>
        </w:rPr>
        <w:tab/>
        <w:t xml:space="preserve">Наличие и доступность на официальном сайте медицинской организации способов обратной связи с потребителями услуг. </w:t>
      </w:r>
      <w:r w:rsidRPr="004347A8">
        <w:rPr>
          <w:i/>
          <w:color w:val="000000" w:themeColor="text1"/>
          <w:sz w:val="28"/>
          <w:szCs w:val="28"/>
        </w:rPr>
        <w:t>За наличие каждого показателя присваивалось по 1 баллу.</w:t>
      </w:r>
    </w:p>
    <w:p w:rsidR="000E3272" w:rsidRPr="004347A8" w:rsidRDefault="000E3272" w:rsidP="000E3272">
      <w:pPr>
        <w:jc w:val="both"/>
        <w:rPr>
          <w:color w:val="000000" w:themeColor="text1"/>
          <w:sz w:val="28"/>
          <w:szCs w:val="28"/>
        </w:rPr>
      </w:pPr>
      <w:r w:rsidRPr="004347A8">
        <w:rPr>
          <w:color w:val="000000" w:themeColor="text1"/>
          <w:sz w:val="28"/>
          <w:szCs w:val="28"/>
        </w:rPr>
        <w:t>1.4.</w:t>
      </w:r>
      <w:r w:rsidRPr="004347A8">
        <w:rPr>
          <w:color w:val="000000" w:themeColor="text1"/>
          <w:sz w:val="28"/>
          <w:szCs w:val="28"/>
        </w:rPr>
        <w:tab/>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1.5.</w:t>
      </w:r>
      <w:r w:rsidRPr="004347A8">
        <w:rPr>
          <w:color w:val="000000" w:themeColor="text1"/>
          <w:sz w:val="28"/>
          <w:szCs w:val="28"/>
        </w:rPr>
        <w:tab/>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(среди тех, кто заходил на сайт)</w:t>
      </w:r>
    </w:p>
    <w:p w:rsidR="000E3272" w:rsidRPr="004347A8" w:rsidRDefault="000E3272" w:rsidP="000E3272">
      <w:pPr>
        <w:jc w:val="both"/>
        <w:rPr>
          <w:b/>
          <w:color w:val="000000" w:themeColor="text1"/>
          <w:sz w:val="28"/>
          <w:szCs w:val="28"/>
        </w:rPr>
      </w:pPr>
      <w:r w:rsidRPr="004347A8">
        <w:rPr>
          <w:b/>
          <w:color w:val="000000" w:themeColor="text1"/>
          <w:sz w:val="28"/>
          <w:szCs w:val="28"/>
        </w:rPr>
        <w:t>2.</w:t>
      </w:r>
      <w:r w:rsidRPr="004347A8">
        <w:rPr>
          <w:b/>
          <w:color w:val="000000" w:themeColor="text1"/>
          <w:sz w:val="28"/>
          <w:szCs w:val="28"/>
        </w:rPr>
        <w:tab/>
        <w:t>Показатели, характеризующие комфортность условий предоставления медицинских услуг и доступность их получения</w:t>
      </w:r>
    </w:p>
    <w:p w:rsidR="000E3272" w:rsidRPr="004347A8" w:rsidRDefault="000E3272" w:rsidP="000E3272">
      <w:pPr>
        <w:jc w:val="both"/>
        <w:rPr>
          <w:i/>
          <w:color w:val="000000" w:themeColor="text1"/>
          <w:sz w:val="28"/>
          <w:szCs w:val="28"/>
        </w:rPr>
      </w:pPr>
      <w:r w:rsidRPr="004347A8">
        <w:rPr>
          <w:color w:val="000000" w:themeColor="text1"/>
          <w:sz w:val="28"/>
          <w:szCs w:val="28"/>
        </w:rPr>
        <w:t>2.1.</w:t>
      </w:r>
      <w:r w:rsidRPr="004347A8">
        <w:rPr>
          <w:color w:val="000000" w:themeColor="text1"/>
          <w:sz w:val="28"/>
          <w:szCs w:val="28"/>
        </w:rPr>
        <w:tab/>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r w:rsidRPr="004347A8">
        <w:rPr>
          <w:i/>
          <w:color w:val="000000" w:themeColor="text1"/>
          <w:sz w:val="28"/>
          <w:szCs w:val="28"/>
        </w:rPr>
        <w:t>Баллы присваивались в зависимости от доли (в %) респондентов, положительно ответивших на вопрос «При первом обращении в медицинскую организацию Вы сразу записались на прием к врачу (получили талон с указанием времени приема и ФИО врача)?»</w:t>
      </w:r>
    </w:p>
    <w:p w:rsidR="000E3272" w:rsidRPr="004347A8" w:rsidRDefault="000E3272" w:rsidP="000E3272">
      <w:pPr>
        <w:jc w:val="both"/>
        <w:rPr>
          <w:i/>
          <w:color w:val="000000" w:themeColor="text1"/>
          <w:sz w:val="28"/>
          <w:szCs w:val="28"/>
        </w:rPr>
      </w:pPr>
      <w:r w:rsidRPr="004347A8">
        <w:rPr>
          <w:color w:val="000000" w:themeColor="text1"/>
          <w:sz w:val="28"/>
          <w:szCs w:val="28"/>
        </w:rPr>
        <w:t>2.2.</w:t>
      </w:r>
      <w:r w:rsidRPr="004347A8">
        <w:rPr>
          <w:color w:val="000000" w:themeColor="text1"/>
          <w:sz w:val="28"/>
          <w:szCs w:val="28"/>
        </w:rPr>
        <w:tab/>
        <w:t xml:space="preserve">Средний срок ожидания приема врача с момента записи на прием (относительно сроков ожидания, установленных территориальной </w:t>
      </w:r>
      <w:r w:rsidRPr="004347A8">
        <w:rPr>
          <w:color w:val="000000" w:themeColor="text1"/>
          <w:sz w:val="28"/>
          <w:szCs w:val="28"/>
        </w:rPr>
        <w:lastRenderedPageBreak/>
        <w:t xml:space="preserve">программой государственных гарантий бесплатного оказания гражданам медицинской помощи). </w:t>
      </w:r>
      <w:r w:rsidRPr="004347A8">
        <w:rPr>
          <w:i/>
          <w:color w:val="000000" w:themeColor="text1"/>
          <w:sz w:val="28"/>
          <w:szCs w:val="28"/>
        </w:rPr>
        <w:t>Согласно постановлению от 25 декабря 2014 г. N 542</w:t>
      </w:r>
      <w:proofErr w:type="gramStart"/>
      <w:r w:rsidRPr="004347A8">
        <w:rPr>
          <w:i/>
          <w:color w:val="000000" w:themeColor="text1"/>
          <w:sz w:val="28"/>
          <w:szCs w:val="28"/>
        </w:rPr>
        <w:t xml:space="preserve"> О</w:t>
      </w:r>
      <w:proofErr w:type="gramEnd"/>
      <w:r w:rsidRPr="004347A8">
        <w:rPr>
          <w:i/>
          <w:color w:val="000000" w:themeColor="text1"/>
          <w:sz w:val="28"/>
          <w:szCs w:val="28"/>
        </w:rPr>
        <w:t xml:space="preserve">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установленный срок ожидания приема врача с момента записи на прием составляет не более 10 рабочих дней. Каждому ответу респондентов присваивался балл согласно инструкциям. Из массива полученных баллов высчитывался </w:t>
      </w:r>
      <w:proofErr w:type="gramStart"/>
      <w:r w:rsidRPr="004347A8">
        <w:rPr>
          <w:i/>
          <w:color w:val="000000" w:themeColor="text1"/>
          <w:sz w:val="28"/>
          <w:szCs w:val="28"/>
        </w:rPr>
        <w:t>средний</w:t>
      </w:r>
      <w:proofErr w:type="gramEnd"/>
      <w:r w:rsidRPr="004347A8">
        <w:rPr>
          <w:i/>
          <w:color w:val="000000" w:themeColor="text1"/>
          <w:sz w:val="28"/>
          <w:szCs w:val="28"/>
        </w:rPr>
        <w:t xml:space="preserve"> и округлялся по математическим правилам.</w:t>
      </w:r>
    </w:p>
    <w:p w:rsidR="000E3272" w:rsidRPr="004347A8" w:rsidRDefault="000E3272" w:rsidP="000E3272">
      <w:pPr>
        <w:jc w:val="both"/>
        <w:rPr>
          <w:color w:val="000000" w:themeColor="text1"/>
          <w:sz w:val="28"/>
          <w:szCs w:val="28"/>
        </w:rPr>
      </w:pPr>
      <w:r w:rsidRPr="004347A8">
        <w:rPr>
          <w:color w:val="000000" w:themeColor="text1"/>
          <w:sz w:val="28"/>
          <w:szCs w:val="28"/>
        </w:rPr>
        <w:t>2.3.</w:t>
      </w:r>
      <w:r w:rsidRPr="004347A8">
        <w:rPr>
          <w:color w:val="000000" w:themeColor="text1"/>
          <w:sz w:val="28"/>
          <w:szCs w:val="28"/>
        </w:rPr>
        <w:tab/>
        <w:t xml:space="preserve">Доступность записи на прием к врачу: по телефону, с использованием сети Интернет, в регистратуре лично, лечащим врачом на приеме при посещении. </w:t>
      </w:r>
      <w:r w:rsidRPr="004347A8">
        <w:rPr>
          <w:i/>
          <w:color w:val="000000" w:themeColor="text1"/>
          <w:sz w:val="28"/>
          <w:szCs w:val="28"/>
        </w:rPr>
        <w:t>За наличие ответов респондентов по каждому способу записи начислялся 1 балл.</w:t>
      </w:r>
    </w:p>
    <w:p w:rsidR="000E3272" w:rsidRPr="004347A8" w:rsidRDefault="000E3272" w:rsidP="000E3272">
      <w:pPr>
        <w:jc w:val="both"/>
        <w:rPr>
          <w:color w:val="000000" w:themeColor="text1"/>
          <w:sz w:val="28"/>
          <w:szCs w:val="28"/>
        </w:rPr>
      </w:pPr>
      <w:r w:rsidRPr="004347A8">
        <w:rPr>
          <w:color w:val="000000" w:themeColor="text1"/>
          <w:sz w:val="28"/>
          <w:szCs w:val="28"/>
        </w:rPr>
        <w:t>2.4.</w:t>
      </w:r>
      <w:r w:rsidRPr="004347A8">
        <w:rPr>
          <w:color w:val="000000" w:themeColor="text1"/>
          <w:sz w:val="28"/>
          <w:szCs w:val="28"/>
        </w:rPr>
        <w:tab/>
        <w:t xml:space="preserve">Доля потребителей услуг, удовлетворенных условиями пребывания в медицинской организации. </w:t>
      </w:r>
      <w:r w:rsidRPr="004347A8">
        <w:rPr>
          <w:i/>
          <w:color w:val="000000" w:themeColor="text1"/>
          <w:sz w:val="28"/>
          <w:szCs w:val="28"/>
        </w:rPr>
        <w:t>Баллы присваивались в зависимости от доли (в %) респондентов, положительно ответивших на вопрос «Вы удовлетворены условиями пребывания в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2.5.</w:t>
      </w:r>
      <w:r w:rsidRPr="004347A8">
        <w:rPr>
          <w:color w:val="000000" w:themeColor="text1"/>
          <w:sz w:val="28"/>
          <w:szCs w:val="28"/>
        </w:rPr>
        <w:tab/>
        <w:t xml:space="preserve">Доля потребителей услуг с ограниченными возможностями здоровья, удовлетворенных условиями пребывания в медицинской организации. </w:t>
      </w:r>
      <w:r w:rsidRPr="004347A8">
        <w:rPr>
          <w:i/>
          <w:color w:val="000000" w:themeColor="text1"/>
          <w:sz w:val="28"/>
          <w:szCs w:val="28"/>
        </w:rPr>
        <w:t>Баллы присваивались в зависимости от доли (в %) респондентов с ограниченными возможностями здоровья, положительно ответивших на вопрос «Вы удовлетворены условиями пребывания в медицинской организации?»</w:t>
      </w:r>
    </w:p>
    <w:p w:rsidR="000E3272" w:rsidRPr="004347A8" w:rsidRDefault="000E3272" w:rsidP="000E3272">
      <w:pPr>
        <w:jc w:val="both"/>
        <w:rPr>
          <w:b/>
          <w:color w:val="000000" w:themeColor="text1"/>
          <w:sz w:val="28"/>
          <w:szCs w:val="28"/>
        </w:rPr>
      </w:pPr>
      <w:r w:rsidRPr="004347A8">
        <w:rPr>
          <w:b/>
          <w:color w:val="000000" w:themeColor="text1"/>
          <w:sz w:val="28"/>
          <w:szCs w:val="28"/>
        </w:rPr>
        <w:t>3.</w:t>
      </w:r>
      <w:r w:rsidRPr="004347A8">
        <w:rPr>
          <w:b/>
          <w:color w:val="000000" w:themeColor="text1"/>
          <w:sz w:val="28"/>
          <w:szCs w:val="28"/>
        </w:rPr>
        <w:tab/>
        <w:t>Показатели, характеризующие время ожидания предоставления медицинской услуги</w:t>
      </w:r>
    </w:p>
    <w:p w:rsidR="000E3272" w:rsidRPr="004347A8" w:rsidRDefault="000E3272" w:rsidP="000E3272">
      <w:pPr>
        <w:jc w:val="both"/>
        <w:rPr>
          <w:i/>
          <w:color w:val="000000" w:themeColor="text1"/>
          <w:sz w:val="28"/>
          <w:szCs w:val="28"/>
        </w:rPr>
      </w:pPr>
      <w:r w:rsidRPr="004347A8">
        <w:rPr>
          <w:color w:val="000000" w:themeColor="text1"/>
          <w:sz w:val="28"/>
          <w:szCs w:val="28"/>
        </w:rPr>
        <w:t>3.1.</w:t>
      </w:r>
      <w:r w:rsidRPr="004347A8">
        <w:rPr>
          <w:color w:val="000000" w:themeColor="text1"/>
          <w:sz w:val="28"/>
          <w:szCs w:val="28"/>
        </w:rPr>
        <w:tab/>
        <w:t xml:space="preserve">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w:t>
      </w:r>
      <w:r w:rsidRPr="004347A8">
        <w:rPr>
          <w:i/>
          <w:color w:val="000000" w:themeColor="text1"/>
          <w:sz w:val="28"/>
          <w:szCs w:val="28"/>
        </w:rPr>
        <w:t>Согласно постановлению от 25 декабря 2014 г. N 542</w:t>
      </w:r>
      <w:proofErr w:type="gramStart"/>
      <w:r w:rsidRPr="004347A8">
        <w:rPr>
          <w:i/>
          <w:color w:val="000000" w:themeColor="text1"/>
          <w:sz w:val="28"/>
          <w:szCs w:val="28"/>
        </w:rPr>
        <w:t xml:space="preserve"> О</w:t>
      </w:r>
      <w:proofErr w:type="gramEnd"/>
      <w:r w:rsidRPr="004347A8">
        <w:rPr>
          <w:i/>
          <w:color w:val="000000" w:themeColor="text1"/>
          <w:sz w:val="28"/>
          <w:szCs w:val="28"/>
        </w:rPr>
        <w:t xml:space="preserve">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установленный срок ожидания диагностического исследования с момента получения направления на диагностическое исследование составляет не более 10 рабочих дней (30 дней для компьютерной томографии, МРТ, ангиографии). Каждому ответу респондентов присваивался балл согласно инструкциям. Из массива полученных баллов высчитывался </w:t>
      </w:r>
      <w:proofErr w:type="gramStart"/>
      <w:r w:rsidRPr="004347A8">
        <w:rPr>
          <w:i/>
          <w:color w:val="000000" w:themeColor="text1"/>
          <w:sz w:val="28"/>
          <w:szCs w:val="28"/>
        </w:rPr>
        <w:t>средний</w:t>
      </w:r>
      <w:proofErr w:type="gramEnd"/>
      <w:r w:rsidRPr="004347A8">
        <w:rPr>
          <w:i/>
          <w:color w:val="000000" w:themeColor="text1"/>
          <w:sz w:val="28"/>
          <w:szCs w:val="28"/>
        </w:rPr>
        <w:t xml:space="preserve"> и округлялся по математическим правилам.</w:t>
      </w:r>
    </w:p>
    <w:p w:rsidR="000E3272" w:rsidRPr="004347A8" w:rsidRDefault="000E3272" w:rsidP="000E3272">
      <w:pPr>
        <w:jc w:val="both"/>
        <w:rPr>
          <w:color w:val="000000" w:themeColor="text1"/>
          <w:sz w:val="28"/>
          <w:szCs w:val="28"/>
        </w:rPr>
      </w:pPr>
      <w:r w:rsidRPr="004347A8">
        <w:rPr>
          <w:color w:val="000000" w:themeColor="text1"/>
          <w:sz w:val="28"/>
          <w:szCs w:val="28"/>
        </w:rPr>
        <w:t>3.2.</w:t>
      </w:r>
      <w:r w:rsidRPr="004347A8">
        <w:rPr>
          <w:color w:val="000000" w:themeColor="text1"/>
          <w:sz w:val="28"/>
          <w:szCs w:val="28"/>
        </w:rPr>
        <w:tab/>
        <w:t xml:space="preserve">Доля потребителей услуг, которых врач принял во время, установленное по записи. </w:t>
      </w:r>
      <w:r w:rsidRPr="004347A8">
        <w:rPr>
          <w:i/>
          <w:color w:val="000000" w:themeColor="text1"/>
          <w:sz w:val="28"/>
          <w:szCs w:val="28"/>
        </w:rPr>
        <w:t>Баллы присваивались в зависимости от доли (в %) респондентов, положительно ответивших на вопрос «Врач Вас принял во время, установленное по записи?»</w:t>
      </w:r>
    </w:p>
    <w:p w:rsidR="000E3272" w:rsidRPr="004347A8" w:rsidRDefault="000E3272" w:rsidP="000E3272">
      <w:pPr>
        <w:jc w:val="both"/>
        <w:rPr>
          <w:i/>
          <w:color w:val="000000" w:themeColor="text1"/>
          <w:sz w:val="28"/>
          <w:szCs w:val="28"/>
        </w:rPr>
      </w:pPr>
      <w:r w:rsidRPr="004347A8">
        <w:rPr>
          <w:color w:val="000000" w:themeColor="text1"/>
          <w:sz w:val="28"/>
          <w:szCs w:val="28"/>
        </w:rPr>
        <w:t>3.3.</w:t>
      </w:r>
      <w:r w:rsidRPr="004347A8">
        <w:rPr>
          <w:color w:val="000000" w:themeColor="text1"/>
          <w:sz w:val="28"/>
          <w:szCs w:val="28"/>
        </w:rPr>
        <w:tab/>
        <w:t xml:space="preserve">Доля потребителей услуг, которым диагностическое исследование выполнено во время, установленное по записи. </w:t>
      </w:r>
      <w:r w:rsidRPr="004347A8">
        <w:rPr>
          <w:i/>
          <w:color w:val="000000" w:themeColor="text1"/>
          <w:sz w:val="28"/>
          <w:szCs w:val="28"/>
        </w:rPr>
        <w:t xml:space="preserve">Баллы присваивались в зависимости от доли (в %) респондентов, положительно ответивших на </w:t>
      </w:r>
      <w:r w:rsidRPr="004347A8">
        <w:rPr>
          <w:i/>
          <w:color w:val="000000" w:themeColor="text1"/>
          <w:sz w:val="28"/>
          <w:szCs w:val="28"/>
        </w:rPr>
        <w:lastRenderedPageBreak/>
        <w:t xml:space="preserve">вопрос «Диагностическое исследования было выполнено во </w:t>
      </w:r>
      <w:proofErr w:type="gramStart"/>
      <w:r w:rsidRPr="004347A8">
        <w:rPr>
          <w:i/>
          <w:color w:val="000000" w:themeColor="text1"/>
          <w:sz w:val="28"/>
          <w:szCs w:val="28"/>
        </w:rPr>
        <w:t>время</w:t>
      </w:r>
      <w:proofErr w:type="gramEnd"/>
      <w:r w:rsidRPr="004347A8">
        <w:rPr>
          <w:i/>
          <w:color w:val="000000" w:themeColor="text1"/>
          <w:sz w:val="28"/>
          <w:szCs w:val="28"/>
        </w:rPr>
        <w:t xml:space="preserve"> установленное по записи?»</w:t>
      </w:r>
    </w:p>
    <w:p w:rsidR="000E3272" w:rsidRPr="004347A8" w:rsidRDefault="000E3272" w:rsidP="000E3272">
      <w:pPr>
        <w:jc w:val="both"/>
        <w:rPr>
          <w:b/>
          <w:color w:val="000000" w:themeColor="text1"/>
          <w:sz w:val="28"/>
          <w:szCs w:val="28"/>
        </w:rPr>
      </w:pPr>
      <w:r w:rsidRPr="004347A8">
        <w:rPr>
          <w:b/>
          <w:color w:val="000000" w:themeColor="text1"/>
          <w:sz w:val="28"/>
          <w:szCs w:val="28"/>
        </w:rPr>
        <w:t>4.</w:t>
      </w:r>
      <w:r w:rsidRPr="004347A8">
        <w:rPr>
          <w:b/>
          <w:color w:val="000000" w:themeColor="text1"/>
          <w:sz w:val="28"/>
          <w:szCs w:val="28"/>
        </w:rPr>
        <w:tab/>
        <w:t>Показатели, характеризующие доброжелательность, вежливость и компетентность работников медицинской организации</w:t>
      </w:r>
    </w:p>
    <w:p w:rsidR="000E3272" w:rsidRPr="004347A8" w:rsidRDefault="000E3272" w:rsidP="000E3272">
      <w:pPr>
        <w:jc w:val="both"/>
        <w:rPr>
          <w:color w:val="000000" w:themeColor="text1"/>
          <w:sz w:val="28"/>
          <w:szCs w:val="28"/>
        </w:rPr>
      </w:pPr>
      <w:r w:rsidRPr="004347A8">
        <w:rPr>
          <w:color w:val="000000" w:themeColor="text1"/>
          <w:sz w:val="28"/>
          <w:szCs w:val="28"/>
        </w:rPr>
        <w:t>4.1.</w:t>
      </w:r>
      <w:r w:rsidRPr="004347A8">
        <w:rPr>
          <w:color w:val="000000" w:themeColor="text1"/>
          <w:sz w:val="28"/>
          <w:szCs w:val="28"/>
        </w:rPr>
        <w:tab/>
        <w:t>Доля потребителей услуг, положительно оценивающих доброжелательность и вежливость работников медицинской организации</w:t>
      </w:r>
      <w:proofErr w:type="gramStart"/>
      <w:r w:rsidRPr="004347A8">
        <w:rPr>
          <w:color w:val="000000" w:themeColor="text1"/>
          <w:sz w:val="28"/>
          <w:szCs w:val="28"/>
        </w:rPr>
        <w:t xml:space="preserve"> .</w:t>
      </w:r>
      <w:proofErr w:type="gramEnd"/>
      <w:r w:rsidRPr="004347A8">
        <w:rPr>
          <w:color w:val="000000" w:themeColor="text1"/>
          <w:sz w:val="28"/>
          <w:szCs w:val="28"/>
        </w:rPr>
        <w:t xml:space="preserve"> </w:t>
      </w:r>
      <w:r w:rsidRPr="004347A8">
        <w:rPr>
          <w:i/>
          <w:color w:val="000000" w:themeColor="text1"/>
          <w:sz w:val="28"/>
          <w:szCs w:val="28"/>
        </w:rPr>
        <w:t>Баллы присваивались в зависимости от среднеарифметической доли (в %) респондентов, положительно ответивших на вопросы «Вы удовлетворены обслуживанием у участкового терапевта (педиатра) (доброжелательность, вежливость)?»; «Вы удовлетворены обслуживанием у узких специалистов (доброжелательность, вежливость)?»</w:t>
      </w:r>
    </w:p>
    <w:p w:rsidR="000E3272" w:rsidRPr="004347A8" w:rsidRDefault="000E3272" w:rsidP="000E3272">
      <w:pPr>
        <w:jc w:val="both"/>
        <w:rPr>
          <w:i/>
          <w:color w:val="000000" w:themeColor="text1"/>
          <w:sz w:val="28"/>
          <w:szCs w:val="28"/>
        </w:rPr>
      </w:pPr>
      <w:r w:rsidRPr="004347A8">
        <w:rPr>
          <w:color w:val="000000" w:themeColor="text1"/>
          <w:sz w:val="28"/>
          <w:szCs w:val="28"/>
        </w:rPr>
        <w:t>4.2.</w:t>
      </w:r>
      <w:r w:rsidRPr="004347A8">
        <w:rPr>
          <w:color w:val="000000" w:themeColor="text1"/>
          <w:sz w:val="28"/>
          <w:szCs w:val="28"/>
        </w:rPr>
        <w:tab/>
        <w:t xml:space="preserve">Доля потребителей услуг, положительно оценивающих компетентность медицинских работников медицинской организации. </w:t>
      </w:r>
      <w:r w:rsidRPr="004347A8">
        <w:rPr>
          <w:i/>
          <w:color w:val="000000" w:themeColor="text1"/>
          <w:sz w:val="28"/>
          <w:szCs w:val="28"/>
        </w:rPr>
        <w:t>Баллы присваивались в зависимости от среднеарифметической доли (в %) респондентов, положительно ответивших на вопросы «Удовлетворены ли Вы компетентностью участкового врача (педиатра)?»; «Удовлетворены ли Вы компетентностью узких специалистов?»</w:t>
      </w:r>
    </w:p>
    <w:p w:rsidR="000E3272" w:rsidRPr="004347A8" w:rsidRDefault="000E3272" w:rsidP="000E3272">
      <w:pPr>
        <w:jc w:val="both"/>
        <w:rPr>
          <w:b/>
          <w:color w:val="000000" w:themeColor="text1"/>
          <w:sz w:val="28"/>
          <w:szCs w:val="28"/>
        </w:rPr>
      </w:pPr>
      <w:r w:rsidRPr="004347A8">
        <w:rPr>
          <w:b/>
          <w:color w:val="000000" w:themeColor="text1"/>
          <w:sz w:val="28"/>
          <w:szCs w:val="28"/>
        </w:rPr>
        <w:t>5.</w:t>
      </w:r>
      <w:r w:rsidRPr="004347A8">
        <w:rPr>
          <w:b/>
          <w:color w:val="000000" w:themeColor="text1"/>
          <w:sz w:val="28"/>
          <w:szCs w:val="28"/>
        </w:rPr>
        <w:tab/>
        <w:t>Показатели, характеризующие удовлетворенность оказанными услугами в медицинской организации</w:t>
      </w:r>
    </w:p>
    <w:p w:rsidR="000E3272" w:rsidRPr="004347A8" w:rsidRDefault="000E3272" w:rsidP="000E3272">
      <w:pPr>
        <w:jc w:val="both"/>
        <w:rPr>
          <w:color w:val="000000" w:themeColor="text1"/>
          <w:sz w:val="28"/>
          <w:szCs w:val="28"/>
        </w:rPr>
      </w:pPr>
      <w:r w:rsidRPr="004347A8">
        <w:rPr>
          <w:color w:val="000000" w:themeColor="text1"/>
          <w:sz w:val="28"/>
          <w:szCs w:val="28"/>
        </w:rPr>
        <w:t>5.1.</w:t>
      </w:r>
      <w:r w:rsidRPr="004347A8">
        <w:rPr>
          <w:color w:val="000000" w:themeColor="text1"/>
          <w:sz w:val="28"/>
          <w:szCs w:val="28"/>
        </w:rPr>
        <w:tab/>
        <w:t xml:space="preserve">Доля потребителей услуг, удовлетворенных оказанными услугами. </w:t>
      </w:r>
      <w:r w:rsidRPr="004347A8">
        <w:rPr>
          <w:i/>
          <w:color w:val="000000" w:themeColor="text1"/>
          <w:sz w:val="28"/>
          <w:szCs w:val="28"/>
        </w:rPr>
        <w:t>Баллы присваивались в зависимости от доли (в %) респондентов, положительно ответивших на вопрос «Вы удовлетворены оказанными услугами в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5.2.</w:t>
      </w:r>
      <w:r w:rsidRPr="004347A8">
        <w:rPr>
          <w:color w:val="000000" w:themeColor="text1"/>
          <w:sz w:val="28"/>
          <w:szCs w:val="28"/>
        </w:rPr>
        <w:tab/>
        <w:t>Доля потребителей услуг, готовых рекомендовать медицинскую организацию для получения медицинской помощи</w:t>
      </w:r>
      <w:r w:rsidRPr="004347A8">
        <w:rPr>
          <w:i/>
          <w:color w:val="000000" w:themeColor="text1"/>
          <w:sz w:val="28"/>
          <w:szCs w:val="28"/>
        </w:rPr>
        <w:t>. Баллы присваивались в зависимости от доли (в %) респондентов, положительно ответивших на вопрос «Рекомендовали бы Вы данную медицинскую организацию для получения медицинской помощи?»</w:t>
      </w:r>
    </w:p>
    <w:p w:rsidR="000E3272" w:rsidRPr="004347A8" w:rsidRDefault="000E3272" w:rsidP="000E3272">
      <w:pPr>
        <w:jc w:val="both"/>
        <w:rPr>
          <w:color w:val="000000" w:themeColor="text1"/>
          <w:sz w:val="28"/>
          <w:szCs w:val="28"/>
        </w:rPr>
      </w:pPr>
    </w:p>
    <w:p w:rsidR="000E3272" w:rsidRPr="004347A8" w:rsidRDefault="000E3272" w:rsidP="000E3272">
      <w:pPr>
        <w:jc w:val="center"/>
        <w:rPr>
          <w:color w:val="000000" w:themeColor="text1"/>
          <w:sz w:val="28"/>
          <w:szCs w:val="28"/>
        </w:rPr>
      </w:pPr>
      <w:r w:rsidRPr="004347A8">
        <w:rPr>
          <w:color w:val="000000" w:themeColor="text1"/>
          <w:sz w:val="28"/>
          <w:szCs w:val="28"/>
        </w:rPr>
        <w:t>II. В стационарных условиях</w:t>
      </w:r>
    </w:p>
    <w:p w:rsidR="000E3272" w:rsidRPr="004347A8" w:rsidRDefault="000E3272" w:rsidP="000E3272">
      <w:pPr>
        <w:jc w:val="both"/>
        <w:rPr>
          <w:color w:val="000000" w:themeColor="text1"/>
          <w:sz w:val="28"/>
          <w:szCs w:val="28"/>
        </w:rPr>
      </w:pPr>
    </w:p>
    <w:p w:rsidR="000E3272" w:rsidRPr="004347A8" w:rsidRDefault="000E3272" w:rsidP="000E3272">
      <w:pPr>
        <w:jc w:val="both"/>
        <w:rPr>
          <w:b/>
          <w:color w:val="000000" w:themeColor="text1"/>
          <w:sz w:val="28"/>
          <w:szCs w:val="28"/>
        </w:rPr>
      </w:pPr>
      <w:r w:rsidRPr="004347A8">
        <w:rPr>
          <w:b/>
          <w:color w:val="000000" w:themeColor="text1"/>
          <w:sz w:val="28"/>
          <w:szCs w:val="28"/>
        </w:rPr>
        <w:t>1.</w:t>
      </w:r>
      <w:r w:rsidRPr="004347A8">
        <w:rPr>
          <w:b/>
          <w:color w:val="000000" w:themeColor="text1"/>
          <w:sz w:val="28"/>
          <w:szCs w:val="28"/>
        </w:rPr>
        <w:tab/>
        <w:t>Показатели, характеризующие открытость и доступность информации о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1.1.</w:t>
      </w:r>
      <w:r w:rsidRPr="004347A8">
        <w:rPr>
          <w:color w:val="000000" w:themeColor="text1"/>
          <w:sz w:val="28"/>
          <w:szCs w:val="28"/>
        </w:rPr>
        <w:tab/>
        <w:t>Показатель рейтинга на официальном сайте в сети Интернет для размещения информации о государственных и муниципальных учреждениях (</w:t>
      </w:r>
      <w:hyperlink r:id="rId23" w:history="1">
        <w:r w:rsidRPr="004347A8">
          <w:rPr>
            <w:rStyle w:val="a6"/>
            <w:color w:val="000000" w:themeColor="text1"/>
            <w:sz w:val="28"/>
            <w:szCs w:val="28"/>
          </w:rPr>
          <w:t>www.bus.gov.ru)</w:t>
        </w:r>
      </w:hyperlink>
      <w:r w:rsidRPr="004347A8">
        <w:rPr>
          <w:color w:val="000000" w:themeColor="text1"/>
          <w:sz w:val="28"/>
          <w:szCs w:val="28"/>
        </w:rPr>
        <w:t xml:space="preserve">. </w:t>
      </w:r>
      <w:r w:rsidRPr="004347A8">
        <w:rPr>
          <w:color w:val="000000" w:themeColor="text1"/>
          <w:sz w:val="28"/>
          <w:szCs w:val="28"/>
        </w:rPr>
        <w:tab/>
      </w:r>
      <w:r w:rsidRPr="004347A8">
        <w:rPr>
          <w:i/>
          <w:color w:val="000000" w:themeColor="text1"/>
          <w:sz w:val="28"/>
          <w:szCs w:val="28"/>
        </w:rPr>
        <w:t xml:space="preserve">Поиск информации о рейтинге осуществлялся с помощью ресурса по ссылке </w:t>
      </w:r>
      <w:r w:rsidRPr="004347A8">
        <w:rPr>
          <w:color w:val="000000" w:themeColor="text1"/>
          <w:sz w:val="28"/>
          <w:szCs w:val="28"/>
        </w:rPr>
        <w:t>http://bus.gov.ru/public/rating_new.html</w:t>
      </w:r>
    </w:p>
    <w:p w:rsidR="000E3272" w:rsidRPr="004347A8" w:rsidRDefault="000E3272" w:rsidP="000E3272">
      <w:pPr>
        <w:jc w:val="both"/>
        <w:rPr>
          <w:i/>
          <w:color w:val="000000" w:themeColor="text1"/>
          <w:sz w:val="28"/>
          <w:szCs w:val="28"/>
        </w:rPr>
      </w:pPr>
      <w:r w:rsidRPr="004347A8">
        <w:rPr>
          <w:color w:val="000000" w:themeColor="text1"/>
          <w:sz w:val="28"/>
          <w:szCs w:val="28"/>
        </w:rPr>
        <w:t>1.2.</w:t>
      </w:r>
      <w:r w:rsidRPr="004347A8">
        <w:rPr>
          <w:color w:val="000000" w:themeColor="text1"/>
          <w:sz w:val="28"/>
          <w:szCs w:val="28"/>
        </w:rPr>
        <w:tab/>
        <w:t xml:space="preserve">Полнота, актуальность и понятность информации о медицинской организации, размещаемой на официальном сайте медицинской организации. </w:t>
      </w:r>
      <w:r w:rsidRPr="004347A8">
        <w:rPr>
          <w:i/>
          <w:color w:val="000000" w:themeColor="text1"/>
          <w:sz w:val="28"/>
          <w:szCs w:val="28"/>
        </w:rPr>
        <w:t>При наличии информации переменным присваивалось значение 1, затем высчитывался показатель по формуле.</w:t>
      </w:r>
    </w:p>
    <w:p w:rsidR="000E3272" w:rsidRPr="004347A8" w:rsidRDefault="000E3272" w:rsidP="000E3272">
      <w:pPr>
        <w:jc w:val="both"/>
        <w:rPr>
          <w:color w:val="000000" w:themeColor="text1"/>
          <w:sz w:val="28"/>
          <w:szCs w:val="28"/>
        </w:rPr>
      </w:pPr>
      <w:r w:rsidRPr="004347A8">
        <w:rPr>
          <w:color w:val="000000" w:themeColor="text1"/>
          <w:sz w:val="28"/>
          <w:szCs w:val="28"/>
        </w:rPr>
        <w:t>1.3.</w:t>
      </w:r>
      <w:r w:rsidRPr="004347A8">
        <w:rPr>
          <w:color w:val="000000" w:themeColor="text1"/>
          <w:sz w:val="28"/>
          <w:szCs w:val="28"/>
        </w:rPr>
        <w:tab/>
        <w:t xml:space="preserve">Наличие и доступность на официальном сайте медицинской организации способов обратной связи с потребителями услуг. </w:t>
      </w:r>
      <w:r w:rsidRPr="004347A8">
        <w:rPr>
          <w:i/>
          <w:color w:val="000000" w:themeColor="text1"/>
          <w:sz w:val="28"/>
          <w:szCs w:val="28"/>
        </w:rPr>
        <w:t>За наличие каждого показателя присваивалось по 1 баллу</w:t>
      </w:r>
    </w:p>
    <w:p w:rsidR="000E3272" w:rsidRPr="004347A8" w:rsidRDefault="000E3272" w:rsidP="000E3272">
      <w:pPr>
        <w:jc w:val="both"/>
        <w:rPr>
          <w:i/>
          <w:color w:val="000000" w:themeColor="text1"/>
          <w:sz w:val="28"/>
          <w:szCs w:val="28"/>
        </w:rPr>
      </w:pPr>
      <w:r w:rsidRPr="004347A8">
        <w:rPr>
          <w:color w:val="000000" w:themeColor="text1"/>
          <w:sz w:val="28"/>
          <w:szCs w:val="28"/>
        </w:rPr>
        <w:lastRenderedPageBreak/>
        <w:t>1.4.</w:t>
      </w:r>
      <w:r w:rsidRPr="004347A8">
        <w:rPr>
          <w:color w:val="000000" w:themeColor="text1"/>
          <w:sz w:val="28"/>
          <w:szCs w:val="28"/>
        </w:rPr>
        <w:tab/>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1.5.</w:t>
      </w:r>
      <w:r w:rsidRPr="004347A8">
        <w:rPr>
          <w:color w:val="000000" w:themeColor="text1"/>
          <w:sz w:val="28"/>
          <w:szCs w:val="28"/>
        </w:rPr>
        <w:tab/>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(среди тех, кто заходил на сайт)</w:t>
      </w:r>
    </w:p>
    <w:p w:rsidR="000E3272" w:rsidRPr="004347A8" w:rsidRDefault="000E3272" w:rsidP="000E3272">
      <w:pPr>
        <w:jc w:val="both"/>
        <w:rPr>
          <w:b/>
          <w:color w:val="000000" w:themeColor="text1"/>
          <w:sz w:val="28"/>
          <w:szCs w:val="28"/>
        </w:rPr>
      </w:pPr>
      <w:r w:rsidRPr="004347A8">
        <w:rPr>
          <w:b/>
          <w:color w:val="000000" w:themeColor="text1"/>
          <w:sz w:val="28"/>
          <w:szCs w:val="28"/>
        </w:rPr>
        <w:t>2.</w:t>
      </w:r>
      <w:r w:rsidRPr="004347A8">
        <w:rPr>
          <w:b/>
          <w:color w:val="000000" w:themeColor="text1"/>
          <w:sz w:val="28"/>
          <w:szCs w:val="28"/>
        </w:rPr>
        <w:tab/>
        <w:t>Показатели, характеризующие комфортность условий предоставления медицинских услуг и доступность их получения</w:t>
      </w:r>
    </w:p>
    <w:p w:rsidR="000E3272" w:rsidRPr="004347A8" w:rsidRDefault="000E3272" w:rsidP="000E3272">
      <w:pPr>
        <w:jc w:val="both"/>
        <w:rPr>
          <w:color w:val="000000" w:themeColor="text1"/>
          <w:sz w:val="28"/>
          <w:szCs w:val="28"/>
        </w:rPr>
      </w:pPr>
      <w:r w:rsidRPr="004347A8">
        <w:rPr>
          <w:color w:val="000000" w:themeColor="text1"/>
          <w:sz w:val="28"/>
          <w:szCs w:val="28"/>
        </w:rPr>
        <w:t>2.1.</w:t>
      </w:r>
      <w:r w:rsidRPr="004347A8">
        <w:rPr>
          <w:color w:val="000000" w:themeColor="text1"/>
          <w:sz w:val="28"/>
          <w:szCs w:val="28"/>
        </w:rPr>
        <w:tab/>
        <w:t>Доля потребителей услуг, удовлетворенных условиями пребывания в медицинской организации.</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«Вы удовлетворены условиями пребывания в приемном отделении?»</w:t>
      </w:r>
    </w:p>
    <w:p w:rsidR="000E3272" w:rsidRPr="004347A8" w:rsidRDefault="000E3272" w:rsidP="000E3272">
      <w:pPr>
        <w:jc w:val="both"/>
        <w:rPr>
          <w:i/>
          <w:color w:val="000000" w:themeColor="text1"/>
          <w:sz w:val="28"/>
          <w:szCs w:val="28"/>
        </w:rPr>
      </w:pPr>
      <w:r w:rsidRPr="004347A8">
        <w:rPr>
          <w:color w:val="000000" w:themeColor="text1"/>
          <w:sz w:val="28"/>
          <w:szCs w:val="28"/>
        </w:rPr>
        <w:t>2.2.</w:t>
      </w:r>
      <w:r w:rsidRPr="004347A8">
        <w:rPr>
          <w:color w:val="000000" w:themeColor="text1"/>
          <w:sz w:val="28"/>
          <w:szCs w:val="28"/>
        </w:rPr>
        <w:tab/>
        <w:t>Доля потребителей услуг, удовлетворенных питанием в медицинской организации.</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питанием во время пребывания в медицинской организации?» (среди тех, кто находился на круглосуточном стационаре)</w:t>
      </w:r>
    </w:p>
    <w:p w:rsidR="000E3272" w:rsidRPr="004347A8" w:rsidRDefault="000E3272" w:rsidP="000E3272">
      <w:pPr>
        <w:jc w:val="both"/>
        <w:rPr>
          <w:i/>
          <w:color w:val="000000" w:themeColor="text1"/>
          <w:sz w:val="28"/>
          <w:szCs w:val="28"/>
        </w:rPr>
      </w:pPr>
      <w:r w:rsidRPr="004347A8">
        <w:rPr>
          <w:color w:val="000000" w:themeColor="text1"/>
          <w:sz w:val="28"/>
          <w:szCs w:val="28"/>
        </w:rPr>
        <w:t>2.3.</w:t>
      </w:r>
      <w:r w:rsidRPr="004347A8">
        <w:rPr>
          <w:color w:val="000000" w:themeColor="text1"/>
          <w:sz w:val="28"/>
          <w:szCs w:val="28"/>
        </w:rPr>
        <w:tab/>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r w:rsidRPr="004347A8">
        <w:rPr>
          <w:i/>
          <w:color w:val="000000" w:themeColor="text1"/>
          <w:sz w:val="28"/>
          <w:szCs w:val="28"/>
        </w:rPr>
        <w:t>Баллы присваивались в зависимости от доли (в %) респондентов, отрицательно ответивших на вопрос «Возникла ли у Вас во время пребывания в стационаре необходимость оплачивать назначенные диагностические исследования за свой счет?» (исключая тех, кто поступил на стационар на платной основе)</w:t>
      </w:r>
    </w:p>
    <w:p w:rsidR="000E3272" w:rsidRPr="004347A8" w:rsidRDefault="000E3272" w:rsidP="000E3272">
      <w:pPr>
        <w:jc w:val="both"/>
        <w:rPr>
          <w:i/>
          <w:color w:val="000000" w:themeColor="text1"/>
          <w:sz w:val="28"/>
          <w:szCs w:val="28"/>
        </w:rPr>
      </w:pPr>
      <w:r w:rsidRPr="004347A8">
        <w:rPr>
          <w:color w:val="000000" w:themeColor="text1"/>
          <w:sz w:val="28"/>
          <w:szCs w:val="28"/>
        </w:rPr>
        <w:t>2.4.</w:t>
      </w:r>
      <w:r w:rsidRPr="004347A8">
        <w:rPr>
          <w:color w:val="000000" w:themeColor="text1"/>
          <w:sz w:val="28"/>
          <w:szCs w:val="28"/>
        </w:rPr>
        <w:tab/>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r w:rsidRPr="004347A8">
        <w:rPr>
          <w:i/>
          <w:color w:val="000000" w:themeColor="text1"/>
          <w:sz w:val="28"/>
          <w:szCs w:val="28"/>
        </w:rPr>
        <w:t>Баллы присваивались в зависимости от доли (в %) респондентов, отрицательно ответивших на вопрос «Возникла ли у Вас  во время пребывания в стационаре необходимость оплачивать назначенные лекарственные средства за свой счет?» (исключая тех, кто поступил на стационар на платной основе)</w:t>
      </w:r>
    </w:p>
    <w:p w:rsidR="000E3272" w:rsidRPr="004347A8" w:rsidRDefault="000E3272" w:rsidP="000E3272">
      <w:pPr>
        <w:jc w:val="both"/>
        <w:rPr>
          <w:color w:val="000000" w:themeColor="text1"/>
          <w:sz w:val="28"/>
          <w:szCs w:val="28"/>
        </w:rPr>
      </w:pPr>
      <w:r w:rsidRPr="004347A8">
        <w:rPr>
          <w:color w:val="000000" w:themeColor="text1"/>
          <w:sz w:val="28"/>
          <w:szCs w:val="28"/>
        </w:rPr>
        <w:t>2.5.</w:t>
      </w:r>
      <w:r w:rsidRPr="004347A8">
        <w:rPr>
          <w:color w:val="000000" w:themeColor="text1"/>
          <w:sz w:val="28"/>
          <w:szCs w:val="28"/>
        </w:rPr>
        <w:tab/>
        <w:t>Доля потребителей услуг с ограниченными возможностями здоровья, удовлетворенных условиями пребывания в медицинской организации.</w:t>
      </w:r>
      <w:r w:rsidRPr="004347A8">
        <w:rPr>
          <w:color w:val="000000" w:themeColor="text1"/>
          <w:sz w:val="28"/>
          <w:szCs w:val="28"/>
        </w:rPr>
        <w:tab/>
      </w:r>
      <w:r w:rsidRPr="004347A8">
        <w:rPr>
          <w:i/>
          <w:color w:val="000000" w:themeColor="text1"/>
          <w:sz w:val="28"/>
          <w:szCs w:val="28"/>
        </w:rPr>
        <w:t xml:space="preserve">Баллы присваивались в зависимости от доли (в %) респондентов с ограниченными </w:t>
      </w:r>
      <w:r w:rsidRPr="004347A8">
        <w:rPr>
          <w:i/>
          <w:color w:val="000000" w:themeColor="text1"/>
          <w:sz w:val="28"/>
          <w:szCs w:val="28"/>
        </w:rPr>
        <w:lastRenderedPageBreak/>
        <w:t>возможностями здоровья, положительно ответивших на вопрос «Вы удовлетворены условиями пребывания в медицинской организации?»</w:t>
      </w:r>
    </w:p>
    <w:p w:rsidR="000E3272" w:rsidRPr="004347A8" w:rsidRDefault="000E3272" w:rsidP="000E3272">
      <w:pPr>
        <w:jc w:val="both"/>
        <w:rPr>
          <w:b/>
          <w:color w:val="000000" w:themeColor="text1"/>
          <w:sz w:val="28"/>
          <w:szCs w:val="28"/>
        </w:rPr>
      </w:pPr>
      <w:r w:rsidRPr="004347A8">
        <w:rPr>
          <w:b/>
          <w:color w:val="000000" w:themeColor="text1"/>
          <w:sz w:val="28"/>
          <w:szCs w:val="28"/>
        </w:rPr>
        <w:t>3.</w:t>
      </w:r>
      <w:r w:rsidRPr="004347A8">
        <w:rPr>
          <w:b/>
          <w:color w:val="000000" w:themeColor="text1"/>
          <w:sz w:val="28"/>
          <w:szCs w:val="28"/>
        </w:rPr>
        <w:tab/>
        <w:t>Показатели, характеризующие время ожидания в очереди при получении медицинской услуги</w:t>
      </w:r>
    </w:p>
    <w:p w:rsidR="000E3272" w:rsidRPr="004347A8" w:rsidRDefault="000E3272" w:rsidP="000E3272">
      <w:pPr>
        <w:jc w:val="both"/>
        <w:rPr>
          <w:color w:val="000000" w:themeColor="text1"/>
          <w:sz w:val="28"/>
          <w:szCs w:val="28"/>
        </w:rPr>
      </w:pPr>
      <w:r w:rsidRPr="004347A8">
        <w:rPr>
          <w:color w:val="000000" w:themeColor="text1"/>
          <w:sz w:val="28"/>
          <w:szCs w:val="28"/>
        </w:rPr>
        <w:t>3.1.</w:t>
      </w:r>
      <w:r w:rsidRPr="004347A8">
        <w:rPr>
          <w:color w:val="000000" w:themeColor="text1"/>
          <w:sz w:val="28"/>
          <w:szCs w:val="28"/>
        </w:rPr>
        <w:tab/>
        <w:t>Среднее время ожидания в приемном отделении медицинской организации.</w:t>
      </w:r>
      <w:r w:rsidRPr="004347A8">
        <w:rPr>
          <w:color w:val="000000" w:themeColor="text1"/>
          <w:sz w:val="28"/>
          <w:szCs w:val="28"/>
        </w:rPr>
        <w:tab/>
      </w:r>
      <w:r w:rsidRPr="004347A8">
        <w:rPr>
          <w:i/>
          <w:color w:val="000000" w:themeColor="text1"/>
          <w:sz w:val="28"/>
          <w:szCs w:val="28"/>
        </w:rPr>
        <w:t>Баллы присваивались в зависимости от среднего значения из массива ответов респондентов на вопрос «Сколько времени Вы ожидали в приемном отделении?»</w:t>
      </w:r>
    </w:p>
    <w:p w:rsidR="000E3272" w:rsidRPr="004347A8" w:rsidRDefault="000E3272" w:rsidP="000E3272">
      <w:pPr>
        <w:jc w:val="both"/>
        <w:rPr>
          <w:i/>
          <w:color w:val="000000" w:themeColor="text1"/>
          <w:sz w:val="28"/>
          <w:szCs w:val="28"/>
        </w:rPr>
      </w:pPr>
      <w:r w:rsidRPr="004347A8">
        <w:rPr>
          <w:color w:val="000000" w:themeColor="text1"/>
          <w:sz w:val="28"/>
          <w:szCs w:val="28"/>
        </w:rPr>
        <w:t>3.2.</w:t>
      </w:r>
      <w:r w:rsidRPr="004347A8">
        <w:rPr>
          <w:color w:val="000000" w:themeColor="text1"/>
          <w:sz w:val="28"/>
          <w:szCs w:val="28"/>
        </w:rPr>
        <w:tab/>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r w:rsidRPr="004347A8">
        <w:rPr>
          <w:color w:val="000000" w:themeColor="text1"/>
          <w:sz w:val="28"/>
          <w:szCs w:val="28"/>
        </w:rPr>
        <w:tab/>
      </w:r>
      <w:r w:rsidRPr="004347A8">
        <w:rPr>
          <w:i/>
          <w:color w:val="000000" w:themeColor="text1"/>
          <w:sz w:val="28"/>
          <w:szCs w:val="28"/>
        </w:rPr>
        <w:t>Согласно постановлению от 25 декабря 2014 г. N 542</w:t>
      </w:r>
      <w:proofErr w:type="gramStart"/>
      <w:r w:rsidRPr="004347A8">
        <w:rPr>
          <w:i/>
          <w:color w:val="000000" w:themeColor="text1"/>
          <w:sz w:val="28"/>
          <w:szCs w:val="28"/>
        </w:rPr>
        <w:t xml:space="preserve"> О</w:t>
      </w:r>
      <w:proofErr w:type="gramEnd"/>
      <w:r w:rsidRPr="004347A8">
        <w:rPr>
          <w:i/>
          <w:color w:val="000000" w:themeColor="text1"/>
          <w:sz w:val="28"/>
          <w:szCs w:val="28"/>
        </w:rPr>
        <w:t xml:space="preserve">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установленные сроки ожидания плановой специализированной, за исключением высокотехнологичной, стационарной медицинской помощи не должны превышать 30 дней с момента выдачи направления на госпитализацию (при условии обращения пациента за госпитализацией в рекомендуемые сроки). Каждому ответу респондентов присваивался балл согласно инструкциям. Из массива полученных баллов высчитывался </w:t>
      </w:r>
      <w:proofErr w:type="gramStart"/>
      <w:r w:rsidRPr="004347A8">
        <w:rPr>
          <w:i/>
          <w:color w:val="000000" w:themeColor="text1"/>
          <w:sz w:val="28"/>
          <w:szCs w:val="28"/>
        </w:rPr>
        <w:t>средний</w:t>
      </w:r>
      <w:proofErr w:type="gramEnd"/>
      <w:r w:rsidRPr="004347A8">
        <w:rPr>
          <w:i/>
          <w:color w:val="000000" w:themeColor="text1"/>
          <w:sz w:val="28"/>
          <w:szCs w:val="28"/>
        </w:rPr>
        <w:t xml:space="preserve"> и округлялся по математическим правилам.</w:t>
      </w:r>
    </w:p>
    <w:p w:rsidR="000E3272" w:rsidRPr="004347A8" w:rsidRDefault="000E3272" w:rsidP="000E3272">
      <w:pPr>
        <w:jc w:val="both"/>
        <w:rPr>
          <w:i/>
          <w:color w:val="000000" w:themeColor="text1"/>
          <w:sz w:val="28"/>
          <w:szCs w:val="28"/>
        </w:rPr>
      </w:pPr>
      <w:r w:rsidRPr="004347A8">
        <w:rPr>
          <w:color w:val="000000" w:themeColor="text1"/>
          <w:sz w:val="28"/>
          <w:szCs w:val="28"/>
        </w:rPr>
        <w:t>3.3.</w:t>
      </w:r>
      <w:r w:rsidRPr="004347A8">
        <w:rPr>
          <w:color w:val="000000" w:themeColor="text1"/>
          <w:sz w:val="28"/>
          <w:szCs w:val="28"/>
        </w:rPr>
        <w:tab/>
        <w:t>Доля потребителей услуг, госпитализированных в назначенный срок плановой госпитализации.</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«Вы были госпитализированы в назначенный срок плановой госпитализации?»</w:t>
      </w:r>
    </w:p>
    <w:p w:rsidR="000E3272" w:rsidRPr="004347A8" w:rsidRDefault="000E3272" w:rsidP="000E3272">
      <w:pPr>
        <w:jc w:val="both"/>
        <w:rPr>
          <w:b/>
          <w:color w:val="000000" w:themeColor="text1"/>
          <w:sz w:val="28"/>
          <w:szCs w:val="28"/>
        </w:rPr>
      </w:pPr>
      <w:r w:rsidRPr="004347A8">
        <w:rPr>
          <w:b/>
          <w:color w:val="000000" w:themeColor="text1"/>
          <w:sz w:val="28"/>
          <w:szCs w:val="28"/>
        </w:rPr>
        <w:t>4.</w:t>
      </w:r>
      <w:r w:rsidRPr="004347A8">
        <w:rPr>
          <w:b/>
          <w:color w:val="000000" w:themeColor="text1"/>
          <w:sz w:val="28"/>
          <w:szCs w:val="28"/>
        </w:rPr>
        <w:tab/>
        <w:t>Показатели, характеризующие доброжелательность, вежливость и компетентность работников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4.1.</w:t>
      </w:r>
      <w:r w:rsidRPr="004347A8">
        <w:rPr>
          <w:color w:val="000000" w:themeColor="text1"/>
          <w:sz w:val="28"/>
          <w:szCs w:val="28"/>
        </w:rPr>
        <w:tab/>
        <w:t xml:space="preserve">Доля потребителей услуг, положительно оценивающих доброжелательность и вежливость работников медицинской организации. </w:t>
      </w:r>
      <w:r w:rsidRPr="004347A8">
        <w:rPr>
          <w:i/>
          <w:color w:val="000000" w:themeColor="text1"/>
          <w:sz w:val="28"/>
          <w:szCs w:val="28"/>
        </w:rPr>
        <w:t>Баллы присваивались в зависимости от среднеарифметической доли (в %) респондентов, положительно ответивших на вопросы «Вы удовлетворены отношением персонала во время пребывания в приемном отделении (доброжелательность, вежливость)?»; «Вы удовлетворены отношением персонала во время пребывания в отделении (доброжелательность, вежливость)?»</w:t>
      </w:r>
    </w:p>
    <w:p w:rsidR="000E3272" w:rsidRPr="004347A8" w:rsidRDefault="000E3272" w:rsidP="000E3272">
      <w:pPr>
        <w:jc w:val="both"/>
        <w:rPr>
          <w:i/>
          <w:color w:val="000000" w:themeColor="text1"/>
          <w:sz w:val="28"/>
          <w:szCs w:val="28"/>
        </w:rPr>
      </w:pPr>
      <w:r w:rsidRPr="004347A8">
        <w:rPr>
          <w:color w:val="000000" w:themeColor="text1"/>
          <w:sz w:val="28"/>
          <w:szCs w:val="28"/>
        </w:rPr>
        <w:t>4.2.</w:t>
      </w:r>
      <w:r w:rsidRPr="004347A8">
        <w:rPr>
          <w:color w:val="000000" w:themeColor="text1"/>
          <w:sz w:val="28"/>
          <w:szCs w:val="28"/>
        </w:rPr>
        <w:tab/>
        <w:t xml:space="preserve">Доля потребителей услуг, положительно оценивающих компетентность медицинских работников медицинской организации. </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компетентностью медицинских работников медицинской организации?»</w:t>
      </w:r>
    </w:p>
    <w:p w:rsidR="000E3272" w:rsidRPr="004347A8" w:rsidRDefault="000E3272" w:rsidP="000E3272">
      <w:pPr>
        <w:jc w:val="both"/>
        <w:rPr>
          <w:b/>
          <w:color w:val="000000" w:themeColor="text1"/>
          <w:sz w:val="28"/>
          <w:szCs w:val="28"/>
        </w:rPr>
      </w:pPr>
      <w:r w:rsidRPr="004347A8">
        <w:rPr>
          <w:b/>
          <w:color w:val="000000" w:themeColor="text1"/>
          <w:sz w:val="28"/>
          <w:szCs w:val="28"/>
        </w:rPr>
        <w:t>5.</w:t>
      </w:r>
      <w:r w:rsidRPr="004347A8">
        <w:rPr>
          <w:b/>
          <w:color w:val="000000" w:themeColor="text1"/>
          <w:sz w:val="28"/>
          <w:szCs w:val="28"/>
        </w:rPr>
        <w:tab/>
        <w:t>Показатели, характеризующие удовлетворенность оказанными услугами в медицинской организации</w:t>
      </w:r>
    </w:p>
    <w:p w:rsidR="000E3272" w:rsidRPr="004347A8" w:rsidRDefault="000E3272" w:rsidP="000E3272">
      <w:pPr>
        <w:jc w:val="both"/>
        <w:rPr>
          <w:i/>
          <w:color w:val="000000" w:themeColor="text1"/>
          <w:sz w:val="28"/>
          <w:szCs w:val="28"/>
        </w:rPr>
      </w:pPr>
      <w:r w:rsidRPr="004347A8">
        <w:rPr>
          <w:color w:val="000000" w:themeColor="text1"/>
          <w:sz w:val="28"/>
          <w:szCs w:val="28"/>
        </w:rPr>
        <w:t>5.1.</w:t>
      </w:r>
      <w:r w:rsidRPr="004347A8">
        <w:rPr>
          <w:color w:val="000000" w:themeColor="text1"/>
          <w:sz w:val="28"/>
          <w:szCs w:val="28"/>
        </w:rPr>
        <w:tab/>
        <w:t xml:space="preserve">Доля потребителей услуг, удовлетворенных оказанными услугами. </w:t>
      </w:r>
      <w:r w:rsidRPr="004347A8">
        <w:rPr>
          <w:i/>
          <w:color w:val="000000" w:themeColor="text1"/>
          <w:sz w:val="28"/>
          <w:szCs w:val="28"/>
        </w:rPr>
        <w:t xml:space="preserve">Баллы присваивались в зависимости от доли (в %) респондентов, </w:t>
      </w:r>
      <w:r w:rsidRPr="004347A8">
        <w:rPr>
          <w:i/>
          <w:color w:val="000000" w:themeColor="text1"/>
          <w:sz w:val="28"/>
          <w:szCs w:val="28"/>
        </w:rPr>
        <w:lastRenderedPageBreak/>
        <w:t xml:space="preserve">положительно ответивших на вопрос «Удовлетворены ли Вы оказанными услугами в медицинской организации?» </w:t>
      </w:r>
    </w:p>
    <w:p w:rsidR="000E3272" w:rsidRPr="004347A8" w:rsidRDefault="000E3272" w:rsidP="000E3272">
      <w:pPr>
        <w:jc w:val="both"/>
        <w:rPr>
          <w:i/>
          <w:color w:val="000000" w:themeColor="text1"/>
          <w:sz w:val="28"/>
          <w:szCs w:val="28"/>
        </w:rPr>
      </w:pPr>
      <w:r w:rsidRPr="004347A8">
        <w:rPr>
          <w:color w:val="000000" w:themeColor="text1"/>
          <w:sz w:val="28"/>
          <w:szCs w:val="28"/>
        </w:rPr>
        <w:t>5.2.</w:t>
      </w:r>
      <w:r w:rsidRPr="004347A8">
        <w:rPr>
          <w:color w:val="000000" w:themeColor="text1"/>
          <w:sz w:val="28"/>
          <w:szCs w:val="28"/>
        </w:rPr>
        <w:tab/>
        <w:t xml:space="preserve">Доля потребителей услуг, готовых рекомендовать медицинскую организацию для получения медицинской помощи. </w:t>
      </w:r>
      <w:r w:rsidRPr="004347A8">
        <w:rPr>
          <w:i/>
          <w:color w:val="000000" w:themeColor="text1"/>
          <w:sz w:val="28"/>
          <w:szCs w:val="28"/>
        </w:rPr>
        <w:t xml:space="preserve">Баллы присваивались в зависимости от доли (в %) респондентов, положительно ответивших на вопрос «Рекомендовали бы Вы данную медицинскую организацию для получения медицинской помощи?» </w:t>
      </w:r>
    </w:p>
    <w:p w:rsidR="000E3272" w:rsidRPr="004347A8" w:rsidRDefault="000E3272" w:rsidP="000E3272">
      <w:pPr>
        <w:jc w:val="both"/>
        <w:rPr>
          <w:i/>
          <w:color w:val="000000" w:themeColor="text1"/>
          <w:sz w:val="28"/>
          <w:szCs w:val="28"/>
        </w:rPr>
      </w:pPr>
      <w:r w:rsidRPr="004347A8">
        <w:rPr>
          <w:color w:val="000000" w:themeColor="text1"/>
          <w:sz w:val="28"/>
          <w:szCs w:val="28"/>
        </w:rPr>
        <w:t>5.3.</w:t>
      </w:r>
      <w:r w:rsidRPr="004347A8">
        <w:rPr>
          <w:color w:val="000000" w:themeColor="text1"/>
          <w:sz w:val="28"/>
          <w:szCs w:val="28"/>
        </w:rPr>
        <w:tab/>
        <w:t>Доля потребителей услуг, удовлетворенных действиями персонала медицинской организации по уходу.</w:t>
      </w:r>
      <w:r w:rsidRPr="004347A8">
        <w:rPr>
          <w:color w:val="000000" w:themeColor="text1"/>
          <w:sz w:val="28"/>
          <w:szCs w:val="28"/>
        </w:rPr>
        <w:tab/>
      </w:r>
      <w:r w:rsidRPr="004347A8">
        <w:rPr>
          <w:i/>
          <w:color w:val="000000" w:themeColor="text1"/>
          <w:sz w:val="28"/>
          <w:szCs w:val="28"/>
        </w:rPr>
        <w:t>Баллы присваивались в зависимости от доли (в %) респондентов, положительно ответивших на вопрос «Удовлетворены ли Вы действиями персонала медицинской организации по уходу?»</w:t>
      </w:r>
    </w:p>
    <w:p w:rsidR="000E3272" w:rsidRPr="004347A8" w:rsidRDefault="000E3272" w:rsidP="000E3272">
      <w:pPr>
        <w:jc w:val="both"/>
        <w:rPr>
          <w:i/>
          <w:color w:val="000000" w:themeColor="text1"/>
          <w:sz w:val="28"/>
          <w:szCs w:val="28"/>
        </w:rPr>
      </w:pPr>
    </w:p>
    <w:p w:rsidR="0087764E" w:rsidRPr="004347A8" w:rsidRDefault="00CA0293" w:rsidP="00CA0293">
      <w:pPr>
        <w:ind w:left="1069"/>
        <w:jc w:val="center"/>
        <w:rPr>
          <w:color w:val="000000" w:themeColor="text1"/>
          <w:sz w:val="28"/>
          <w:szCs w:val="28"/>
        </w:rPr>
      </w:pPr>
      <w:r w:rsidRPr="004347A8">
        <w:rPr>
          <w:color w:val="000000" w:themeColor="text1"/>
          <w:sz w:val="28"/>
          <w:szCs w:val="28"/>
        </w:rPr>
        <w:t>Подсчеты рейтингов</w:t>
      </w:r>
    </w:p>
    <w:p w:rsidR="00CA0293" w:rsidRPr="004347A8" w:rsidRDefault="00CA0293" w:rsidP="00CA0293">
      <w:pPr>
        <w:ind w:left="1069"/>
        <w:jc w:val="center"/>
        <w:rPr>
          <w:color w:val="000000" w:themeColor="text1"/>
          <w:sz w:val="28"/>
          <w:szCs w:val="28"/>
        </w:rPr>
      </w:pPr>
    </w:p>
    <w:p w:rsidR="00B66EF3" w:rsidRPr="004347A8" w:rsidRDefault="003C36BF" w:rsidP="00567F8F">
      <w:pPr>
        <w:ind w:firstLine="709"/>
        <w:jc w:val="both"/>
        <w:rPr>
          <w:color w:val="000000" w:themeColor="text1"/>
          <w:sz w:val="28"/>
          <w:szCs w:val="28"/>
        </w:rPr>
      </w:pPr>
      <w:r w:rsidRPr="004347A8">
        <w:rPr>
          <w:color w:val="000000" w:themeColor="text1"/>
          <w:sz w:val="28"/>
          <w:szCs w:val="28"/>
        </w:rPr>
        <w:t>Для объективной</w:t>
      </w:r>
      <w:r w:rsidR="00567F8F" w:rsidRPr="004347A8">
        <w:rPr>
          <w:color w:val="000000" w:themeColor="text1"/>
          <w:sz w:val="28"/>
          <w:szCs w:val="28"/>
        </w:rPr>
        <w:t xml:space="preserve"> и наглядной</w:t>
      </w:r>
      <w:r w:rsidRPr="004347A8">
        <w:rPr>
          <w:color w:val="000000" w:themeColor="text1"/>
          <w:sz w:val="28"/>
          <w:szCs w:val="28"/>
        </w:rPr>
        <w:t xml:space="preserve"> оценки </w:t>
      </w:r>
      <w:r w:rsidR="00567F8F" w:rsidRPr="004347A8">
        <w:rPr>
          <w:color w:val="000000" w:themeColor="text1"/>
          <w:sz w:val="28"/>
          <w:szCs w:val="28"/>
        </w:rPr>
        <w:t xml:space="preserve">рейтингов учреждений максимальная сумма баллов по разрезам (амбулатория, стационар) и максимальная общая сумма баллов были приняты за </w:t>
      </w:r>
      <w:r w:rsidR="00B66EF3" w:rsidRPr="004347A8">
        <w:rPr>
          <w:color w:val="000000" w:themeColor="text1"/>
          <w:sz w:val="28"/>
          <w:szCs w:val="28"/>
        </w:rPr>
        <w:t>1:</w:t>
      </w:r>
    </w:p>
    <w:p w:rsidR="0039206C" w:rsidRPr="004347A8" w:rsidRDefault="0039206C" w:rsidP="00567F8F">
      <w:pPr>
        <w:ind w:firstLine="709"/>
        <w:jc w:val="both"/>
        <w:rPr>
          <w:color w:val="000000" w:themeColor="text1"/>
          <w:sz w:val="28"/>
          <w:szCs w:val="28"/>
        </w:rPr>
      </w:pPr>
    </w:p>
    <w:tbl>
      <w:tblPr>
        <w:tblStyle w:val="af"/>
        <w:tblW w:w="0" w:type="auto"/>
        <w:tblLook w:val="04A0" w:firstRow="1" w:lastRow="0" w:firstColumn="1" w:lastColumn="0" w:noHBand="0" w:noVBand="1"/>
      </w:tblPr>
      <w:tblGrid>
        <w:gridCol w:w="2683"/>
        <w:gridCol w:w="3399"/>
        <w:gridCol w:w="3257"/>
      </w:tblGrid>
      <w:tr w:rsidR="00B66EF3" w:rsidRPr="004347A8" w:rsidTr="00B66EF3">
        <w:trPr>
          <w:trHeight w:val="331"/>
        </w:trPr>
        <w:tc>
          <w:tcPr>
            <w:tcW w:w="2683" w:type="dxa"/>
            <w:vAlign w:val="center"/>
          </w:tcPr>
          <w:p w:rsidR="00B66EF3" w:rsidRPr="004347A8" w:rsidRDefault="00B66EF3" w:rsidP="00B66EF3">
            <w:pPr>
              <w:jc w:val="center"/>
              <w:rPr>
                <w:color w:val="000000" w:themeColor="text1"/>
              </w:rPr>
            </w:pPr>
          </w:p>
        </w:tc>
        <w:tc>
          <w:tcPr>
            <w:tcW w:w="3399" w:type="dxa"/>
            <w:vAlign w:val="center"/>
          </w:tcPr>
          <w:p w:rsidR="00B66EF3" w:rsidRPr="004347A8" w:rsidRDefault="00B66EF3" w:rsidP="00B66EF3">
            <w:pPr>
              <w:jc w:val="center"/>
              <w:rPr>
                <w:color w:val="000000" w:themeColor="text1"/>
              </w:rPr>
            </w:pPr>
            <w:r w:rsidRPr="004347A8">
              <w:rPr>
                <w:color w:val="000000" w:themeColor="text1"/>
                <w:sz w:val="28"/>
                <w:szCs w:val="28"/>
              </w:rPr>
              <w:t>Амбулатория</w:t>
            </w:r>
          </w:p>
        </w:tc>
        <w:tc>
          <w:tcPr>
            <w:tcW w:w="3257" w:type="dxa"/>
            <w:vAlign w:val="center"/>
          </w:tcPr>
          <w:p w:rsidR="00B66EF3" w:rsidRPr="004347A8" w:rsidRDefault="00B66EF3" w:rsidP="00B66EF3">
            <w:pPr>
              <w:jc w:val="center"/>
              <w:rPr>
                <w:color w:val="000000" w:themeColor="text1"/>
              </w:rPr>
            </w:pPr>
            <w:r w:rsidRPr="004347A8">
              <w:rPr>
                <w:color w:val="000000" w:themeColor="text1"/>
                <w:sz w:val="28"/>
                <w:szCs w:val="28"/>
              </w:rPr>
              <w:t>Стационар</w:t>
            </w:r>
          </w:p>
        </w:tc>
      </w:tr>
      <w:tr w:rsidR="00B66EF3" w:rsidRPr="004347A8" w:rsidTr="00B66EF3">
        <w:trPr>
          <w:trHeight w:val="331"/>
        </w:trPr>
        <w:tc>
          <w:tcPr>
            <w:tcW w:w="2683" w:type="dxa"/>
            <w:vAlign w:val="center"/>
          </w:tcPr>
          <w:p w:rsidR="00B66EF3" w:rsidRPr="004347A8" w:rsidRDefault="00B66EF3" w:rsidP="00B66EF3">
            <w:pPr>
              <w:rPr>
                <w:color w:val="000000" w:themeColor="text1"/>
              </w:rPr>
            </w:pPr>
            <w:r w:rsidRPr="004347A8">
              <w:rPr>
                <w:color w:val="000000" w:themeColor="text1"/>
                <w:sz w:val="28"/>
                <w:szCs w:val="28"/>
              </w:rPr>
              <w:t>Максимальная сумма баллов по разрезам</w:t>
            </w:r>
          </w:p>
        </w:tc>
        <w:tc>
          <w:tcPr>
            <w:tcW w:w="3399" w:type="dxa"/>
            <w:vAlign w:val="center"/>
          </w:tcPr>
          <w:p w:rsidR="00B66EF3" w:rsidRPr="004347A8" w:rsidRDefault="00B66EF3" w:rsidP="00B66EF3">
            <w:pPr>
              <w:jc w:val="center"/>
              <w:rPr>
                <w:color w:val="000000" w:themeColor="text1"/>
              </w:rPr>
            </w:pPr>
            <w:r w:rsidRPr="004347A8">
              <w:rPr>
                <w:color w:val="000000" w:themeColor="text1"/>
                <w:sz w:val="28"/>
                <w:szCs w:val="28"/>
              </w:rPr>
              <w:t>73</w:t>
            </w:r>
          </w:p>
        </w:tc>
        <w:tc>
          <w:tcPr>
            <w:tcW w:w="3257" w:type="dxa"/>
            <w:vAlign w:val="center"/>
          </w:tcPr>
          <w:p w:rsidR="00B66EF3" w:rsidRPr="004347A8" w:rsidRDefault="00B66EF3" w:rsidP="00B66EF3">
            <w:pPr>
              <w:jc w:val="center"/>
              <w:rPr>
                <w:color w:val="000000" w:themeColor="text1"/>
              </w:rPr>
            </w:pPr>
            <w:r w:rsidRPr="004347A8">
              <w:rPr>
                <w:color w:val="000000" w:themeColor="text1"/>
                <w:sz w:val="28"/>
                <w:szCs w:val="28"/>
              </w:rPr>
              <w:t>75</w:t>
            </w:r>
          </w:p>
        </w:tc>
      </w:tr>
      <w:tr w:rsidR="00B66EF3" w:rsidRPr="004347A8" w:rsidTr="00B66EF3">
        <w:trPr>
          <w:trHeight w:val="331"/>
        </w:trPr>
        <w:tc>
          <w:tcPr>
            <w:tcW w:w="2683" w:type="dxa"/>
            <w:vAlign w:val="center"/>
          </w:tcPr>
          <w:p w:rsidR="00B66EF3" w:rsidRPr="004347A8" w:rsidRDefault="00B66EF3" w:rsidP="00B66EF3">
            <w:pPr>
              <w:rPr>
                <w:color w:val="000000" w:themeColor="text1"/>
              </w:rPr>
            </w:pPr>
            <w:r w:rsidRPr="004347A8">
              <w:rPr>
                <w:color w:val="000000" w:themeColor="text1"/>
                <w:sz w:val="28"/>
                <w:szCs w:val="28"/>
              </w:rPr>
              <w:t>Общая максимальная сумма баллов</w:t>
            </w:r>
          </w:p>
        </w:tc>
        <w:tc>
          <w:tcPr>
            <w:tcW w:w="6656" w:type="dxa"/>
            <w:gridSpan w:val="2"/>
            <w:vAlign w:val="center"/>
          </w:tcPr>
          <w:p w:rsidR="00B66EF3" w:rsidRPr="004347A8" w:rsidRDefault="00B66EF3" w:rsidP="00B66EF3">
            <w:pPr>
              <w:jc w:val="center"/>
              <w:rPr>
                <w:color w:val="000000" w:themeColor="text1"/>
              </w:rPr>
            </w:pPr>
            <w:r w:rsidRPr="004347A8">
              <w:rPr>
                <w:color w:val="000000" w:themeColor="text1"/>
                <w:sz w:val="28"/>
                <w:szCs w:val="28"/>
              </w:rPr>
              <w:t>148</w:t>
            </w:r>
          </w:p>
        </w:tc>
      </w:tr>
    </w:tbl>
    <w:p w:rsidR="00B66EF3" w:rsidRPr="004347A8" w:rsidRDefault="00B66EF3" w:rsidP="0039206C">
      <w:pPr>
        <w:jc w:val="both"/>
        <w:rPr>
          <w:color w:val="000000" w:themeColor="text1"/>
          <w:sz w:val="28"/>
          <w:szCs w:val="28"/>
        </w:rPr>
      </w:pPr>
    </w:p>
    <w:p w:rsidR="00CA0293" w:rsidRPr="004347A8" w:rsidRDefault="00567F8F" w:rsidP="00567F8F">
      <w:pPr>
        <w:ind w:firstLine="709"/>
        <w:jc w:val="both"/>
        <w:rPr>
          <w:color w:val="000000" w:themeColor="text1"/>
          <w:sz w:val="28"/>
          <w:szCs w:val="28"/>
        </w:rPr>
      </w:pPr>
      <w:r w:rsidRPr="004347A8">
        <w:rPr>
          <w:color w:val="000000" w:themeColor="text1"/>
          <w:sz w:val="28"/>
          <w:szCs w:val="28"/>
        </w:rPr>
        <w:t xml:space="preserve">Соответственно были посчитаны доли сумм баллов </w:t>
      </w:r>
      <w:proofErr w:type="gramStart"/>
      <w:r w:rsidRPr="004347A8">
        <w:rPr>
          <w:color w:val="000000" w:themeColor="text1"/>
          <w:sz w:val="28"/>
          <w:szCs w:val="28"/>
        </w:rPr>
        <w:t>от</w:t>
      </w:r>
      <w:proofErr w:type="gramEnd"/>
      <w:r w:rsidRPr="004347A8">
        <w:rPr>
          <w:color w:val="000000" w:themeColor="text1"/>
          <w:sz w:val="28"/>
          <w:szCs w:val="28"/>
        </w:rPr>
        <w:t xml:space="preserve"> максимально возможных, а результаты выражены в процентах. </w:t>
      </w:r>
    </w:p>
    <w:sectPr w:rsidR="00CA0293" w:rsidRPr="004347A8" w:rsidSect="00F86752">
      <w:footerReference w:type="even" r:id="rId24"/>
      <w:footerReference w:type="default" r:id="rId25"/>
      <w:footnotePr>
        <w:numRestart w:val="eachPage"/>
      </w:footnotePr>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7" w:rsidRDefault="00C83F47" w:rsidP="00F74AC7">
      <w:r>
        <w:separator/>
      </w:r>
    </w:p>
  </w:endnote>
  <w:endnote w:type="continuationSeparator" w:id="0">
    <w:p w:rsidR="00C83F47" w:rsidRDefault="00C83F47" w:rsidP="00F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A00002EF" w:usb1="4000207B"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4C" w:rsidRDefault="008E1D45" w:rsidP="00DF6377">
    <w:pPr>
      <w:pStyle w:val="a9"/>
      <w:framePr w:wrap="none" w:vAnchor="text" w:hAnchor="margin" w:xAlign="right" w:y="1"/>
      <w:rPr>
        <w:rStyle w:val="af0"/>
      </w:rPr>
    </w:pPr>
    <w:r>
      <w:rPr>
        <w:rStyle w:val="af0"/>
      </w:rPr>
      <w:fldChar w:fldCharType="begin"/>
    </w:r>
    <w:r w:rsidR="00BE164C">
      <w:rPr>
        <w:rStyle w:val="af0"/>
      </w:rPr>
      <w:instrText xml:space="preserve">PAGE  </w:instrText>
    </w:r>
    <w:r>
      <w:rPr>
        <w:rStyle w:val="af0"/>
      </w:rPr>
      <w:fldChar w:fldCharType="end"/>
    </w:r>
  </w:p>
  <w:p w:rsidR="00BE164C" w:rsidRDefault="00BE164C" w:rsidP="00C71C1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4C" w:rsidRDefault="008E1D45" w:rsidP="00DF6377">
    <w:pPr>
      <w:pStyle w:val="a9"/>
      <w:framePr w:wrap="none" w:vAnchor="text" w:hAnchor="margin" w:xAlign="right" w:y="1"/>
      <w:rPr>
        <w:rStyle w:val="af0"/>
      </w:rPr>
    </w:pPr>
    <w:r>
      <w:rPr>
        <w:rStyle w:val="af0"/>
      </w:rPr>
      <w:fldChar w:fldCharType="begin"/>
    </w:r>
    <w:r w:rsidR="00BE164C">
      <w:rPr>
        <w:rStyle w:val="af0"/>
      </w:rPr>
      <w:instrText xml:space="preserve">PAGE  </w:instrText>
    </w:r>
    <w:r>
      <w:rPr>
        <w:rStyle w:val="af0"/>
      </w:rPr>
      <w:fldChar w:fldCharType="separate"/>
    </w:r>
    <w:r w:rsidR="00A54516">
      <w:rPr>
        <w:rStyle w:val="af0"/>
        <w:noProof/>
      </w:rPr>
      <w:t>49</w:t>
    </w:r>
    <w:r>
      <w:rPr>
        <w:rStyle w:val="af0"/>
      </w:rPr>
      <w:fldChar w:fldCharType="end"/>
    </w:r>
  </w:p>
  <w:p w:rsidR="00BE164C" w:rsidRDefault="00BE164C" w:rsidP="00C71C1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7" w:rsidRDefault="00C83F47" w:rsidP="00F74AC7">
      <w:r>
        <w:separator/>
      </w:r>
    </w:p>
  </w:footnote>
  <w:footnote w:type="continuationSeparator" w:id="0">
    <w:p w:rsidR="00C83F47" w:rsidRDefault="00C83F47" w:rsidP="00F74AC7">
      <w:r>
        <w:continuationSeparator/>
      </w:r>
    </w:p>
  </w:footnote>
  <w:footnote w:id="1">
    <w:p w:rsidR="00BE164C" w:rsidRDefault="00BE164C" w:rsidP="008F31DA">
      <w:pPr>
        <w:pStyle w:val="ab"/>
        <w:jc w:val="both"/>
      </w:pPr>
      <w:r>
        <w:rPr>
          <w:rStyle w:val="ad"/>
        </w:rPr>
        <w:footnoteRef/>
      </w:r>
      <w:r>
        <w:t xml:space="preserve"> Максимальная сумма баллов составила 148 единиц.</w:t>
      </w:r>
    </w:p>
    <w:p w:rsidR="00BE164C" w:rsidRPr="00DA3855" w:rsidRDefault="00BE164C" w:rsidP="008F31DA">
      <w:pPr>
        <w:pStyle w:val="ab"/>
        <w:jc w:val="both"/>
      </w:pPr>
      <w:r w:rsidRPr="00DA3855">
        <w:rPr>
          <w:vertAlign w:val="superscript"/>
        </w:rPr>
        <w:t xml:space="preserve">2 </w:t>
      </w:r>
      <w:r>
        <w:t>Доля</w:t>
      </w:r>
      <w:r w:rsidRPr="00DA3855">
        <w:t xml:space="preserve"> </w:t>
      </w:r>
      <w:r>
        <w:t>набранных баллов от максимальной суммы баллов. Подробнее см. в разделе «Описание методологии»</w:t>
      </w:r>
    </w:p>
  </w:footnote>
  <w:footnote w:id="2">
    <w:p w:rsidR="004347A8" w:rsidRDefault="004347A8" w:rsidP="004347A8">
      <w:pPr>
        <w:pStyle w:val="ab"/>
        <w:jc w:val="both"/>
      </w:pPr>
      <w:r>
        <w:rPr>
          <w:rStyle w:val="ad"/>
        </w:rPr>
        <w:footnoteRef/>
      </w:r>
      <w:r>
        <w:t>Доля</w:t>
      </w:r>
      <w:r w:rsidRPr="00DA3855">
        <w:t xml:space="preserve"> </w:t>
      </w:r>
      <w:r>
        <w:t>набранных баллов от максимальной суммы баллов по амбулатории - 73 и стационару - 75. Подробнее см. в разделе «Описание методологии»</w:t>
      </w:r>
    </w:p>
  </w:footnote>
  <w:footnote w:id="3">
    <w:p w:rsidR="004347A8" w:rsidRDefault="004347A8">
      <w:pPr>
        <w:pStyle w:val="ab"/>
      </w:pPr>
      <w:r>
        <w:rPr>
          <w:rStyle w:val="ad"/>
        </w:rPr>
        <w:footnoteRef/>
      </w:r>
      <w:r>
        <w:t xml:space="preserve"> Места в сводном рейтинге повторяются в том случае, если несколько учреждений набрало одинаковое количество баллов в блоке.</w:t>
      </w:r>
    </w:p>
  </w:footnote>
  <w:footnote w:id="4">
    <w:p w:rsidR="00BE164C" w:rsidRDefault="00BE164C" w:rsidP="00177D27">
      <w:pPr>
        <w:pStyle w:val="ab"/>
      </w:pPr>
      <w:r>
        <w:rPr>
          <w:rStyle w:val="ad"/>
        </w:rPr>
        <w:footnoteRef/>
      </w:r>
      <w:r>
        <w:t xml:space="preserve"> Доля суммы</w:t>
      </w:r>
      <w:r w:rsidRPr="00DA3855">
        <w:t xml:space="preserve"> </w:t>
      </w:r>
      <w:r>
        <w:t>набранных баллов от максимальной суммы баллов. Подробнее см. в разделе «Описание методологии»</w:t>
      </w:r>
    </w:p>
  </w:footnote>
  <w:footnote w:id="5">
    <w:p w:rsidR="00BE164C" w:rsidRDefault="00BE164C" w:rsidP="00177D27">
      <w:pPr>
        <w:pStyle w:val="ab"/>
      </w:pPr>
      <w:r>
        <w:rPr>
          <w:rStyle w:val="ad"/>
        </w:rPr>
        <w:footnoteRef/>
      </w:r>
      <w:r>
        <w:t xml:space="preserve"> Доля суммы</w:t>
      </w:r>
      <w:r w:rsidRPr="00DA3855">
        <w:t xml:space="preserve"> </w:t>
      </w:r>
      <w:r>
        <w:t>набранных баллов от максимальной суммы баллов. Подробнее см. в разделе «Описание методологии»</w:t>
      </w:r>
    </w:p>
    <w:p w:rsidR="00BE164C" w:rsidRDefault="00BE164C" w:rsidP="00177D27">
      <w:pPr>
        <w:pStyle w:val="ab"/>
      </w:pPr>
    </w:p>
  </w:footnote>
  <w:footnote w:id="6">
    <w:p w:rsidR="00BE164C" w:rsidRDefault="00BE164C">
      <w:pPr>
        <w:pStyle w:val="ab"/>
      </w:pPr>
      <w:r>
        <w:rPr>
          <w:rStyle w:val="ad"/>
        </w:rPr>
        <w:footnoteRef/>
      </w:r>
      <w:r>
        <w:t xml:space="preserve"> Доля суммы</w:t>
      </w:r>
      <w:r w:rsidRPr="00DA3855">
        <w:t xml:space="preserve"> </w:t>
      </w:r>
      <w:r>
        <w:t>набранных баллов от максимальной суммы баллов.</w:t>
      </w:r>
      <w:r w:rsidRPr="008E42D1">
        <w:t xml:space="preserve"> </w:t>
      </w:r>
      <w:r>
        <w:t>Подробнее см. в разделе «Описание методологии»</w:t>
      </w:r>
    </w:p>
  </w:footnote>
  <w:footnote w:id="7">
    <w:p w:rsidR="00BE164C" w:rsidRDefault="00BE164C">
      <w:pPr>
        <w:pStyle w:val="ab"/>
      </w:pPr>
      <w:r>
        <w:rPr>
          <w:rStyle w:val="ad"/>
        </w:rPr>
        <w:footnoteRef/>
      </w:r>
      <w:r>
        <w:t xml:space="preserve"> Доля суммы</w:t>
      </w:r>
      <w:r w:rsidRPr="00DA3855">
        <w:t xml:space="preserve"> </w:t>
      </w:r>
      <w:r>
        <w:t>набранных баллов от максимальной суммы баллов. Подробнее см. в разделе «Описание методологии»</w:t>
      </w:r>
    </w:p>
  </w:footnote>
  <w:footnote w:id="8">
    <w:p w:rsidR="00BE164C" w:rsidRDefault="00BE164C">
      <w:pPr>
        <w:pStyle w:val="ab"/>
      </w:pPr>
      <w:r>
        <w:rPr>
          <w:rStyle w:val="ad"/>
        </w:rPr>
        <w:footnoteRef/>
      </w:r>
      <w:r>
        <w:t xml:space="preserve"> Доля суммы</w:t>
      </w:r>
      <w:r w:rsidRPr="00DA3855">
        <w:t xml:space="preserve"> </w:t>
      </w:r>
      <w:r>
        <w:t>набранных баллов от максимальной суммы баллов.</w:t>
      </w:r>
      <w:r w:rsidRPr="008E42D1">
        <w:t xml:space="preserve"> </w:t>
      </w:r>
      <w:r>
        <w:t>Подробнее см. в разделе «Описание методологии»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2FD1"/>
    <w:multiLevelType w:val="hybridMultilevel"/>
    <w:tmpl w:val="39DAE99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6415E1D"/>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77CDD"/>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A3866"/>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1718D"/>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9379F"/>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67417F"/>
    <w:multiLevelType w:val="hybridMultilevel"/>
    <w:tmpl w:val="A8CE6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07160E"/>
    <w:multiLevelType w:val="hybridMultilevel"/>
    <w:tmpl w:val="717C32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7ABF4CE1"/>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3"/>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US" w:vendorID="64" w:dllVersion="131078" w:nlCheck="1" w:checkStyle="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EC4636"/>
    <w:rsid w:val="000030F8"/>
    <w:rsid w:val="00011EDE"/>
    <w:rsid w:val="00036955"/>
    <w:rsid w:val="00083DBB"/>
    <w:rsid w:val="00090A91"/>
    <w:rsid w:val="00092D2A"/>
    <w:rsid w:val="000A7159"/>
    <w:rsid w:val="000B1288"/>
    <w:rsid w:val="000B1E19"/>
    <w:rsid w:val="000B72B5"/>
    <w:rsid w:val="000C63DC"/>
    <w:rsid w:val="000D2D02"/>
    <w:rsid w:val="000D6039"/>
    <w:rsid w:val="000E3272"/>
    <w:rsid w:val="000E353A"/>
    <w:rsid w:val="000F3D11"/>
    <w:rsid w:val="00104DE5"/>
    <w:rsid w:val="001200A9"/>
    <w:rsid w:val="00143535"/>
    <w:rsid w:val="00152783"/>
    <w:rsid w:val="001622D6"/>
    <w:rsid w:val="00167720"/>
    <w:rsid w:val="001746CE"/>
    <w:rsid w:val="00177D27"/>
    <w:rsid w:val="00186D8D"/>
    <w:rsid w:val="00187FA3"/>
    <w:rsid w:val="00191C31"/>
    <w:rsid w:val="00193F97"/>
    <w:rsid w:val="001A6C57"/>
    <w:rsid w:val="001C2DFA"/>
    <w:rsid w:val="001C2E78"/>
    <w:rsid w:val="001D6F38"/>
    <w:rsid w:val="001E7A0D"/>
    <w:rsid w:val="001F2D9A"/>
    <w:rsid w:val="001F3F79"/>
    <w:rsid w:val="001F403F"/>
    <w:rsid w:val="00200542"/>
    <w:rsid w:val="00204E2C"/>
    <w:rsid w:val="002065D4"/>
    <w:rsid w:val="0022402D"/>
    <w:rsid w:val="00225A00"/>
    <w:rsid w:val="002308E2"/>
    <w:rsid w:val="0023395F"/>
    <w:rsid w:val="00234AED"/>
    <w:rsid w:val="00241BC7"/>
    <w:rsid w:val="002518D6"/>
    <w:rsid w:val="002536E8"/>
    <w:rsid w:val="00276113"/>
    <w:rsid w:val="00287E73"/>
    <w:rsid w:val="00291F76"/>
    <w:rsid w:val="00293D9F"/>
    <w:rsid w:val="002A129D"/>
    <w:rsid w:val="002A1BEC"/>
    <w:rsid w:val="002A6B20"/>
    <w:rsid w:val="002A7F66"/>
    <w:rsid w:val="002B4735"/>
    <w:rsid w:val="002E41EE"/>
    <w:rsid w:val="002F7A07"/>
    <w:rsid w:val="00320987"/>
    <w:rsid w:val="003370E0"/>
    <w:rsid w:val="00357156"/>
    <w:rsid w:val="00371B21"/>
    <w:rsid w:val="003732BE"/>
    <w:rsid w:val="00377D84"/>
    <w:rsid w:val="0039206C"/>
    <w:rsid w:val="00392784"/>
    <w:rsid w:val="003969F4"/>
    <w:rsid w:val="003C36BF"/>
    <w:rsid w:val="00400D13"/>
    <w:rsid w:val="00403467"/>
    <w:rsid w:val="00405091"/>
    <w:rsid w:val="004073FB"/>
    <w:rsid w:val="00411F51"/>
    <w:rsid w:val="00412A1F"/>
    <w:rsid w:val="00414E24"/>
    <w:rsid w:val="00424553"/>
    <w:rsid w:val="00425E3A"/>
    <w:rsid w:val="0043054D"/>
    <w:rsid w:val="004347A8"/>
    <w:rsid w:val="004347B7"/>
    <w:rsid w:val="00445A2B"/>
    <w:rsid w:val="00451293"/>
    <w:rsid w:val="004516CD"/>
    <w:rsid w:val="00452038"/>
    <w:rsid w:val="00476F2E"/>
    <w:rsid w:val="00477AF5"/>
    <w:rsid w:val="0049312A"/>
    <w:rsid w:val="00495BBC"/>
    <w:rsid w:val="004B5199"/>
    <w:rsid w:val="004C00BB"/>
    <w:rsid w:val="004C7BC2"/>
    <w:rsid w:val="004D6A72"/>
    <w:rsid w:val="004E64A0"/>
    <w:rsid w:val="004E7B71"/>
    <w:rsid w:val="004F743F"/>
    <w:rsid w:val="0052089E"/>
    <w:rsid w:val="0053003F"/>
    <w:rsid w:val="0053592A"/>
    <w:rsid w:val="00562412"/>
    <w:rsid w:val="00567F8F"/>
    <w:rsid w:val="00572B3E"/>
    <w:rsid w:val="00575ADD"/>
    <w:rsid w:val="00575FC3"/>
    <w:rsid w:val="005A40D7"/>
    <w:rsid w:val="005D2B6C"/>
    <w:rsid w:val="005E66BE"/>
    <w:rsid w:val="005F3D99"/>
    <w:rsid w:val="00600761"/>
    <w:rsid w:val="006028FD"/>
    <w:rsid w:val="006079D7"/>
    <w:rsid w:val="006221D8"/>
    <w:rsid w:val="006407AF"/>
    <w:rsid w:val="0064315D"/>
    <w:rsid w:val="00650428"/>
    <w:rsid w:val="0066745E"/>
    <w:rsid w:val="00670E40"/>
    <w:rsid w:val="006754AE"/>
    <w:rsid w:val="00677D2C"/>
    <w:rsid w:val="00686933"/>
    <w:rsid w:val="006903EC"/>
    <w:rsid w:val="006A1D03"/>
    <w:rsid w:val="006A7BC2"/>
    <w:rsid w:val="006B07AC"/>
    <w:rsid w:val="006E351E"/>
    <w:rsid w:val="006F1D32"/>
    <w:rsid w:val="006F2AE7"/>
    <w:rsid w:val="00737752"/>
    <w:rsid w:val="00737AB6"/>
    <w:rsid w:val="00742969"/>
    <w:rsid w:val="00750C7D"/>
    <w:rsid w:val="007566A3"/>
    <w:rsid w:val="00766FB5"/>
    <w:rsid w:val="00772D9E"/>
    <w:rsid w:val="00780987"/>
    <w:rsid w:val="00784212"/>
    <w:rsid w:val="007873FD"/>
    <w:rsid w:val="00795B89"/>
    <w:rsid w:val="00796040"/>
    <w:rsid w:val="007A1D91"/>
    <w:rsid w:val="007A6622"/>
    <w:rsid w:val="007B4FD8"/>
    <w:rsid w:val="007D4046"/>
    <w:rsid w:val="007D5F9E"/>
    <w:rsid w:val="007E1BF6"/>
    <w:rsid w:val="007E40D5"/>
    <w:rsid w:val="007E58E7"/>
    <w:rsid w:val="007F691C"/>
    <w:rsid w:val="00803717"/>
    <w:rsid w:val="00806C94"/>
    <w:rsid w:val="008078E8"/>
    <w:rsid w:val="00850372"/>
    <w:rsid w:val="00851AEA"/>
    <w:rsid w:val="008634D6"/>
    <w:rsid w:val="00865458"/>
    <w:rsid w:val="00867B7F"/>
    <w:rsid w:val="0087764E"/>
    <w:rsid w:val="00880CB1"/>
    <w:rsid w:val="00897E8D"/>
    <w:rsid w:val="008B0A44"/>
    <w:rsid w:val="008C0B14"/>
    <w:rsid w:val="008C41E4"/>
    <w:rsid w:val="008C4DED"/>
    <w:rsid w:val="008D3BA7"/>
    <w:rsid w:val="008D7227"/>
    <w:rsid w:val="008E1D45"/>
    <w:rsid w:val="008E2FB8"/>
    <w:rsid w:val="008E42D1"/>
    <w:rsid w:val="008F31DA"/>
    <w:rsid w:val="008F54CC"/>
    <w:rsid w:val="008F5623"/>
    <w:rsid w:val="00901629"/>
    <w:rsid w:val="00930863"/>
    <w:rsid w:val="00935A82"/>
    <w:rsid w:val="009376C1"/>
    <w:rsid w:val="009432EC"/>
    <w:rsid w:val="00945084"/>
    <w:rsid w:val="00946D1B"/>
    <w:rsid w:val="009516BE"/>
    <w:rsid w:val="00966F51"/>
    <w:rsid w:val="009733F8"/>
    <w:rsid w:val="00976946"/>
    <w:rsid w:val="00983782"/>
    <w:rsid w:val="00994CA2"/>
    <w:rsid w:val="009A24ED"/>
    <w:rsid w:val="009D6B62"/>
    <w:rsid w:val="009F4271"/>
    <w:rsid w:val="00A014DB"/>
    <w:rsid w:val="00A228DA"/>
    <w:rsid w:val="00A470C4"/>
    <w:rsid w:val="00A54516"/>
    <w:rsid w:val="00A755A5"/>
    <w:rsid w:val="00A84A2B"/>
    <w:rsid w:val="00A87AE7"/>
    <w:rsid w:val="00AC25AC"/>
    <w:rsid w:val="00AE6356"/>
    <w:rsid w:val="00B32140"/>
    <w:rsid w:val="00B33385"/>
    <w:rsid w:val="00B619F8"/>
    <w:rsid w:val="00B66EF3"/>
    <w:rsid w:val="00B7745E"/>
    <w:rsid w:val="00B80134"/>
    <w:rsid w:val="00BA21D2"/>
    <w:rsid w:val="00BC041A"/>
    <w:rsid w:val="00BC0777"/>
    <w:rsid w:val="00BC169A"/>
    <w:rsid w:val="00BE0AB3"/>
    <w:rsid w:val="00BE164C"/>
    <w:rsid w:val="00BF028B"/>
    <w:rsid w:val="00C13214"/>
    <w:rsid w:val="00C538F3"/>
    <w:rsid w:val="00C65D25"/>
    <w:rsid w:val="00C65EC4"/>
    <w:rsid w:val="00C71962"/>
    <w:rsid w:val="00C71C15"/>
    <w:rsid w:val="00C756B4"/>
    <w:rsid w:val="00C83289"/>
    <w:rsid w:val="00C83F47"/>
    <w:rsid w:val="00CA0293"/>
    <w:rsid w:val="00CA058D"/>
    <w:rsid w:val="00CA5BC1"/>
    <w:rsid w:val="00CB180E"/>
    <w:rsid w:val="00CB4F2B"/>
    <w:rsid w:val="00CC4804"/>
    <w:rsid w:val="00CC54A0"/>
    <w:rsid w:val="00CE156E"/>
    <w:rsid w:val="00CE6508"/>
    <w:rsid w:val="00CF1FA6"/>
    <w:rsid w:val="00CF3F28"/>
    <w:rsid w:val="00CF64D1"/>
    <w:rsid w:val="00D12090"/>
    <w:rsid w:val="00D266CE"/>
    <w:rsid w:val="00D36C10"/>
    <w:rsid w:val="00D45215"/>
    <w:rsid w:val="00D47447"/>
    <w:rsid w:val="00D52A4C"/>
    <w:rsid w:val="00D52B16"/>
    <w:rsid w:val="00D74F8D"/>
    <w:rsid w:val="00D87AF1"/>
    <w:rsid w:val="00D96F09"/>
    <w:rsid w:val="00DA3855"/>
    <w:rsid w:val="00DC057A"/>
    <w:rsid w:val="00DC6ED1"/>
    <w:rsid w:val="00DD11E9"/>
    <w:rsid w:val="00DD6367"/>
    <w:rsid w:val="00DD7876"/>
    <w:rsid w:val="00DF2E41"/>
    <w:rsid w:val="00DF6377"/>
    <w:rsid w:val="00E07EB1"/>
    <w:rsid w:val="00E1050A"/>
    <w:rsid w:val="00E30031"/>
    <w:rsid w:val="00E30251"/>
    <w:rsid w:val="00E3245F"/>
    <w:rsid w:val="00E423B8"/>
    <w:rsid w:val="00E451F2"/>
    <w:rsid w:val="00E614CE"/>
    <w:rsid w:val="00E75FE0"/>
    <w:rsid w:val="00EB1468"/>
    <w:rsid w:val="00EC4636"/>
    <w:rsid w:val="00ED7321"/>
    <w:rsid w:val="00EE5565"/>
    <w:rsid w:val="00EF292E"/>
    <w:rsid w:val="00EF4362"/>
    <w:rsid w:val="00EF6A0A"/>
    <w:rsid w:val="00F14AB3"/>
    <w:rsid w:val="00F23D45"/>
    <w:rsid w:val="00F25E81"/>
    <w:rsid w:val="00F60F35"/>
    <w:rsid w:val="00F72081"/>
    <w:rsid w:val="00F73264"/>
    <w:rsid w:val="00F74AC7"/>
    <w:rsid w:val="00F830D2"/>
    <w:rsid w:val="00F86752"/>
    <w:rsid w:val="00F90971"/>
    <w:rsid w:val="00F95EE1"/>
    <w:rsid w:val="00FA2582"/>
    <w:rsid w:val="00FA399D"/>
    <w:rsid w:val="00FD3827"/>
    <w:rsid w:val="00FD6ABD"/>
    <w:rsid w:val="00FE2290"/>
    <w:rsid w:val="00FF3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77"/>
    <w:rPr>
      <w:rFonts w:cs="Times New Roman"/>
      <w:sz w:val="24"/>
      <w:szCs w:val="24"/>
    </w:rPr>
  </w:style>
  <w:style w:type="paragraph" w:styleId="1">
    <w:name w:val="heading 1"/>
    <w:basedOn w:val="a"/>
    <w:next w:val="a"/>
    <w:link w:val="10"/>
    <w:uiPriority w:val="9"/>
    <w:qFormat/>
    <w:rsid w:val="00F8675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8675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D2C"/>
    <w:pPr>
      <w:ind w:left="720"/>
      <w:contextualSpacing/>
    </w:pPr>
    <w:rPr>
      <w:rFonts w:cstheme="minorBidi"/>
      <w:sz w:val="28"/>
      <w:szCs w:val="28"/>
    </w:rPr>
  </w:style>
  <w:style w:type="paragraph" w:styleId="a4">
    <w:name w:val="Document Map"/>
    <w:basedOn w:val="a"/>
    <w:link w:val="a5"/>
    <w:uiPriority w:val="99"/>
    <w:semiHidden/>
    <w:unhideWhenUsed/>
    <w:rsid w:val="00677D2C"/>
    <w:rPr>
      <w:rFonts w:ascii="Helvetica" w:hAnsi="Helvetica" w:cstheme="minorBidi"/>
    </w:rPr>
  </w:style>
  <w:style w:type="character" w:customStyle="1" w:styleId="a5">
    <w:name w:val="Схема документа Знак"/>
    <w:basedOn w:val="a0"/>
    <w:link w:val="a4"/>
    <w:uiPriority w:val="99"/>
    <w:semiHidden/>
    <w:rsid w:val="00677D2C"/>
    <w:rPr>
      <w:rFonts w:ascii="Helvetica" w:hAnsi="Helvetica"/>
      <w:sz w:val="24"/>
      <w:szCs w:val="24"/>
    </w:rPr>
  </w:style>
  <w:style w:type="character" w:styleId="a6">
    <w:name w:val="Hyperlink"/>
    <w:basedOn w:val="a0"/>
    <w:uiPriority w:val="99"/>
    <w:unhideWhenUsed/>
    <w:rsid w:val="000E3272"/>
    <w:rPr>
      <w:color w:val="0563C1" w:themeColor="hyperlink"/>
      <w:u w:val="single"/>
    </w:rPr>
  </w:style>
  <w:style w:type="paragraph" w:styleId="a7">
    <w:name w:val="header"/>
    <w:basedOn w:val="a"/>
    <w:link w:val="a8"/>
    <w:uiPriority w:val="99"/>
    <w:unhideWhenUsed/>
    <w:rsid w:val="00F74AC7"/>
    <w:pPr>
      <w:tabs>
        <w:tab w:val="center" w:pos="4677"/>
        <w:tab w:val="right" w:pos="9355"/>
      </w:tabs>
    </w:pPr>
    <w:rPr>
      <w:rFonts w:cstheme="minorBidi"/>
      <w:sz w:val="28"/>
      <w:szCs w:val="28"/>
    </w:rPr>
  </w:style>
  <w:style w:type="character" w:customStyle="1" w:styleId="a8">
    <w:name w:val="Верхний колонтитул Знак"/>
    <w:basedOn w:val="a0"/>
    <w:link w:val="a7"/>
    <w:uiPriority w:val="99"/>
    <w:rsid w:val="00F74AC7"/>
  </w:style>
  <w:style w:type="paragraph" w:styleId="a9">
    <w:name w:val="footer"/>
    <w:basedOn w:val="a"/>
    <w:link w:val="aa"/>
    <w:uiPriority w:val="99"/>
    <w:unhideWhenUsed/>
    <w:rsid w:val="00F74AC7"/>
    <w:pPr>
      <w:tabs>
        <w:tab w:val="center" w:pos="4677"/>
        <w:tab w:val="right" w:pos="9355"/>
      </w:tabs>
    </w:pPr>
    <w:rPr>
      <w:rFonts w:cstheme="minorBidi"/>
      <w:sz w:val="28"/>
      <w:szCs w:val="28"/>
    </w:rPr>
  </w:style>
  <w:style w:type="character" w:customStyle="1" w:styleId="aa">
    <w:name w:val="Нижний колонтитул Знак"/>
    <w:basedOn w:val="a0"/>
    <w:link w:val="a9"/>
    <w:uiPriority w:val="99"/>
    <w:rsid w:val="00F74AC7"/>
  </w:style>
  <w:style w:type="paragraph" w:styleId="ab">
    <w:name w:val="footnote text"/>
    <w:basedOn w:val="a"/>
    <w:link w:val="ac"/>
    <w:uiPriority w:val="99"/>
    <w:unhideWhenUsed/>
    <w:rsid w:val="00F74AC7"/>
    <w:rPr>
      <w:rFonts w:cstheme="minorBidi"/>
    </w:rPr>
  </w:style>
  <w:style w:type="character" w:customStyle="1" w:styleId="ac">
    <w:name w:val="Текст сноски Знак"/>
    <w:basedOn w:val="a0"/>
    <w:link w:val="ab"/>
    <w:uiPriority w:val="99"/>
    <w:rsid w:val="00F74AC7"/>
    <w:rPr>
      <w:sz w:val="24"/>
      <w:szCs w:val="24"/>
    </w:rPr>
  </w:style>
  <w:style w:type="character" w:styleId="ad">
    <w:name w:val="footnote reference"/>
    <w:basedOn w:val="a0"/>
    <w:uiPriority w:val="99"/>
    <w:unhideWhenUsed/>
    <w:rsid w:val="00F74AC7"/>
    <w:rPr>
      <w:vertAlign w:val="superscript"/>
    </w:rPr>
  </w:style>
  <w:style w:type="paragraph" w:styleId="ae">
    <w:name w:val="Revision"/>
    <w:hidden/>
    <w:uiPriority w:val="99"/>
    <w:semiHidden/>
    <w:rsid w:val="000A7159"/>
  </w:style>
  <w:style w:type="table" w:styleId="af">
    <w:name w:val="Table Grid"/>
    <w:basedOn w:val="a1"/>
    <w:uiPriority w:val="39"/>
    <w:rsid w:val="00750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semiHidden/>
    <w:unhideWhenUsed/>
    <w:rsid w:val="00C71C15"/>
  </w:style>
  <w:style w:type="paragraph" w:styleId="af1">
    <w:name w:val="endnote text"/>
    <w:basedOn w:val="a"/>
    <w:link w:val="af2"/>
    <w:uiPriority w:val="99"/>
    <w:semiHidden/>
    <w:unhideWhenUsed/>
    <w:rsid w:val="008F31DA"/>
  </w:style>
  <w:style w:type="character" w:customStyle="1" w:styleId="af2">
    <w:name w:val="Текст концевой сноски Знак"/>
    <w:basedOn w:val="a0"/>
    <w:link w:val="af1"/>
    <w:uiPriority w:val="99"/>
    <w:semiHidden/>
    <w:rsid w:val="008F31DA"/>
    <w:rPr>
      <w:rFonts w:cs="Times New Roman"/>
      <w:sz w:val="24"/>
      <w:szCs w:val="24"/>
    </w:rPr>
  </w:style>
  <w:style w:type="character" w:styleId="af3">
    <w:name w:val="endnote reference"/>
    <w:basedOn w:val="a0"/>
    <w:uiPriority w:val="99"/>
    <w:semiHidden/>
    <w:unhideWhenUsed/>
    <w:rsid w:val="008F31DA"/>
    <w:rPr>
      <w:vertAlign w:val="superscript"/>
    </w:rPr>
  </w:style>
  <w:style w:type="paragraph" w:styleId="af4">
    <w:name w:val="Balloon Text"/>
    <w:basedOn w:val="a"/>
    <w:link w:val="af5"/>
    <w:uiPriority w:val="99"/>
    <w:semiHidden/>
    <w:unhideWhenUsed/>
    <w:rsid w:val="008078E8"/>
    <w:rPr>
      <w:rFonts w:ascii="Tahoma" w:hAnsi="Tahoma" w:cs="Tahoma"/>
      <w:sz w:val="16"/>
      <w:szCs w:val="16"/>
    </w:rPr>
  </w:style>
  <w:style w:type="character" w:customStyle="1" w:styleId="af5">
    <w:name w:val="Текст выноски Знак"/>
    <w:basedOn w:val="a0"/>
    <w:link w:val="af4"/>
    <w:uiPriority w:val="99"/>
    <w:semiHidden/>
    <w:rsid w:val="008078E8"/>
    <w:rPr>
      <w:rFonts w:ascii="Tahoma" w:hAnsi="Tahoma" w:cs="Tahoma"/>
      <w:sz w:val="16"/>
      <w:szCs w:val="16"/>
    </w:rPr>
  </w:style>
  <w:style w:type="paragraph" w:styleId="af6">
    <w:name w:val="No Spacing"/>
    <w:link w:val="af7"/>
    <w:uiPriority w:val="1"/>
    <w:qFormat/>
    <w:rsid w:val="00F86752"/>
    <w:rPr>
      <w:rFonts w:asciiTheme="minorHAnsi" w:hAnsiTheme="minorHAnsi"/>
      <w:sz w:val="22"/>
      <w:szCs w:val="22"/>
      <w:lang w:eastAsia="en-US"/>
    </w:rPr>
  </w:style>
  <w:style w:type="character" w:customStyle="1" w:styleId="af7">
    <w:name w:val="Без интервала Знак"/>
    <w:basedOn w:val="a0"/>
    <w:link w:val="af6"/>
    <w:uiPriority w:val="1"/>
    <w:rsid w:val="00F86752"/>
    <w:rPr>
      <w:rFonts w:asciiTheme="minorHAnsi" w:hAnsiTheme="minorHAnsi"/>
      <w:sz w:val="22"/>
      <w:szCs w:val="22"/>
      <w:lang w:eastAsia="en-US"/>
    </w:rPr>
  </w:style>
  <w:style w:type="character" w:customStyle="1" w:styleId="10">
    <w:name w:val="Заголовок 1 Знак"/>
    <w:basedOn w:val="a0"/>
    <w:link w:val="1"/>
    <w:uiPriority w:val="9"/>
    <w:rsid w:val="00F86752"/>
    <w:rPr>
      <w:rFonts w:asciiTheme="majorHAnsi" w:eastAsiaTheme="majorEastAsia" w:hAnsiTheme="majorHAnsi" w:cstheme="majorBidi"/>
      <w:b/>
      <w:bCs/>
      <w:color w:val="2E74B5" w:themeColor="accent1" w:themeShade="BF"/>
    </w:rPr>
  </w:style>
  <w:style w:type="character" w:customStyle="1" w:styleId="20">
    <w:name w:val="Заголовок 2 Знак"/>
    <w:basedOn w:val="a0"/>
    <w:link w:val="2"/>
    <w:uiPriority w:val="9"/>
    <w:rsid w:val="00F86752"/>
    <w:rPr>
      <w:rFonts w:asciiTheme="majorHAnsi" w:eastAsiaTheme="majorEastAsia" w:hAnsiTheme="majorHAnsi" w:cstheme="majorBidi"/>
      <w:b/>
      <w:bCs/>
      <w:color w:val="5B9BD5" w:themeColor="accent1"/>
      <w:sz w:val="26"/>
      <w:szCs w:val="26"/>
    </w:rPr>
  </w:style>
  <w:style w:type="paragraph" w:styleId="af8">
    <w:name w:val="TOC Heading"/>
    <w:basedOn w:val="1"/>
    <w:next w:val="a"/>
    <w:uiPriority w:val="39"/>
    <w:semiHidden/>
    <w:unhideWhenUsed/>
    <w:qFormat/>
    <w:rsid w:val="00F86752"/>
    <w:pPr>
      <w:spacing w:line="276" w:lineRule="auto"/>
      <w:outlineLvl w:val="9"/>
    </w:pPr>
    <w:rPr>
      <w:lang w:eastAsia="en-US"/>
    </w:rPr>
  </w:style>
  <w:style w:type="paragraph" w:styleId="11">
    <w:name w:val="toc 1"/>
    <w:basedOn w:val="a"/>
    <w:next w:val="a"/>
    <w:autoRedefine/>
    <w:uiPriority w:val="39"/>
    <w:unhideWhenUsed/>
    <w:rsid w:val="00F86752"/>
    <w:pPr>
      <w:spacing w:after="100"/>
    </w:pPr>
  </w:style>
  <w:style w:type="paragraph" w:styleId="21">
    <w:name w:val="toc 2"/>
    <w:basedOn w:val="a"/>
    <w:next w:val="a"/>
    <w:autoRedefine/>
    <w:uiPriority w:val="39"/>
    <w:unhideWhenUsed/>
    <w:rsid w:val="00F8675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77"/>
    <w:rPr>
      <w:rFonts w:cs="Times New Roman"/>
      <w:sz w:val="24"/>
      <w:szCs w:val="24"/>
    </w:rPr>
  </w:style>
  <w:style w:type="paragraph" w:styleId="1">
    <w:name w:val="heading 1"/>
    <w:basedOn w:val="a"/>
    <w:next w:val="a"/>
    <w:link w:val="10"/>
    <w:uiPriority w:val="9"/>
    <w:qFormat/>
    <w:rsid w:val="00F8675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8675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D2C"/>
    <w:pPr>
      <w:ind w:left="720"/>
      <w:contextualSpacing/>
    </w:pPr>
    <w:rPr>
      <w:rFonts w:cstheme="minorBidi"/>
      <w:sz w:val="28"/>
      <w:szCs w:val="28"/>
    </w:rPr>
  </w:style>
  <w:style w:type="paragraph" w:styleId="a4">
    <w:name w:val="Document Map"/>
    <w:basedOn w:val="a"/>
    <w:link w:val="a5"/>
    <w:uiPriority w:val="99"/>
    <w:semiHidden/>
    <w:unhideWhenUsed/>
    <w:rsid w:val="00677D2C"/>
    <w:rPr>
      <w:rFonts w:ascii="Helvetica" w:hAnsi="Helvetica" w:cstheme="minorBidi"/>
    </w:rPr>
  </w:style>
  <w:style w:type="character" w:customStyle="1" w:styleId="a5">
    <w:name w:val="Схема документа Знак"/>
    <w:basedOn w:val="a0"/>
    <w:link w:val="a4"/>
    <w:uiPriority w:val="99"/>
    <w:semiHidden/>
    <w:rsid w:val="00677D2C"/>
    <w:rPr>
      <w:rFonts w:ascii="Helvetica" w:hAnsi="Helvetica"/>
      <w:sz w:val="24"/>
      <w:szCs w:val="24"/>
    </w:rPr>
  </w:style>
  <w:style w:type="character" w:styleId="a6">
    <w:name w:val="Hyperlink"/>
    <w:basedOn w:val="a0"/>
    <w:uiPriority w:val="99"/>
    <w:unhideWhenUsed/>
    <w:rsid w:val="000E3272"/>
    <w:rPr>
      <w:color w:val="0563C1" w:themeColor="hyperlink"/>
      <w:u w:val="single"/>
    </w:rPr>
  </w:style>
  <w:style w:type="paragraph" w:styleId="a7">
    <w:name w:val="header"/>
    <w:basedOn w:val="a"/>
    <w:link w:val="a8"/>
    <w:uiPriority w:val="99"/>
    <w:unhideWhenUsed/>
    <w:rsid w:val="00F74AC7"/>
    <w:pPr>
      <w:tabs>
        <w:tab w:val="center" w:pos="4677"/>
        <w:tab w:val="right" w:pos="9355"/>
      </w:tabs>
    </w:pPr>
    <w:rPr>
      <w:rFonts w:cstheme="minorBidi"/>
      <w:sz w:val="28"/>
      <w:szCs w:val="28"/>
    </w:rPr>
  </w:style>
  <w:style w:type="character" w:customStyle="1" w:styleId="a8">
    <w:name w:val="Верхний колонтитул Знак"/>
    <w:basedOn w:val="a0"/>
    <w:link w:val="a7"/>
    <w:uiPriority w:val="99"/>
    <w:rsid w:val="00F74AC7"/>
  </w:style>
  <w:style w:type="paragraph" w:styleId="a9">
    <w:name w:val="footer"/>
    <w:basedOn w:val="a"/>
    <w:link w:val="aa"/>
    <w:uiPriority w:val="99"/>
    <w:unhideWhenUsed/>
    <w:rsid w:val="00F74AC7"/>
    <w:pPr>
      <w:tabs>
        <w:tab w:val="center" w:pos="4677"/>
        <w:tab w:val="right" w:pos="9355"/>
      </w:tabs>
    </w:pPr>
    <w:rPr>
      <w:rFonts w:cstheme="minorBidi"/>
      <w:sz w:val="28"/>
      <w:szCs w:val="28"/>
    </w:rPr>
  </w:style>
  <w:style w:type="character" w:customStyle="1" w:styleId="aa">
    <w:name w:val="Нижний колонтитул Знак"/>
    <w:basedOn w:val="a0"/>
    <w:link w:val="a9"/>
    <w:uiPriority w:val="99"/>
    <w:rsid w:val="00F74AC7"/>
  </w:style>
  <w:style w:type="paragraph" w:styleId="ab">
    <w:name w:val="footnote text"/>
    <w:basedOn w:val="a"/>
    <w:link w:val="ac"/>
    <w:uiPriority w:val="99"/>
    <w:unhideWhenUsed/>
    <w:rsid w:val="00F74AC7"/>
    <w:rPr>
      <w:rFonts w:cstheme="minorBidi"/>
    </w:rPr>
  </w:style>
  <w:style w:type="character" w:customStyle="1" w:styleId="ac">
    <w:name w:val="Текст сноски Знак"/>
    <w:basedOn w:val="a0"/>
    <w:link w:val="ab"/>
    <w:uiPriority w:val="99"/>
    <w:rsid w:val="00F74AC7"/>
    <w:rPr>
      <w:sz w:val="24"/>
      <w:szCs w:val="24"/>
    </w:rPr>
  </w:style>
  <w:style w:type="character" w:styleId="ad">
    <w:name w:val="footnote reference"/>
    <w:basedOn w:val="a0"/>
    <w:uiPriority w:val="99"/>
    <w:unhideWhenUsed/>
    <w:rsid w:val="00F74AC7"/>
    <w:rPr>
      <w:vertAlign w:val="superscript"/>
    </w:rPr>
  </w:style>
  <w:style w:type="paragraph" w:styleId="ae">
    <w:name w:val="Revision"/>
    <w:hidden/>
    <w:uiPriority w:val="99"/>
    <w:semiHidden/>
    <w:rsid w:val="000A7159"/>
  </w:style>
  <w:style w:type="table" w:styleId="af">
    <w:name w:val="Table Grid"/>
    <w:basedOn w:val="a1"/>
    <w:uiPriority w:val="39"/>
    <w:rsid w:val="00750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semiHidden/>
    <w:unhideWhenUsed/>
    <w:rsid w:val="00C71C15"/>
  </w:style>
  <w:style w:type="paragraph" w:styleId="af1">
    <w:name w:val="endnote text"/>
    <w:basedOn w:val="a"/>
    <w:link w:val="af2"/>
    <w:uiPriority w:val="99"/>
    <w:semiHidden/>
    <w:unhideWhenUsed/>
    <w:rsid w:val="008F31DA"/>
  </w:style>
  <w:style w:type="character" w:customStyle="1" w:styleId="af2">
    <w:name w:val="Текст концевой сноски Знак"/>
    <w:basedOn w:val="a0"/>
    <w:link w:val="af1"/>
    <w:uiPriority w:val="99"/>
    <w:semiHidden/>
    <w:rsid w:val="008F31DA"/>
    <w:rPr>
      <w:rFonts w:cs="Times New Roman"/>
      <w:sz w:val="24"/>
      <w:szCs w:val="24"/>
    </w:rPr>
  </w:style>
  <w:style w:type="character" w:styleId="af3">
    <w:name w:val="endnote reference"/>
    <w:basedOn w:val="a0"/>
    <w:uiPriority w:val="99"/>
    <w:semiHidden/>
    <w:unhideWhenUsed/>
    <w:rsid w:val="008F31DA"/>
    <w:rPr>
      <w:vertAlign w:val="superscript"/>
    </w:rPr>
  </w:style>
  <w:style w:type="paragraph" w:styleId="af4">
    <w:name w:val="Balloon Text"/>
    <w:basedOn w:val="a"/>
    <w:link w:val="af5"/>
    <w:uiPriority w:val="99"/>
    <w:semiHidden/>
    <w:unhideWhenUsed/>
    <w:rsid w:val="008078E8"/>
    <w:rPr>
      <w:rFonts w:ascii="Tahoma" w:hAnsi="Tahoma" w:cs="Tahoma"/>
      <w:sz w:val="16"/>
      <w:szCs w:val="16"/>
    </w:rPr>
  </w:style>
  <w:style w:type="character" w:customStyle="1" w:styleId="af5">
    <w:name w:val="Текст выноски Знак"/>
    <w:basedOn w:val="a0"/>
    <w:link w:val="af4"/>
    <w:uiPriority w:val="99"/>
    <w:semiHidden/>
    <w:rsid w:val="008078E8"/>
    <w:rPr>
      <w:rFonts w:ascii="Tahoma" w:hAnsi="Tahoma" w:cs="Tahoma"/>
      <w:sz w:val="16"/>
      <w:szCs w:val="16"/>
    </w:rPr>
  </w:style>
  <w:style w:type="paragraph" w:styleId="af6">
    <w:name w:val="No Spacing"/>
    <w:link w:val="af7"/>
    <w:uiPriority w:val="1"/>
    <w:qFormat/>
    <w:rsid w:val="00F86752"/>
    <w:rPr>
      <w:rFonts w:asciiTheme="minorHAnsi" w:hAnsiTheme="minorHAnsi"/>
      <w:sz w:val="22"/>
      <w:szCs w:val="22"/>
      <w:lang w:eastAsia="en-US"/>
    </w:rPr>
  </w:style>
  <w:style w:type="character" w:customStyle="1" w:styleId="af7">
    <w:name w:val="Без интервала Знак"/>
    <w:basedOn w:val="a0"/>
    <w:link w:val="af6"/>
    <w:uiPriority w:val="1"/>
    <w:rsid w:val="00F86752"/>
    <w:rPr>
      <w:rFonts w:asciiTheme="minorHAnsi" w:hAnsiTheme="minorHAnsi"/>
      <w:sz w:val="22"/>
      <w:szCs w:val="22"/>
      <w:lang w:eastAsia="en-US"/>
    </w:rPr>
  </w:style>
  <w:style w:type="character" w:customStyle="1" w:styleId="10">
    <w:name w:val="Заголовок 1 Знак"/>
    <w:basedOn w:val="a0"/>
    <w:link w:val="1"/>
    <w:uiPriority w:val="9"/>
    <w:rsid w:val="00F86752"/>
    <w:rPr>
      <w:rFonts w:asciiTheme="majorHAnsi" w:eastAsiaTheme="majorEastAsia" w:hAnsiTheme="majorHAnsi" w:cstheme="majorBidi"/>
      <w:b/>
      <w:bCs/>
      <w:color w:val="2E74B5" w:themeColor="accent1" w:themeShade="BF"/>
    </w:rPr>
  </w:style>
  <w:style w:type="character" w:customStyle="1" w:styleId="20">
    <w:name w:val="Заголовок 2 Знак"/>
    <w:basedOn w:val="a0"/>
    <w:link w:val="2"/>
    <w:uiPriority w:val="9"/>
    <w:rsid w:val="00F86752"/>
    <w:rPr>
      <w:rFonts w:asciiTheme="majorHAnsi" w:eastAsiaTheme="majorEastAsia" w:hAnsiTheme="majorHAnsi" w:cstheme="majorBidi"/>
      <w:b/>
      <w:bCs/>
      <w:color w:val="5B9BD5" w:themeColor="accent1"/>
      <w:sz w:val="26"/>
      <w:szCs w:val="26"/>
    </w:rPr>
  </w:style>
  <w:style w:type="paragraph" w:styleId="af8">
    <w:name w:val="TOC Heading"/>
    <w:basedOn w:val="1"/>
    <w:next w:val="a"/>
    <w:uiPriority w:val="39"/>
    <w:semiHidden/>
    <w:unhideWhenUsed/>
    <w:qFormat/>
    <w:rsid w:val="00F86752"/>
    <w:pPr>
      <w:spacing w:line="276" w:lineRule="auto"/>
      <w:outlineLvl w:val="9"/>
    </w:pPr>
    <w:rPr>
      <w:lang w:eastAsia="en-US"/>
    </w:rPr>
  </w:style>
  <w:style w:type="paragraph" w:styleId="11">
    <w:name w:val="toc 1"/>
    <w:basedOn w:val="a"/>
    <w:next w:val="a"/>
    <w:autoRedefine/>
    <w:uiPriority w:val="39"/>
    <w:unhideWhenUsed/>
    <w:rsid w:val="00F86752"/>
    <w:pPr>
      <w:spacing w:after="100"/>
    </w:pPr>
  </w:style>
  <w:style w:type="paragraph" w:styleId="21">
    <w:name w:val="toc 2"/>
    <w:basedOn w:val="a"/>
    <w:next w:val="a"/>
    <w:autoRedefine/>
    <w:uiPriority w:val="39"/>
    <w:unhideWhenUsed/>
    <w:rsid w:val="00F8675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155">
      <w:bodyDiv w:val="1"/>
      <w:marLeft w:val="0"/>
      <w:marRight w:val="0"/>
      <w:marTop w:val="0"/>
      <w:marBottom w:val="0"/>
      <w:divBdr>
        <w:top w:val="none" w:sz="0" w:space="0" w:color="auto"/>
        <w:left w:val="none" w:sz="0" w:space="0" w:color="auto"/>
        <w:bottom w:val="none" w:sz="0" w:space="0" w:color="auto"/>
        <w:right w:val="none" w:sz="0" w:space="0" w:color="auto"/>
      </w:divBdr>
    </w:div>
    <w:div w:id="176163312">
      <w:bodyDiv w:val="1"/>
      <w:marLeft w:val="0"/>
      <w:marRight w:val="0"/>
      <w:marTop w:val="0"/>
      <w:marBottom w:val="0"/>
      <w:divBdr>
        <w:top w:val="none" w:sz="0" w:space="0" w:color="auto"/>
        <w:left w:val="none" w:sz="0" w:space="0" w:color="auto"/>
        <w:bottom w:val="none" w:sz="0" w:space="0" w:color="auto"/>
        <w:right w:val="none" w:sz="0" w:space="0" w:color="auto"/>
      </w:divBdr>
    </w:div>
    <w:div w:id="316765036">
      <w:bodyDiv w:val="1"/>
      <w:marLeft w:val="0"/>
      <w:marRight w:val="0"/>
      <w:marTop w:val="0"/>
      <w:marBottom w:val="0"/>
      <w:divBdr>
        <w:top w:val="none" w:sz="0" w:space="0" w:color="auto"/>
        <w:left w:val="none" w:sz="0" w:space="0" w:color="auto"/>
        <w:bottom w:val="none" w:sz="0" w:space="0" w:color="auto"/>
        <w:right w:val="none" w:sz="0" w:space="0" w:color="auto"/>
      </w:divBdr>
    </w:div>
    <w:div w:id="321469448">
      <w:bodyDiv w:val="1"/>
      <w:marLeft w:val="0"/>
      <w:marRight w:val="0"/>
      <w:marTop w:val="0"/>
      <w:marBottom w:val="0"/>
      <w:divBdr>
        <w:top w:val="none" w:sz="0" w:space="0" w:color="auto"/>
        <w:left w:val="none" w:sz="0" w:space="0" w:color="auto"/>
        <w:bottom w:val="none" w:sz="0" w:space="0" w:color="auto"/>
        <w:right w:val="none" w:sz="0" w:space="0" w:color="auto"/>
      </w:divBdr>
    </w:div>
    <w:div w:id="559484915">
      <w:bodyDiv w:val="1"/>
      <w:marLeft w:val="0"/>
      <w:marRight w:val="0"/>
      <w:marTop w:val="0"/>
      <w:marBottom w:val="0"/>
      <w:divBdr>
        <w:top w:val="none" w:sz="0" w:space="0" w:color="auto"/>
        <w:left w:val="none" w:sz="0" w:space="0" w:color="auto"/>
        <w:bottom w:val="none" w:sz="0" w:space="0" w:color="auto"/>
        <w:right w:val="none" w:sz="0" w:space="0" w:color="auto"/>
      </w:divBdr>
    </w:div>
    <w:div w:id="701441555">
      <w:bodyDiv w:val="1"/>
      <w:marLeft w:val="0"/>
      <w:marRight w:val="0"/>
      <w:marTop w:val="0"/>
      <w:marBottom w:val="0"/>
      <w:divBdr>
        <w:top w:val="none" w:sz="0" w:space="0" w:color="auto"/>
        <w:left w:val="none" w:sz="0" w:space="0" w:color="auto"/>
        <w:bottom w:val="none" w:sz="0" w:space="0" w:color="auto"/>
        <w:right w:val="none" w:sz="0" w:space="0" w:color="auto"/>
      </w:divBdr>
    </w:div>
    <w:div w:id="731004708">
      <w:bodyDiv w:val="1"/>
      <w:marLeft w:val="0"/>
      <w:marRight w:val="0"/>
      <w:marTop w:val="0"/>
      <w:marBottom w:val="0"/>
      <w:divBdr>
        <w:top w:val="none" w:sz="0" w:space="0" w:color="auto"/>
        <w:left w:val="none" w:sz="0" w:space="0" w:color="auto"/>
        <w:bottom w:val="none" w:sz="0" w:space="0" w:color="auto"/>
        <w:right w:val="none" w:sz="0" w:space="0" w:color="auto"/>
      </w:divBdr>
    </w:div>
    <w:div w:id="765423945">
      <w:bodyDiv w:val="1"/>
      <w:marLeft w:val="0"/>
      <w:marRight w:val="0"/>
      <w:marTop w:val="0"/>
      <w:marBottom w:val="0"/>
      <w:divBdr>
        <w:top w:val="none" w:sz="0" w:space="0" w:color="auto"/>
        <w:left w:val="none" w:sz="0" w:space="0" w:color="auto"/>
        <w:bottom w:val="none" w:sz="0" w:space="0" w:color="auto"/>
        <w:right w:val="none" w:sz="0" w:space="0" w:color="auto"/>
      </w:divBdr>
    </w:div>
    <w:div w:id="814032006">
      <w:bodyDiv w:val="1"/>
      <w:marLeft w:val="0"/>
      <w:marRight w:val="0"/>
      <w:marTop w:val="0"/>
      <w:marBottom w:val="0"/>
      <w:divBdr>
        <w:top w:val="none" w:sz="0" w:space="0" w:color="auto"/>
        <w:left w:val="none" w:sz="0" w:space="0" w:color="auto"/>
        <w:bottom w:val="none" w:sz="0" w:space="0" w:color="auto"/>
        <w:right w:val="none" w:sz="0" w:space="0" w:color="auto"/>
      </w:divBdr>
    </w:div>
    <w:div w:id="1067648182">
      <w:bodyDiv w:val="1"/>
      <w:marLeft w:val="0"/>
      <w:marRight w:val="0"/>
      <w:marTop w:val="0"/>
      <w:marBottom w:val="0"/>
      <w:divBdr>
        <w:top w:val="none" w:sz="0" w:space="0" w:color="auto"/>
        <w:left w:val="none" w:sz="0" w:space="0" w:color="auto"/>
        <w:bottom w:val="none" w:sz="0" w:space="0" w:color="auto"/>
        <w:right w:val="none" w:sz="0" w:space="0" w:color="auto"/>
      </w:divBdr>
    </w:div>
    <w:div w:id="1103384095">
      <w:bodyDiv w:val="1"/>
      <w:marLeft w:val="0"/>
      <w:marRight w:val="0"/>
      <w:marTop w:val="0"/>
      <w:marBottom w:val="0"/>
      <w:divBdr>
        <w:top w:val="none" w:sz="0" w:space="0" w:color="auto"/>
        <w:left w:val="none" w:sz="0" w:space="0" w:color="auto"/>
        <w:bottom w:val="none" w:sz="0" w:space="0" w:color="auto"/>
        <w:right w:val="none" w:sz="0" w:space="0" w:color="auto"/>
      </w:divBdr>
    </w:div>
    <w:div w:id="1388146508">
      <w:bodyDiv w:val="1"/>
      <w:marLeft w:val="0"/>
      <w:marRight w:val="0"/>
      <w:marTop w:val="0"/>
      <w:marBottom w:val="0"/>
      <w:divBdr>
        <w:top w:val="none" w:sz="0" w:space="0" w:color="auto"/>
        <w:left w:val="none" w:sz="0" w:space="0" w:color="auto"/>
        <w:bottom w:val="none" w:sz="0" w:space="0" w:color="auto"/>
        <w:right w:val="none" w:sz="0" w:space="0" w:color="auto"/>
      </w:divBdr>
    </w:div>
    <w:div w:id="1425036209">
      <w:bodyDiv w:val="1"/>
      <w:marLeft w:val="0"/>
      <w:marRight w:val="0"/>
      <w:marTop w:val="0"/>
      <w:marBottom w:val="0"/>
      <w:divBdr>
        <w:top w:val="none" w:sz="0" w:space="0" w:color="auto"/>
        <w:left w:val="none" w:sz="0" w:space="0" w:color="auto"/>
        <w:bottom w:val="none" w:sz="0" w:space="0" w:color="auto"/>
        <w:right w:val="none" w:sz="0" w:space="0" w:color="auto"/>
      </w:divBdr>
    </w:div>
    <w:div w:id="1432704771">
      <w:bodyDiv w:val="1"/>
      <w:marLeft w:val="0"/>
      <w:marRight w:val="0"/>
      <w:marTop w:val="0"/>
      <w:marBottom w:val="0"/>
      <w:divBdr>
        <w:top w:val="none" w:sz="0" w:space="0" w:color="auto"/>
        <w:left w:val="none" w:sz="0" w:space="0" w:color="auto"/>
        <w:bottom w:val="none" w:sz="0" w:space="0" w:color="auto"/>
        <w:right w:val="none" w:sz="0" w:space="0" w:color="auto"/>
      </w:divBdr>
    </w:div>
    <w:div w:id="1506431145">
      <w:bodyDiv w:val="1"/>
      <w:marLeft w:val="0"/>
      <w:marRight w:val="0"/>
      <w:marTop w:val="0"/>
      <w:marBottom w:val="0"/>
      <w:divBdr>
        <w:top w:val="none" w:sz="0" w:space="0" w:color="auto"/>
        <w:left w:val="none" w:sz="0" w:space="0" w:color="auto"/>
        <w:bottom w:val="none" w:sz="0" w:space="0" w:color="auto"/>
        <w:right w:val="none" w:sz="0" w:space="0" w:color="auto"/>
      </w:divBdr>
    </w:div>
    <w:div w:id="1623923713">
      <w:bodyDiv w:val="1"/>
      <w:marLeft w:val="0"/>
      <w:marRight w:val="0"/>
      <w:marTop w:val="0"/>
      <w:marBottom w:val="0"/>
      <w:divBdr>
        <w:top w:val="none" w:sz="0" w:space="0" w:color="auto"/>
        <w:left w:val="none" w:sz="0" w:space="0" w:color="auto"/>
        <w:bottom w:val="none" w:sz="0" w:space="0" w:color="auto"/>
        <w:right w:val="none" w:sz="0" w:space="0" w:color="auto"/>
      </w:divBdr>
    </w:div>
    <w:div w:id="1669407405">
      <w:bodyDiv w:val="1"/>
      <w:marLeft w:val="0"/>
      <w:marRight w:val="0"/>
      <w:marTop w:val="0"/>
      <w:marBottom w:val="0"/>
      <w:divBdr>
        <w:top w:val="none" w:sz="0" w:space="0" w:color="auto"/>
        <w:left w:val="none" w:sz="0" w:space="0" w:color="auto"/>
        <w:bottom w:val="none" w:sz="0" w:space="0" w:color="auto"/>
        <w:right w:val="none" w:sz="0" w:space="0" w:color="auto"/>
      </w:divBdr>
    </w:div>
    <w:div w:id="1705668873">
      <w:bodyDiv w:val="1"/>
      <w:marLeft w:val="0"/>
      <w:marRight w:val="0"/>
      <w:marTop w:val="0"/>
      <w:marBottom w:val="0"/>
      <w:divBdr>
        <w:top w:val="none" w:sz="0" w:space="0" w:color="auto"/>
        <w:left w:val="none" w:sz="0" w:space="0" w:color="auto"/>
        <w:bottom w:val="none" w:sz="0" w:space="0" w:color="auto"/>
        <w:right w:val="none" w:sz="0" w:space="0" w:color="auto"/>
      </w:divBdr>
    </w:div>
    <w:div w:id="1734817409">
      <w:bodyDiv w:val="1"/>
      <w:marLeft w:val="0"/>
      <w:marRight w:val="0"/>
      <w:marTop w:val="0"/>
      <w:marBottom w:val="0"/>
      <w:divBdr>
        <w:top w:val="none" w:sz="0" w:space="0" w:color="auto"/>
        <w:left w:val="none" w:sz="0" w:space="0" w:color="auto"/>
        <w:bottom w:val="none" w:sz="0" w:space="0" w:color="auto"/>
        <w:right w:val="none" w:sz="0" w:space="0" w:color="auto"/>
      </w:divBdr>
    </w:div>
    <w:div w:id="1762481715">
      <w:bodyDiv w:val="1"/>
      <w:marLeft w:val="0"/>
      <w:marRight w:val="0"/>
      <w:marTop w:val="0"/>
      <w:marBottom w:val="0"/>
      <w:divBdr>
        <w:top w:val="none" w:sz="0" w:space="0" w:color="auto"/>
        <w:left w:val="none" w:sz="0" w:space="0" w:color="auto"/>
        <w:bottom w:val="none" w:sz="0" w:space="0" w:color="auto"/>
        <w:right w:val="none" w:sz="0" w:space="0" w:color="auto"/>
      </w:divBdr>
    </w:div>
    <w:div w:id="1807502650">
      <w:bodyDiv w:val="1"/>
      <w:marLeft w:val="0"/>
      <w:marRight w:val="0"/>
      <w:marTop w:val="0"/>
      <w:marBottom w:val="0"/>
      <w:divBdr>
        <w:top w:val="none" w:sz="0" w:space="0" w:color="auto"/>
        <w:left w:val="none" w:sz="0" w:space="0" w:color="auto"/>
        <w:bottom w:val="none" w:sz="0" w:space="0" w:color="auto"/>
        <w:right w:val="none" w:sz="0" w:space="0" w:color="auto"/>
      </w:divBdr>
    </w:div>
    <w:div w:id="2035231504">
      <w:bodyDiv w:val="1"/>
      <w:marLeft w:val="0"/>
      <w:marRight w:val="0"/>
      <w:marTop w:val="0"/>
      <w:marBottom w:val="0"/>
      <w:divBdr>
        <w:top w:val="none" w:sz="0" w:space="0" w:color="auto"/>
        <w:left w:val="none" w:sz="0" w:space="0" w:color="auto"/>
        <w:bottom w:val="none" w:sz="0" w:space="0" w:color="auto"/>
        <w:right w:val="none" w:sz="0" w:space="0" w:color="auto"/>
      </w:divBdr>
    </w:div>
    <w:div w:id="2064329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hyperlink" Target="http://www.bus.gov.ru)"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86;&#1073;&#1097;&#1080;&#1080;&#77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6;&#1072;&#1080;&#774;&#1086;&#1085;&#1085;&#1072;&#1103;%20&#1073;&#1086;&#1083;&#1100;&#1085;&#1080;&#1094;&#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6;&#1072;&#1080;&#774;&#1086;&#1085;&#1085;&#1072;&#1103;%20&#1073;&#1086;&#1083;&#1100;&#1085;&#1080;&#1094;&#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8;&#1077;&#1088;&#1073;&#1091;&#1085;&#1089;&#1082;&#1072;&#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8;&#1077;&#1088;&#1073;&#1091;&#1085;&#1089;&#1082;&#1072;&#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86;&#1073;&#1097;&#1080;&#1080;&#7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8;&#1077;&#1088;&#1073;&#1091;&#1085;&#1089;&#1082;&#1072;&#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0;&#1083;&#1080;&#1085;&#1080;&#1095;&#1077;&#1089;&#1082;&#1072;&#1103;%20&#1073;&#1086;&#1083;&#1100;&#1085;&#1080;&#109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0;&#1083;&#1080;&#1085;&#1080;&#1095;&#1077;&#1089;&#1082;&#1072;&#1103;%20&#1073;&#1086;&#1083;&#1100;&#1085;&#1080;&#1094;&#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4;&#1073;&#1083;&#1072;&#1089;&#1090;&#1085;&#1072;&#1103;%20&#1076;&#1077;&#1090;&#1089;&#1082;&#1072;&#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54;&#1073;&#1083;&#1072;&#1089;&#1090;&#1085;&#1072;&#1103;%20&#1076;&#1077;&#1090;&#1089;&#1082;&#1072;&#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87;&#1086;&#1083;&#1080;&#1082;&#1083;&#1080;&#1085;&#1080;&#1082;&#1072;%20&#8470;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localhost\Users\Ksenia\Documents\&#1056;&#1054;&#1052;&#1048;&#1056;%20&#1051;&#1080;&#1087;&#1077;&#1094;&#1082;\&#1054;&#1094;&#1077;&#1085;&#1082;&#1072;%20&#1084;&#1077;&#1076;.&#1091;&#1095;&#1088;&#1077;&#1078;&#1076;\&#1056;&#1077;&#1080;&#774;&#1090;&#1080;&#1085;&#1075;_&#1087;&#1086;&#1083;&#1080;&#1082;&#1083;&#1080;&#1085;&#1080;&#1082;&#1072;%20&#847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solidFill>
                <a:latin typeface="Times New Roman" charset="0"/>
                <a:ea typeface="Times New Roman" charset="0"/>
                <a:cs typeface="Times New Roman" charset="0"/>
              </a:defRPr>
            </a:pPr>
            <a:r>
              <a:rPr lang="ru-RU" sz="1200"/>
              <a:t>Суммы</a:t>
            </a:r>
            <a:r>
              <a:rPr lang="ru-RU" sz="1200" baseline="0"/>
              <a:t> баллов по учреждениям </a:t>
            </a:r>
            <a:r>
              <a:rPr lang="ru-RU" sz="1200" b="0" i="0" baseline="30000">
                <a:effectLst/>
              </a:rPr>
              <a:t>1</a:t>
            </a:r>
            <a:endParaRPr lang="ru-RU" sz="1200">
              <a:effectLst/>
            </a:endParaRPr>
          </a:p>
        </c:rich>
      </c:tx>
      <c:overlay val="0"/>
      <c:spPr>
        <a:noFill/>
        <a:ln>
          <a:noFill/>
        </a:ln>
        <a:effectLst/>
      </c:spPr>
    </c:title>
    <c:autoTitleDeleted val="0"/>
    <c:plotArea>
      <c:layout/>
      <c:barChart>
        <c:barDir val="bar"/>
        <c:grouping val="stack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Лист2!$H$2:$H$6</c:f>
              <c:strCache>
                <c:ptCount val="5"/>
                <c:pt idx="0">
                  <c:v>ГУЗ «Городская поликлиника №7»</c:v>
                </c:pt>
                <c:pt idx="1">
                  <c:v>ГУЗ «Областная детская больница»</c:v>
                </c:pt>
                <c:pt idx="2">
                  <c:v>ГУЗ «Тербунская межрайонная больница»</c:v>
                </c:pt>
                <c:pt idx="3">
                  <c:v>ГУЗ «Липецкая районная больница»</c:v>
                </c:pt>
                <c:pt idx="4">
                  <c:v>ГУЗ « Липецкая областная клиническая больница»</c:v>
                </c:pt>
              </c:strCache>
            </c:strRef>
          </c:cat>
          <c:val>
            <c:numRef>
              <c:f>Лист2!$I$2:$I$6</c:f>
              <c:numCache>
                <c:formatCode>\О\с\н\о\в\н\о\й</c:formatCode>
                <c:ptCount val="5"/>
                <c:pt idx="0">
                  <c:v>105</c:v>
                </c:pt>
                <c:pt idx="1">
                  <c:v>118</c:v>
                </c:pt>
                <c:pt idx="2">
                  <c:v>120</c:v>
                </c:pt>
                <c:pt idx="3">
                  <c:v>133.6</c:v>
                </c:pt>
                <c:pt idx="4">
                  <c:v>135</c:v>
                </c:pt>
              </c:numCache>
            </c:numRef>
          </c:val>
        </c:ser>
        <c:ser>
          <c:idx val="1"/>
          <c:order val="1"/>
          <c:spPr>
            <a:solidFill>
              <a:schemeClr val="accent6">
                <a:lumMod val="20000"/>
                <a:lumOff val="80000"/>
              </a:schemeClr>
            </a:solidFill>
            <a:ln>
              <a:noFill/>
            </a:ln>
            <a:effectLst/>
          </c:spPr>
          <c:invertIfNegative val="0"/>
          <c:cat>
            <c:strRef>
              <c:f>Лист2!$H$2:$H$6</c:f>
              <c:strCache>
                <c:ptCount val="5"/>
                <c:pt idx="0">
                  <c:v>ГУЗ «Городская поликлиника №7»</c:v>
                </c:pt>
                <c:pt idx="1">
                  <c:v>ГУЗ «Областная детская больница»</c:v>
                </c:pt>
                <c:pt idx="2">
                  <c:v>ГУЗ «Тербунская межрайонная больница»</c:v>
                </c:pt>
                <c:pt idx="3">
                  <c:v>ГУЗ «Липецкая районная больница»</c:v>
                </c:pt>
                <c:pt idx="4">
                  <c:v>ГУЗ « Липецкая областная клиническая больница»</c:v>
                </c:pt>
              </c:strCache>
            </c:strRef>
          </c:cat>
          <c:val>
            <c:numRef>
              <c:f>Лист2!$J$2:$J$6</c:f>
              <c:numCache>
                <c:formatCode>\О\с\н\о\в\н\о\й</c:formatCode>
                <c:ptCount val="5"/>
                <c:pt idx="0">
                  <c:v>43</c:v>
                </c:pt>
                <c:pt idx="1">
                  <c:v>30</c:v>
                </c:pt>
                <c:pt idx="2">
                  <c:v>28</c:v>
                </c:pt>
                <c:pt idx="3">
                  <c:v>14.400000000000016</c:v>
                </c:pt>
                <c:pt idx="4">
                  <c:v>13</c:v>
                </c:pt>
              </c:numCache>
            </c:numRef>
          </c:val>
        </c:ser>
        <c:dLbls>
          <c:showLegendKey val="0"/>
          <c:showVal val="0"/>
          <c:showCatName val="0"/>
          <c:showSerName val="0"/>
          <c:showPercent val="0"/>
          <c:showBubbleSize val="0"/>
        </c:dLbls>
        <c:gapWidth val="150"/>
        <c:overlap val="100"/>
        <c:axId val="79160064"/>
        <c:axId val="79161600"/>
      </c:barChart>
      <c:catAx>
        <c:axId val="79160064"/>
        <c:scaling>
          <c:orientation val="minMax"/>
        </c:scaling>
        <c:delete val="0"/>
        <c:axPos val="l"/>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ru-RU"/>
          </a:p>
        </c:txPr>
        <c:crossAx val="79161600"/>
        <c:crosses val="autoZero"/>
        <c:auto val="1"/>
        <c:lblAlgn val="ctr"/>
        <c:lblOffset val="100"/>
        <c:noMultiLvlLbl val="0"/>
      </c:catAx>
      <c:valAx>
        <c:axId val="79161600"/>
        <c:scaling>
          <c:orientation val="minMax"/>
          <c:max val="150"/>
          <c:min val="0"/>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ru-RU"/>
          </a:p>
        </c:txPr>
        <c:crossAx val="79160064"/>
        <c:crosses val="autoZero"/>
        <c:crossBetween val="between"/>
        <c:majorUnit val="1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Лист1!$B$14</c:f>
              <c:strCache>
                <c:ptCount val="1"/>
                <c:pt idx="0">
                  <c:v>Амбулатория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Лист1!$A$15:$A$19</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Лист1!$B$15:$B$19</c:f>
              <c:numCache>
                <c:formatCode>0%</c:formatCode>
                <c:ptCount val="5"/>
                <c:pt idx="0">
                  <c:v>0.84285714285714297</c:v>
                </c:pt>
                <c:pt idx="1">
                  <c:v>1</c:v>
                </c:pt>
                <c:pt idx="2">
                  <c:v>0.8</c:v>
                </c:pt>
                <c:pt idx="3">
                  <c:v>0.60000000000000042</c:v>
                </c:pt>
                <c:pt idx="4">
                  <c:v>0.8</c:v>
                </c:pt>
              </c:numCache>
            </c:numRef>
          </c:val>
        </c:ser>
        <c:dLbls>
          <c:showLegendKey val="0"/>
          <c:showVal val="0"/>
          <c:showCatName val="0"/>
          <c:showSerName val="0"/>
          <c:showPercent val="0"/>
          <c:showBubbleSize val="0"/>
        </c:dLbls>
        <c:gapWidth val="219"/>
        <c:overlap val="-27"/>
        <c:axId val="86275584"/>
        <c:axId val="86277120"/>
      </c:barChart>
      <c:catAx>
        <c:axId val="86275584"/>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277120"/>
        <c:crosses val="autoZero"/>
        <c:auto val="1"/>
        <c:lblAlgn val="ctr"/>
        <c:lblOffset val="100"/>
        <c:noMultiLvlLbl val="0"/>
      </c:catAx>
      <c:valAx>
        <c:axId val="862771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27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Лист1!$D$14</c:f>
              <c:strCache>
                <c:ptCount val="1"/>
                <c:pt idx="0">
                  <c:v>Стационар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Лист1!$C$15:$C$19</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Лист1!$D$15:$D$19</c:f>
              <c:numCache>
                <c:formatCode>0%</c:formatCode>
                <c:ptCount val="5"/>
                <c:pt idx="0">
                  <c:v>0.84285714285714297</c:v>
                </c:pt>
                <c:pt idx="1">
                  <c:v>0.952380952380952</c:v>
                </c:pt>
                <c:pt idx="2">
                  <c:v>1</c:v>
                </c:pt>
                <c:pt idx="3">
                  <c:v>1</c:v>
                </c:pt>
                <c:pt idx="4">
                  <c:v>1</c:v>
                </c:pt>
              </c:numCache>
            </c:numRef>
          </c:val>
        </c:ser>
        <c:dLbls>
          <c:showLegendKey val="0"/>
          <c:showVal val="0"/>
          <c:showCatName val="0"/>
          <c:showSerName val="0"/>
          <c:showPercent val="0"/>
          <c:showBubbleSize val="0"/>
        </c:dLbls>
        <c:gapWidth val="219"/>
        <c:overlap val="-27"/>
        <c:axId val="86305792"/>
        <c:axId val="86573824"/>
      </c:barChart>
      <c:catAx>
        <c:axId val="86305792"/>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573824"/>
        <c:crosses val="autoZero"/>
        <c:auto val="1"/>
        <c:lblAlgn val="ctr"/>
        <c:lblOffset val="100"/>
        <c:noMultiLvlLbl val="0"/>
      </c:catAx>
      <c:valAx>
        <c:axId val="8657382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30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Лист1!$B$13</c:f>
              <c:strCache>
                <c:ptCount val="1"/>
                <c:pt idx="0">
                  <c:v>Амбулатория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Лист1!$A$14:$A$18</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Лист1!$B$14:$B$18</c:f>
              <c:numCache>
                <c:formatCode>0%</c:formatCode>
                <c:ptCount val="5"/>
                <c:pt idx="0">
                  <c:v>0.42857142857142899</c:v>
                </c:pt>
                <c:pt idx="1">
                  <c:v>1</c:v>
                </c:pt>
                <c:pt idx="2">
                  <c:v>1</c:v>
                </c:pt>
                <c:pt idx="3">
                  <c:v>1</c:v>
                </c:pt>
                <c:pt idx="4">
                  <c:v>1</c:v>
                </c:pt>
              </c:numCache>
            </c:numRef>
          </c:val>
        </c:ser>
        <c:dLbls>
          <c:showLegendKey val="0"/>
          <c:showVal val="0"/>
          <c:showCatName val="0"/>
          <c:showSerName val="0"/>
          <c:showPercent val="0"/>
          <c:showBubbleSize val="0"/>
        </c:dLbls>
        <c:gapWidth val="219"/>
        <c:overlap val="-27"/>
        <c:axId val="86594304"/>
        <c:axId val="86595840"/>
      </c:barChart>
      <c:catAx>
        <c:axId val="86594304"/>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595840"/>
        <c:crosses val="autoZero"/>
        <c:auto val="1"/>
        <c:lblAlgn val="ctr"/>
        <c:lblOffset val="100"/>
        <c:noMultiLvlLbl val="0"/>
      </c:catAx>
      <c:valAx>
        <c:axId val="865958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59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Лист1!$D$13</c:f>
              <c:strCache>
                <c:ptCount val="1"/>
                <c:pt idx="0">
                  <c:v>Стационар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Лист1!$C$14:$C$18</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Лист1!$D$14:$D$18</c:f>
              <c:numCache>
                <c:formatCode>0%</c:formatCode>
                <c:ptCount val="5"/>
                <c:pt idx="0">
                  <c:v>0.42857142857142899</c:v>
                </c:pt>
                <c:pt idx="1">
                  <c:v>0.90476190476190455</c:v>
                </c:pt>
                <c:pt idx="2">
                  <c:v>1</c:v>
                </c:pt>
                <c:pt idx="3">
                  <c:v>1</c:v>
                </c:pt>
                <c:pt idx="4">
                  <c:v>1</c:v>
                </c:pt>
              </c:numCache>
            </c:numRef>
          </c:val>
        </c:ser>
        <c:dLbls>
          <c:showLegendKey val="0"/>
          <c:showVal val="0"/>
          <c:showCatName val="0"/>
          <c:showSerName val="0"/>
          <c:showPercent val="0"/>
          <c:showBubbleSize val="0"/>
        </c:dLbls>
        <c:gapWidth val="219"/>
        <c:overlap val="-27"/>
        <c:axId val="86624512"/>
        <c:axId val="86650880"/>
      </c:barChart>
      <c:catAx>
        <c:axId val="86624512"/>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650880"/>
        <c:crosses val="autoZero"/>
        <c:auto val="1"/>
        <c:lblAlgn val="ctr"/>
        <c:lblOffset val="100"/>
        <c:noMultiLvlLbl val="0"/>
      </c:catAx>
      <c:valAx>
        <c:axId val="86650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6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60" b="0" i="0" u="none" strike="noStrike" kern="1200" spc="0" baseline="0">
                <a:solidFill>
                  <a:schemeClr val="tx1"/>
                </a:solidFill>
                <a:latin typeface="Times New Roman" charset="0"/>
                <a:ea typeface="Times New Roman" charset="0"/>
                <a:cs typeface="Times New Roman" charset="0"/>
              </a:defRPr>
            </a:pPr>
            <a:r>
              <a:rPr lang="ru-RU"/>
              <a:t>Процент набранных баллов в среднем по каждому учреждению</a:t>
            </a:r>
            <a:r>
              <a:rPr lang="ru-RU" baseline="30000"/>
              <a:t>2</a:t>
            </a:r>
          </a:p>
        </c:rich>
      </c:tx>
      <c:overlay val="0"/>
      <c:spPr>
        <a:noFill/>
        <a:ln>
          <a:noFill/>
        </a:ln>
        <a:effectLst/>
      </c:spPr>
    </c:title>
    <c:autoTitleDeleted val="0"/>
    <c:plotArea>
      <c:layout>
        <c:manualLayout>
          <c:layoutTarget val="inner"/>
          <c:xMode val="edge"/>
          <c:yMode val="edge"/>
          <c:x val="2.8300859910743398E-2"/>
          <c:y val="0.14907048799380301"/>
          <c:w val="0.94339828017851346"/>
          <c:h val="0.59857677674011656"/>
        </c:manualLayout>
      </c:layout>
      <c:lineChart>
        <c:grouping val="standard"/>
        <c:varyColors val="0"/>
        <c:ser>
          <c:idx val="0"/>
          <c:order val="0"/>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7415913791226704E-2"/>
                  <c:y val="-5.09745127436282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884946119516702E-2"/>
                  <c:y val="-5.697151424287849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7698922390334E-2"/>
                  <c:y val="-6.29685157421289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2389245673235E-2"/>
                  <c:y val="-4.497751124437793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7079568956133727E-3"/>
                  <c:y val="-5.09745127436282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Лист2!$A$24:$A$28</c:f>
              <c:strCache>
                <c:ptCount val="5"/>
                <c:pt idx="0">
                  <c:v>ГУЗ « Липецкая областная клиническая больница»</c:v>
                </c:pt>
                <c:pt idx="1">
                  <c:v>ГУЗ «Липецкая районная больница»</c:v>
                </c:pt>
                <c:pt idx="2">
                  <c:v>ГУЗ «Тербунская межрайонная больница»</c:v>
                </c:pt>
                <c:pt idx="3">
                  <c:v>ГУЗ «Областная детская больница»</c:v>
                </c:pt>
                <c:pt idx="4">
                  <c:v>ГУЗ «Городская поликлиника №7»</c:v>
                </c:pt>
              </c:strCache>
            </c:strRef>
          </c:cat>
          <c:val>
            <c:numRef>
              <c:f>Лист2!$B$24:$B$28</c:f>
              <c:numCache>
                <c:formatCode>0%</c:formatCode>
                <c:ptCount val="5"/>
                <c:pt idx="0">
                  <c:v>0.91205479452054805</c:v>
                </c:pt>
                <c:pt idx="1">
                  <c:v>0.90195433789954305</c:v>
                </c:pt>
                <c:pt idx="2">
                  <c:v>0.81095890410958971</c:v>
                </c:pt>
                <c:pt idx="3">
                  <c:v>0.79634703196347045</c:v>
                </c:pt>
                <c:pt idx="4">
                  <c:v>0.708767123287671</c:v>
                </c:pt>
              </c:numCache>
            </c:numRef>
          </c:val>
          <c:smooth val="0"/>
        </c:ser>
        <c:dLbls>
          <c:showLegendKey val="0"/>
          <c:showVal val="0"/>
          <c:showCatName val="0"/>
          <c:showSerName val="0"/>
          <c:showPercent val="0"/>
          <c:showBubbleSize val="0"/>
        </c:dLbls>
        <c:marker val="1"/>
        <c:smooth val="0"/>
        <c:axId val="79317248"/>
        <c:axId val="79331328"/>
      </c:lineChart>
      <c:catAx>
        <c:axId val="79317248"/>
        <c:scaling>
          <c:orientation val="minMax"/>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charset="0"/>
                <a:ea typeface="Times New Roman" charset="0"/>
                <a:cs typeface="Times New Roman" charset="0"/>
              </a:defRPr>
            </a:pPr>
            <a:endParaRPr lang="ru-RU"/>
          </a:p>
        </c:txPr>
        <c:crossAx val="79331328"/>
        <c:crosses val="autoZero"/>
        <c:auto val="1"/>
        <c:lblAlgn val="ctr"/>
        <c:lblOffset val="100"/>
        <c:noMultiLvlLbl val="0"/>
      </c:catAx>
      <c:valAx>
        <c:axId val="793313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7931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charset="0"/>
                <a:ea typeface="Times New Roman" charset="0"/>
                <a:cs typeface="Times New Roman" charset="0"/>
              </a:defRPr>
            </a:pPr>
            <a:r>
              <a:rPr lang="ru-RU"/>
              <a:t>Процент набранных баллов по типу обслуживания и  учреждениям </a:t>
            </a:r>
            <a:r>
              <a:rPr lang="ru-RU" baseline="30000"/>
              <a:t>1 </a:t>
            </a:r>
          </a:p>
        </c:rich>
      </c:tx>
      <c:overlay val="0"/>
      <c:spPr>
        <a:noFill/>
        <a:ln>
          <a:noFill/>
        </a:ln>
        <a:effectLst/>
      </c:spPr>
    </c:title>
    <c:autoTitleDeleted val="0"/>
    <c:plotArea>
      <c:layout>
        <c:manualLayout>
          <c:layoutTarget val="inner"/>
          <c:xMode val="edge"/>
          <c:yMode val="edge"/>
          <c:x val="8.2924053197311068E-2"/>
          <c:y val="0.10939082621907102"/>
          <c:w val="0.88931892747953301"/>
          <c:h val="0.58702308427623529"/>
        </c:manualLayout>
      </c:layout>
      <c:lineChart>
        <c:grouping val="standard"/>
        <c:varyColors val="0"/>
        <c:ser>
          <c:idx val="0"/>
          <c:order val="0"/>
          <c:tx>
            <c:strRef>
              <c:f>[Рейтинг_общий.xlsx]Лист2!$B$15</c:f>
              <c:strCache>
                <c:ptCount val="1"/>
                <c:pt idx="0">
                  <c:v>Амбулатория</c:v>
                </c:pt>
              </c:strCache>
            </c:strRef>
          </c:tx>
          <c:spPr>
            <a:ln w="31750" cap="rnd">
              <a:solidFill>
                <a:schemeClr val="accent1"/>
              </a:solidFill>
              <a:round/>
            </a:ln>
            <a:effectLst/>
          </c:spPr>
          <c:marker>
            <c:symbol val="none"/>
          </c:marker>
          <c:dLbls>
            <c:dLbl>
              <c:idx val="0"/>
              <c:layout>
                <c:manualLayout>
                  <c:x val="-4.3946876662836296E-2"/>
                  <c:y val="2.893937201562723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0352342660487576E-2"/>
                  <c:y val="1.73636232093763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9676565997735412E-2"/>
                  <c:y val="-2.0257560410939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81172133028592E-2"/>
                  <c:y val="1.73636232093764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8217187327937235E-2"/>
                  <c:y val="2.604543481406453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[1]Лист2!$A$16:$A$20</c:f>
              <c:strCache>
                <c:ptCount val="5"/>
                <c:pt idx="0">
                  <c:v>ГУЗ « Липецкая областная клиническая больница»</c:v>
                </c:pt>
                <c:pt idx="1">
                  <c:v>ГУЗ «Липецкая районная больница»</c:v>
                </c:pt>
                <c:pt idx="2">
                  <c:v>ГУЗ «Тербунская межрайонная больница»</c:v>
                </c:pt>
                <c:pt idx="3">
                  <c:v>ГУЗ «Областная детская больница»</c:v>
                </c:pt>
                <c:pt idx="4">
                  <c:v>ГУЗ «Городская поликлиника №7»</c:v>
                </c:pt>
              </c:strCache>
            </c:strRef>
          </c:cat>
          <c:val>
            <c:numRef>
              <c:f>[1]Лист2!$B$16:$B$20</c:f>
              <c:numCache>
                <c:formatCode>0%</c:formatCode>
                <c:ptCount val="5"/>
                <c:pt idx="0">
                  <c:v>0.90410958904109562</c:v>
                </c:pt>
                <c:pt idx="1">
                  <c:v>0.84657534246575339</c:v>
                </c:pt>
                <c:pt idx="2">
                  <c:v>0.8219178082191787</c:v>
                </c:pt>
                <c:pt idx="3">
                  <c:v>0.72602739726027443</c:v>
                </c:pt>
                <c:pt idx="4">
                  <c:v>0.65753424657534243</c:v>
                </c:pt>
              </c:numCache>
            </c:numRef>
          </c:val>
          <c:smooth val="0"/>
        </c:ser>
        <c:ser>
          <c:idx val="1"/>
          <c:order val="1"/>
          <c:tx>
            <c:strRef>
              <c:f>[Рейтинг_общий.xlsx]Лист2!$C$15</c:f>
              <c:strCache>
                <c:ptCount val="1"/>
                <c:pt idx="0">
                  <c:v>Стационар</c:v>
                </c:pt>
              </c:strCache>
            </c:strRef>
          </c:tx>
          <c:spPr>
            <a:ln w="31750" cap="rnd">
              <a:solidFill>
                <a:schemeClr val="accent2"/>
              </a:solidFill>
              <a:round/>
            </a:ln>
            <a:effectLst/>
          </c:spPr>
          <c:marker>
            <c:symbol val="none"/>
          </c:marker>
          <c:dLbls>
            <c:dLbl>
              <c:idx val="0"/>
              <c:layout>
                <c:manualLayout>
                  <c:x val="-4.3946876662836296E-2"/>
                  <c:y val="-8.6818116046881756E-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3271100000084118E-2"/>
                  <c:y val="-1.1575748806250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9676565997735412E-2"/>
                  <c:y val="1.44696860078135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81172133028592E-2"/>
                  <c:y val="-1.73636232093764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8217187327937235E-2"/>
                  <c:y val="-3.472724641875270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[1]Лист2!$A$16:$A$20</c:f>
              <c:strCache>
                <c:ptCount val="5"/>
                <c:pt idx="0">
                  <c:v>ГУЗ « Липецкая областная клиническая больница»</c:v>
                </c:pt>
                <c:pt idx="1">
                  <c:v>ГУЗ «Липецкая районная больница»</c:v>
                </c:pt>
                <c:pt idx="2">
                  <c:v>ГУЗ «Тербунская межрайонная больница»</c:v>
                </c:pt>
                <c:pt idx="3">
                  <c:v>ГУЗ «Областная детская больница»</c:v>
                </c:pt>
                <c:pt idx="4">
                  <c:v>ГУЗ «Городская поликлиника №7»</c:v>
                </c:pt>
              </c:strCache>
            </c:strRef>
          </c:cat>
          <c:val>
            <c:numRef>
              <c:f>[1]Лист2!$C$16:$C$20</c:f>
              <c:numCache>
                <c:formatCode>0%</c:formatCode>
                <c:ptCount val="5"/>
                <c:pt idx="0">
                  <c:v>0.92</c:v>
                </c:pt>
                <c:pt idx="1">
                  <c:v>0.95733333333333304</c:v>
                </c:pt>
                <c:pt idx="2">
                  <c:v>0.8</c:v>
                </c:pt>
                <c:pt idx="3">
                  <c:v>0.86666666666666703</c:v>
                </c:pt>
                <c:pt idx="4">
                  <c:v>0.76000000000000045</c:v>
                </c:pt>
              </c:numCache>
            </c:numRef>
          </c:val>
          <c:smooth val="0"/>
        </c:ser>
        <c:dLbls>
          <c:showLegendKey val="0"/>
          <c:showVal val="1"/>
          <c:showCatName val="0"/>
          <c:showSerName val="0"/>
          <c:showPercent val="0"/>
          <c:showBubbleSize val="0"/>
        </c:dLbls>
        <c:dropLines>
          <c:spPr>
            <a:ln w="9525">
              <a:solidFill>
                <a:schemeClr val="tx2">
                  <a:lumMod val="60000"/>
                  <a:lumOff val="40000"/>
                </a:schemeClr>
              </a:solidFill>
              <a:prstDash val="dash"/>
            </a:ln>
            <a:effectLst/>
          </c:spPr>
        </c:dropLines>
        <c:marker val="1"/>
        <c:smooth val="0"/>
        <c:axId val="79361536"/>
        <c:axId val="79363072"/>
      </c:lineChart>
      <c:catAx>
        <c:axId val="79361536"/>
        <c:scaling>
          <c:orientation val="minMax"/>
        </c:scaling>
        <c:delete val="0"/>
        <c:axPos val="b"/>
        <c:numFmt formatCode="\О\с\н\о\в\н\о\й"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ru-RU"/>
          </a:p>
        </c:txPr>
        <c:crossAx val="79363072"/>
        <c:crosses val="autoZero"/>
        <c:auto val="1"/>
        <c:lblAlgn val="ctr"/>
        <c:lblOffset val="100"/>
        <c:noMultiLvlLbl val="0"/>
      </c:catAx>
      <c:valAx>
        <c:axId val="79363072"/>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ru-RU"/>
          </a:p>
        </c:txPr>
        <c:crossAx val="79361536"/>
        <c:crosses val="autoZero"/>
        <c:crossBetween val="between"/>
      </c:valAx>
      <c:spPr>
        <a:noFill/>
        <a:ln>
          <a:noFill/>
        </a:ln>
        <a:effectLst/>
      </c:spPr>
    </c:plotArea>
    <c:legend>
      <c:legendPos val="b"/>
      <c:layout>
        <c:manualLayout>
          <c:xMode val="edge"/>
          <c:yMode val="edge"/>
          <c:x val="0.30822883821490937"/>
          <c:y val="0.85251288314760043"/>
          <c:w val="0.38781246611281567"/>
          <c:h val="5.488112640239173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Лист2!$F$1</c:f>
              <c:strCache>
                <c:ptCount val="1"/>
                <c:pt idx="0">
                  <c:v>Амбулатория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Лист2!$A$2:$E$6</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Лист2!$F$2:$F$6</c:f>
              <c:numCache>
                <c:formatCode>0%</c:formatCode>
                <c:ptCount val="5"/>
                <c:pt idx="0">
                  <c:v>0.92857142857142905</c:v>
                </c:pt>
                <c:pt idx="1">
                  <c:v>0.91666666666666696</c:v>
                </c:pt>
                <c:pt idx="2">
                  <c:v>0.93333333333333302</c:v>
                </c:pt>
                <c:pt idx="3">
                  <c:v>0.7000000000000004</c:v>
                </c:pt>
                <c:pt idx="4">
                  <c:v>1</c:v>
                </c:pt>
              </c:numCache>
            </c:numRef>
          </c:val>
        </c:ser>
        <c:dLbls>
          <c:showLegendKey val="0"/>
          <c:showVal val="0"/>
          <c:showCatName val="0"/>
          <c:showSerName val="0"/>
          <c:showPercent val="0"/>
          <c:showBubbleSize val="0"/>
        </c:dLbls>
        <c:gapWidth val="219"/>
        <c:overlap val="-27"/>
        <c:axId val="85962112"/>
        <c:axId val="85976192"/>
      </c:barChart>
      <c:catAx>
        <c:axId val="85962112"/>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5976192"/>
        <c:crosses val="autoZero"/>
        <c:auto val="1"/>
        <c:lblAlgn val="ctr"/>
        <c:lblOffset val="100"/>
        <c:noMultiLvlLbl val="0"/>
      </c:catAx>
      <c:valAx>
        <c:axId val="859761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596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Лист2!$H$1</c:f>
              <c:strCache>
                <c:ptCount val="1"/>
                <c:pt idx="0">
                  <c:v>Стационар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Лист2!$G$2:$G$6</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Лист2!$H$2:$H$6</c:f>
              <c:numCache>
                <c:formatCode>0%</c:formatCode>
                <c:ptCount val="5"/>
                <c:pt idx="0">
                  <c:v>0.92857142857142905</c:v>
                </c:pt>
                <c:pt idx="1">
                  <c:v>0.85714285714285743</c:v>
                </c:pt>
                <c:pt idx="2">
                  <c:v>0.86666666666666703</c:v>
                </c:pt>
                <c:pt idx="3">
                  <c:v>1</c:v>
                </c:pt>
                <c:pt idx="4">
                  <c:v>1</c:v>
                </c:pt>
              </c:numCache>
            </c:numRef>
          </c:val>
        </c:ser>
        <c:dLbls>
          <c:showLegendKey val="0"/>
          <c:showVal val="0"/>
          <c:showCatName val="0"/>
          <c:showSerName val="0"/>
          <c:showPercent val="0"/>
          <c:showBubbleSize val="0"/>
        </c:dLbls>
        <c:gapWidth val="219"/>
        <c:overlap val="-27"/>
        <c:axId val="86135936"/>
        <c:axId val="86137472"/>
      </c:barChart>
      <c:catAx>
        <c:axId val="86135936"/>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137472"/>
        <c:crosses val="autoZero"/>
        <c:auto val="1"/>
        <c:lblAlgn val="ctr"/>
        <c:lblOffset val="100"/>
        <c:noMultiLvlLbl val="0"/>
      </c:catAx>
      <c:valAx>
        <c:axId val="8613747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135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Лист1!$B$14</c:f>
              <c:strCache>
                <c:ptCount val="1"/>
                <c:pt idx="0">
                  <c:v>Амбулатория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Лист1!$A$15:$A$19</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Лист1!$B$15:$B$19</c:f>
              <c:numCache>
                <c:formatCode>0%</c:formatCode>
                <c:ptCount val="5"/>
                <c:pt idx="0">
                  <c:v>0.78571428571428559</c:v>
                </c:pt>
                <c:pt idx="1">
                  <c:v>0.75000000000000044</c:v>
                </c:pt>
                <c:pt idx="2">
                  <c:v>0.73333333333333339</c:v>
                </c:pt>
                <c:pt idx="3">
                  <c:v>0.30000000000000021</c:v>
                </c:pt>
                <c:pt idx="4">
                  <c:v>1</c:v>
                </c:pt>
              </c:numCache>
            </c:numRef>
          </c:val>
        </c:ser>
        <c:dLbls>
          <c:showLegendKey val="0"/>
          <c:showVal val="0"/>
          <c:showCatName val="0"/>
          <c:showSerName val="0"/>
          <c:showPercent val="0"/>
          <c:showBubbleSize val="0"/>
        </c:dLbls>
        <c:gapWidth val="219"/>
        <c:overlap val="-27"/>
        <c:axId val="86157952"/>
        <c:axId val="86376832"/>
      </c:barChart>
      <c:catAx>
        <c:axId val="86157952"/>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376832"/>
        <c:crosses val="autoZero"/>
        <c:auto val="1"/>
        <c:lblAlgn val="ctr"/>
        <c:lblOffset val="100"/>
        <c:noMultiLvlLbl val="0"/>
      </c:catAx>
      <c:valAx>
        <c:axId val="863768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15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Лист1!$D$14</c:f>
              <c:strCache>
                <c:ptCount val="1"/>
                <c:pt idx="0">
                  <c:v>Стационар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Лист1!$C$15:$C$19</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Лист1!$D$15:$D$19</c:f>
              <c:numCache>
                <c:formatCode>0%</c:formatCode>
                <c:ptCount val="5"/>
                <c:pt idx="0">
                  <c:v>0.57142857142857173</c:v>
                </c:pt>
                <c:pt idx="1">
                  <c:v>0.85714285714285743</c:v>
                </c:pt>
                <c:pt idx="2">
                  <c:v>0.93333333333333302</c:v>
                </c:pt>
                <c:pt idx="3">
                  <c:v>1</c:v>
                </c:pt>
                <c:pt idx="4">
                  <c:v>1</c:v>
                </c:pt>
              </c:numCache>
            </c:numRef>
          </c:val>
        </c:ser>
        <c:dLbls>
          <c:showLegendKey val="0"/>
          <c:showVal val="0"/>
          <c:showCatName val="0"/>
          <c:showSerName val="0"/>
          <c:showPercent val="0"/>
          <c:showBubbleSize val="0"/>
        </c:dLbls>
        <c:gapWidth val="219"/>
        <c:overlap val="-27"/>
        <c:axId val="86417792"/>
        <c:axId val="86419328"/>
      </c:barChart>
      <c:catAx>
        <c:axId val="86417792"/>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419328"/>
        <c:crosses val="autoZero"/>
        <c:auto val="1"/>
        <c:lblAlgn val="ctr"/>
        <c:lblOffset val="100"/>
        <c:noMultiLvlLbl val="0"/>
      </c:catAx>
      <c:valAx>
        <c:axId val="864193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41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Лист1!$B$13</c:f>
              <c:strCache>
                <c:ptCount val="1"/>
                <c:pt idx="0">
                  <c:v>Амбулатория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Лист1!$A$14:$A$18</c:f>
              <c:strCache>
                <c:ptCount val="5"/>
                <c:pt idx="0">
                  <c:v>1.Показатели, характеризующие открытость и доступность информации о медицинской организаци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Лист1!$B$14:$B$18</c:f>
              <c:numCache>
                <c:formatCode>0%</c:formatCode>
                <c:ptCount val="5"/>
                <c:pt idx="0">
                  <c:v>0.5</c:v>
                </c:pt>
                <c:pt idx="1">
                  <c:v>0.75000000000000044</c:v>
                </c:pt>
                <c:pt idx="2">
                  <c:v>0.60000000000000042</c:v>
                </c:pt>
                <c:pt idx="3">
                  <c:v>0.8</c:v>
                </c:pt>
                <c:pt idx="4">
                  <c:v>0.60000000000000042</c:v>
                </c:pt>
              </c:numCache>
            </c:numRef>
          </c:val>
        </c:ser>
        <c:dLbls>
          <c:showLegendKey val="0"/>
          <c:showVal val="0"/>
          <c:showCatName val="0"/>
          <c:showSerName val="0"/>
          <c:showPercent val="0"/>
          <c:showBubbleSize val="0"/>
        </c:dLbls>
        <c:gapWidth val="219"/>
        <c:overlap val="-27"/>
        <c:axId val="86431616"/>
        <c:axId val="86433152"/>
      </c:barChart>
      <c:catAx>
        <c:axId val="86431616"/>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433152"/>
        <c:crosses val="autoZero"/>
        <c:auto val="1"/>
        <c:lblAlgn val="ctr"/>
        <c:lblOffset val="100"/>
        <c:noMultiLvlLbl val="0"/>
      </c:catAx>
      <c:valAx>
        <c:axId val="864331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43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charset="0"/>
              <a:ea typeface="Times New Roman" charset="0"/>
              <a:cs typeface="Times New Roman" charset="0"/>
            </a:defRPr>
          </a:pPr>
          <a:endParaRPr lang="ru-RU"/>
        </a:p>
      </c:txPr>
    </c:title>
    <c:autoTitleDeleted val="0"/>
    <c:plotArea>
      <c:layout/>
      <c:barChart>
        <c:barDir val="col"/>
        <c:grouping val="clustered"/>
        <c:varyColors val="0"/>
        <c:ser>
          <c:idx val="0"/>
          <c:order val="0"/>
          <c:tx>
            <c:strRef>
              <c:f>Лист1!$D$13</c:f>
              <c:strCache>
                <c:ptCount val="1"/>
                <c:pt idx="0">
                  <c:v>Стационар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Лист1!$C$14:$C$18</c:f>
              <c:strCache>
                <c:ptCount val="5"/>
                <c:pt idx="0">
                  <c:v>1.Показатели, характеризующие открытость и доступность информации о медицинской организации</c:v>
                </c:pt>
                <c:pt idx="1">
                  <c:v>2.Показатели, характеризующие комфортность условий предоставления медицинских услуг и доступность их получения</c:v>
                </c:pt>
                <c:pt idx="2">
                  <c:v>3.Показатели, характеризующие время ожидания предоставления медицинской услуги</c:v>
                </c:pt>
                <c:pt idx="3">
                  <c:v>4.Показатели, характеризующие доброжелательность, вежливость и компетентность работников медицинской организации</c:v>
                </c:pt>
                <c:pt idx="4">
                  <c:v>5.Показатели, характеризующие удовлетворенность оказанными услугами в медицинской организации</c:v>
                </c:pt>
              </c:strCache>
            </c:strRef>
          </c:cat>
          <c:val>
            <c:numRef>
              <c:f>Лист1!$D$14:$D$18</c:f>
              <c:numCache>
                <c:formatCode>0%</c:formatCode>
                <c:ptCount val="5"/>
                <c:pt idx="0">
                  <c:v>0.57142857142857173</c:v>
                </c:pt>
                <c:pt idx="1">
                  <c:v>0.52380952380952439</c:v>
                </c:pt>
                <c:pt idx="2">
                  <c:v>0.86666666666666703</c:v>
                </c:pt>
                <c:pt idx="3">
                  <c:v>1</c:v>
                </c:pt>
                <c:pt idx="4">
                  <c:v>1</c:v>
                </c:pt>
              </c:numCache>
            </c:numRef>
          </c:val>
        </c:ser>
        <c:dLbls>
          <c:showLegendKey val="0"/>
          <c:showVal val="0"/>
          <c:showCatName val="0"/>
          <c:showSerName val="0"/>
          <c:showPercent val="0"/>
          <c:showBubbleSize val="0"/>
        </c:dLbls>
        <c:gapWidth val="219"/>
        <c:overlap val="-27"/>
        <c:axId val="86560768"/>
        <c:axId val="86562304"/>
      </c:barChart>
      <c:catAx>
        <c:axId val="86560768"/>
        <c:scaling>
          <c:orientation val="minMax"/>
        </c:scaling>
        <c:delete val="0"/>
        <c:axPos val="b"/>
        <c:numFmt formatCode="\О\с\н\о\в\н\о\й"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562304"/>
        <c:crosses val="autoZero"/>
        <c:auto val="1"/>
        <c:lblAlgn val="ctr"/>
        <c:lblOffset val="100"/>
        <c:noMultiLvlLbl val="0"/>
      </c:catAx>
      <c:valAx>
        <c:axId val="865623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8656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16CDF130324D5DAEE0DA22A705C00E"/>
        <w:category>
          <w:name w:val="Общие"/>
          <w:gallery w:val="placeholder"/>
        </w:category>
        <w:types>
          <w:type w:val="bbPlcHdr"/>
        </w:types>
        <w:behaviors>
          <w:behavior w:val="content"/>
        </w:behaviors>
        <w:guid w:val="{CC63C393-3AD1-40B9-83A4-023B9BADE631}"/>
      </w:docPartPr>
      <w:docPartBody>
        <w:p w:rsidR="00974663" w:rsidRDefault="006B3B83" w:rsidP="006B3B83">
          <w:pPr>
            <w:pStyle w:val="3116CDF130324D5DAEE0DA22A705C00E"/>
          </w:pPr>
          <w:r>
            <w:rPr>
              <w:rFonts w:asciiTheme="majorHAnsi" w:eastAsiaTheme="majorEastAsia" w:hAnsiTheme="majorHAnsi" w:cstheme="majorBidi"/>
              <w:b/>
              <w:bCs/>
              <w:color w:val="E7FEFA" w:themeColor="background1"/>
              <w:sz w:val="72"/>
              <w:szCs w:val="72"/>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A00002EF" w:usb1="4000207B"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6B3B83"/>
    <w:rsid w:val="004B1956"/>
    <w:rsid w:val="006B3B83"/>
    <w:rsid w:val="00974663"/>
    <w:rsid w:val="00D14CD6"/>
    <w:rsid w:val="00E7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6CDF130324D5DAEE0DA22A705C00E">
    <w:name w:val="3116CDF130324D5DAEE0DA22A705C00E"/>
    <w:rsid w:val="006B3B83"/>
  </w:style>
  <w:style w:type="paragraph" w:customStyle="1" w:styleId="D8E9A0E109F44F5DAFDF5827C7E3CE7E">
    <w:name w:val="D8E9A0E109F44F5DAFDF5827C7E3CE7E"/>
    <w:rsid w:val="006B3B83"/>
  </w:style>
  <w:style w:type="paragraph" w:customStyle="1" w:styleId="C9ABF5BC43A64A55A33BDB2E17ADE5DC">
    <w:name w:val="C9ABF5BC43A64A55A33BDB2E17ADE5DC"/>
    <w:rsid w:val="006B3B83"/>
  </w:style>
  <w:style w:type="paragraph" w:customStyle="1" w:styleId="22D9800CD75A47EA9F0B476D15BC1D93">
    <w:name w:val="22D9800CD75A47EA9F0B476D15BC1D93"/>
    <w:rsid w:val="006B3B83"/>
  </w:style>
  <w:style w:type="paragraph" w:customStyle="1" w:styleId="3A1365CD50A548FA8FE5C585FA274E0B">
    <w:name w:val="3A1365CD50A548FA8FE5C585FA274E0B"/>
    <w:rsid w:val="006B3B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Office">
      <a:dk1>
        <a:sysClr val="windowText" lastClr="000000"/>
      </a:dk1>
      <a:lt1>
        <a:sysClr val="window" lastClr="E7FE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В отчете представлены результаты оценки качества услуг предоставляемых медицинскими учреждениями Липецкой области полученные в ходе проведения комплексной оценки работы медицинских учреждений.</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366CF0-A4F3-46E2-BA11-4DAA0747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10471</Words>
  <Characters>59691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Отчет по оценке качества предоставления услуг медицинскими учредлениями липецкой области</vt:lpstr>
    </vt:vector>
  </TitlesOfParts>
  <Company>ООО «Мастер Медиа»</Company>
  <LinksUpToDate>false</LinksUpToDate>
  <CharactersWithSpaces>70022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оценке качества предоставления услуг медицинскими учреждениями липецкой области за 2015 год</dc:title>
  <dc:creator>Пользователь Microsoft Office</dc:creator>
  <cp:lastModifiedBy>scoric</cp:lastModifiedBy>
  <cp:revision>3</cp:revision>
  <dcterms:created xsi:type="dcterms:W3CDTF">2015-08-28T10:43:00Z</dcterms:created>
  <dcterms:modified xsi:type="dcterms:W3CDTF">2015-08-28T10:00:00Z</dcterms:modified>
</cp:coreProperties>
</file>