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22 октября 2014 г. N 452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ФОРМИРОВАНИЯ, ВЕДЕНИЯ И УТВЕРЖДЕНИЯ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ВЕДОМСТВЕННЫХ ПЕРЕЧНЕЙ ГОСУДАРСТВЕННЫХ УСЛУГ И РАБОТ,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ОКАЗЫВАЕМЫХ И ВЫПОЛНЯЕМЫХ ОБЛАСТНЫМИ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ГОСУДАРСТВЕННЫМИ УЧРЕЖДЕНИЯМИ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69.2</w:t>
        </w:r>
      </w:hyperlink>
      <w:r>
        <w:rPr>
          <w:rFonts w:ascii="Calibri" w:hAnsi="Calibri" w:cs="Calibri"/>
        </w:rPr>
        <w:t xml:space="preserve"> Бюджетного кодекса Российской Федерации,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26 февраля 2014 года N 151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</w:t>
      </w:r>
      <w:proofErr w:type="gramEnd"/>
      <w:r>
        <w:rPr>
          <w:rFonts w:ascii="Calibri" w:hAnsi="Calibri" w:cs="Calibri"/>
        </w:rPr>
        <w:t xml:space="preserve">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 администрация Липецкой области постановляет: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формирования, ведения и утверждения ведомственных перечней государственных услуг и работ, оказываемых и выполняемых областными государственными учреждениями, согласно приложению.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Исполнительным органам государственной власти Липецкой области, осуществляющим функции и полномочия учредителя областных государственных казенных, бюджетных или автономных учреждений, созданных на базе имущества, находящегося в государственной собственности Липецкой области, в срок до 15 августа 2015 года: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привести ведомственные перечни государственных услуг и работ, оказываемых (выполняемых) находящимися в их ведении областными государственными учреждениями, в соответствие с настоящим постановлением;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определить ответственных должностных лиц, уполномоченных на формирование и ведение ведомственных перечней государственных услуг и работ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"Интернет", а также на их </w:t>
      </w:r>
      <w:proofErr w:type="gramStart"/>
      <w:r>
        <w:rPr>
          <w:rFonts w:ascii="Calibri" w:hAnsi="Calibri" w:cs="Calibri"/>
        </w:rPr>
        <w:t>размещение</w:t>
      </w:r>
      <w:proofErr w:type="gramEnd"/>
      <w:r>
        <w:rPr>
          <w:rFonts w:ascii="Calibri" w:hAnsi="Calibri" w:cs="Calibri"/>
        </w:rPr>
        <w:t xml:space="preserve">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</w:t>
      </w:r>
      <w:proofErr w:type="gramStart"/>
      <w:r>
        <w:rPr>
          <w:rFonts w:ascii="Calibri" w:hAnsi="Calibri" w:cs="Calibri"/>
        </w:rPr>
        <w:t>ru) в порядке, установленном Министерством финансов Российской Федерации.</w:t>
      </w:r>
      <w:proofErr w:type="gramEnd"/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Липецкой области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Ю.Н.БОЖКО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6"/>
      <w:bookmarkEnd w:id="2"/>
      <w:r>
        <w:rPr>
          <w:rFonts w:ascii="Calibri" w:hAnsi="Calibri" w:cs="Calibri"/>
        </w:rPr>
        <w:t>Приложение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 "Об утверждении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Порядка формирования, ведения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утверждения </w:t>
      </w:r>
      <w:proofErr w:type="gramStart"/>
      <w:r>
        <w:rPr>
          <w:rFonts w:ascii="Calibri" w:hAnsi="Calibri" w:cs="Calibri"/>
        </w:rPr>
        <w:t>ведомственных</w:t>
      </w:r>
      <w:proofErr w:type="gramEnd"/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перечней государственных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услуг и работ, оказываемых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выполняемых областными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государственными учреждениями"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7"/>
      <w:bookmarkEnd w:id="3"/>
      <w:r>
        <w:rPr>
          <w:rFonts w:ascii="Calibri" w:hAnsi="Calibri" w:cs="Calibri"/>
          <w:b/>
          <w:bCs/>
        </w:rPr>
        <w:t>ПОРЯДОК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ФОРМИРОВАНИЯ, ВЕДЕНИЯ И УТВЕРЖДЕНИЯ ВЕДОМСТВЕННЫХ ПЕРЕЧНЕЙ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УСЛУГ И РАБОТ, ОКАЗЫВАЕМЫХ И ВЫПОЛНЯЕМЫХ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ОБЛАСТНЫМИ ГОСУДАРСТВЕННЫМИ УЧРЕЖДЕНИЯМИ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механизм формирования, ведения и утверждения ведомственных перечней государственных услуг и работ в целях составления государственных заданий на оказание государственных услуг и выполнение работ, оказываемых и выполняемых областными государственными учреждениями (далее - ведомственные перечни государственных услуг и работ).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Ведомственные перечни государственных услуг и работ формируются и ведутся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Ведомственные перечни государственных услуг и работ формируются, ведутся и утверждаются исполнительными органами государственной власти Липецкой области, осуществляющими функции и полномочия учредителя государственных казенных, бюджетных или автономных учреждений, созданных на базе имущества, находящегося в областной собственности (далее - органы, осуществляющие полномочия учредителя).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5"/>
      <w:bookmarkEnd w:id="4"/>
      <w:r>
        <w:rPr>
          <w:rFonts w:ascii="Calibri" w:hAnsi="Calibri" w:cs="Calibri"/>
        </w:rPr>
        <w:t>4. В ведомственные перечни государственных услуг и работ включается в отношении каждой государственной услуги или работы следующая информация: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государственной услуги или работы с указанием кодов Общероссийского классификатора видов экономической деятельности, которым соответствует государственная услуга или работа;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наименование органа, осуществляющего полномочия учредителя;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код органа, осуществляющего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(далее - реестр участников бюджетного процесса);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наименования областных государственных учреждений и их коды в соответствии с реестром участников бюджетного процесса;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содержание государственной услуги или работы;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условия (формы) оказания государственной услуги или выполнения работы;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вид деятельности областного государственного учреждения;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категории потребителей государственной услуги или работы;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наименования показателей, характеризующих качество и (или) объем государственной услуги (выполняемой работы);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указание на бесплатность или платность государственной услуги или работы;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реквизиты нормативных правовых актов, являющихся основанием для включения государственной услуги или работы в ведомственный перечень государственных услуг и работ или внесения изменений в ведомственный перечень государственных услуг и работ, а также электронные копии таких нормативных правовых актов.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Информация, сформированная по каждой государственной услуге или работе в соответствии с </w:t>
      </w:r>
      <w:hyperlink w:anchor="Par45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Порядка, образует реестровую запись.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Каждой реестровой записи присваивается уникальный номер.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реестровой записи должны соответствовать правилам, устанавливаемым Министерством финансов </w:t>
      </w:r>
      <w:r>
        <w:rPr>
          <w:rFonts w:ascii="Calibri" w:hAnsi="Calibri" w:cs="Calibri"/>
        </w:rPr>
        <w:lastRenderedPageBreak/>
        <w:t>Российской Федерации.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Ведомственные перечни государственных услуг и работ формируются и ведутся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"Интернет".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Ведомственные перечни государственных услуг и работ также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 в порядке, установленном Министерством финансов Российской Федерации.</w:t>
      </w: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EDD" w:rsidRDefault="00462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EDD" w:rsidRDefault="00462ED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01DA8" w:rsidRDefault="00A01DA8"/>
    <w:sectPr w:rsidR="00A01DA8" w:rsidSect="00F9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EDD"/>
    <w:rsid w:val="00462EDD"/>
    <w:rsid w:val="00850E1D"/>
    <w:rsid w:val="00A0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1AC89B0BA8E3FE1558BD658C7D95DF03234945FB5D3828E19BC60040K2iAJ" TargetMode="External"/><Relationship Id="rId5" Type="http://schemas.openxmlformats.org/officeDocument/2006/relationships/hyperlink" Target="consultantplus://offline/ref=AD1AC89B0BA8E3FE1558BD658C7D95DF0323454EF8563828E19BC600402A2260C8AC3EEC3C36KEi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2</cp:revision>
  <dcterms:created xsi:type="dcterms:W3CDTF">2015-03-05T09:34:00Z</dcterms:created>
  <dcterms:modified xsi:type="dcterms:W3CDTF">2015-03-05T09:37:00Z</dcterms:modified>
</cp:coreProperties>
</file>